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6592BA" w14:textId="77777777" w:rsidR="00F259D0" w:rsidRDefault="00000000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  <w:lang w:eastAsia="zh-Hans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  <w:lang w:eastAsia="zh-Hans"/>
        </w:rPr>
        <w:t>小度</w:t>
      </w:r>
    </w:p>
    <w:p w14:paraId="49BAD17F" w14:textId="77777777" w:rsidR="00F259D0" w:rsidRDefault="00000000">
      <w:pPr>
        <w:rPr>
          <w:rFonts w:ascii="微软雅黑" w:eastAsia="微软雅黑" w:hAnsi="微软雅黑"/>
          <w:b/>
          <w:color w:val="EAB300"/>
          <w:kern w:val="0"/>
          <w:sz w:val="32"/>
          <w:lang w:eastAsia="zh-Hans"/>
        </w:rPr>
      </w:pPr>
      <w:r>
        <w:rPr>
          <w:rFonts w:ascii="微软雅黑" w:eastAsia="微软雅黑" w:hAnsi="微软雅黑" w:hint="eastAsia"/>
          <w:b/>
        </w:rPr>
        <w:t>所属行业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  <w:lang w:eastAsia="zh-Hans"/>
        </w:rPr>
        <w:t>C数码</w:t>
      </w:r>
    </w:p>
    <w:p w14:paraId="1F03CC95" w14:textId="7D67CCD3" w:rsidR="00F259D0" w:rsidRDefault="00000000">
      <w:pPr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b/>
        </w:rPr>
        <w:t>参选类别</w:t>
      </w:r>
      <w:r>
        <w:rPr>
          <w:rFonts w:ascii="微软雅黑" w:eastAsia="微软雅黑" w:hAnsi="微软雅黑" w:hint="eastAsia"/>
        </w:rPr>
        <w:t>：</w:t>
      </w:r>
      <w:r w:rsidRPr="00B20977">
        <w:rPr>
          <w:rFonts w:ascii="微软雅黑" w:eastAsia="微软雅黑" w:hAnsi="微软雅黑" w:hint="eastAsia"/>
          <w:lang w:eastAsia="zh-Hans"/>
        </w:rPr>
        <w:t>数字营销最具影响力品牌</w:t>
      </w:r>
    </w:p>
    <w:p w14:paraId="055964AA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品牌简介</w:t>
      </w:r>
    </w:p>
    <w:p w14:paraId="51779012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</w:rPr>
        <w:t>小度以小度</w:t>
      </w:r>
      <w:proofErr w:type="gramEnd"/>
      <w:r>
        <w:rPr>
          <w:rFonts w:ascii="微软雅黑" w:eastAsia="微软雅黑" w:hAnsi="微软雅黑" w:hint="eastAsia"/>
        </w:rPr>
        <w:t>助手（</w:t>
      </w:r>
      <w:proofErr w:type="spellStart"/>
      <w:r>
        <w:rPr>
          <w:rFonts w:ascii="微软雅黑" w:eastAsia="微软雅黑" w:hAnsi="微软雅黑" w:hint="eastAsia"/>
        </w:rPr>
        <w:t>DuerOS</w:t>
      </w:r>
      <w:proofErr w:type="spellEnd"/>
      <w:r>
        <w:rPr>
          <w:rFonts w:ascii="微软雅黑" w:eastAsia="微软雅黑" w:hAnsi="微软雅黑" w:hint="eastAsia"/>
        </w:rPr>
        <w:t>）为核心，以硬件为重要载体，跨场景布局，旨在为大众用户提供不同场景下，更加精准、便捷、多元的智能服务。</w:t>
      </w:r>
      <w:r>
        <w:rPr>
          <w:rFonts w:ascii="微软雅黑" w:eastAsia="微软雅黑" w:hAnsi="微软雅黑" w:hint="eastAsia"/>
          <w:lang w:eastAsia="zh-Hans"/>
        </w:rPr>
        <w:t>以“</w:t>
      </w:r>
      <w:r>
        <w:rPr>
          <w:rFonts w:ascii="微软雅黑" w:eastAsia="微软雅黑" w:hAnsi="微软雅黑" w:hint="eastAsia"/>
        </w:rPr>
        <w:t>打造无处不在的人工智能助手服务，用人工智能让人和设备的交互更自然，让生活更简单美好</w:t>
      </w:r>
      <w:r>
        <w:rPr>
          <w:rFonts w:ascii="微软雅黑" w:eastAsia="微软雅黑" w:hAnsi="微软雅黑" w:hint="eastAsia"/>
          <w:lang w:eastAsia="zh-Hans"/>
        </w:rPr>
        <w:t>”为</w:t>
      </w:r>
      <w:r>
        <w:rPr>
          <w:rFonts w:ascii="微软雅黑" w:eastAsia="微软雅黑" w:hAnsi="微软雅黑" w:hint="eastAsia"/>
        </w:rPr>
        <w:t>企业使命愿景</w:t>
      </w:r>
      <w:r>
        <w:rPr>
          <w:rFonts w:ascii="微软雅黑" w:eastAsia="微软雅黑" w:hAnsi="微软雅黑"/>
        </w:rPr>
        <w:t>；</w:t>
      </w:r>
      <w:r>
        <w:rPr>
          <w:rFonts w:ascii="微软雅黑" w:eastAsia="微软雅黑" w:hAnsi="微软雅黑" w:hint="eastAsia"/>
        </w:rPr>
        <w:t>作为国民智能科技品牌，小度已走进超4000万家庭。</w:t>
      </w:r>
    </w:p>
    <w:p w14:paraId="72DED2DC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22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年数字营销影响力表现</w:t>
      </w:r>
    </w:p>
    <w:p w14:paraId="694C3755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小度坚持软硬一体化创新，致力于为不同场景提供加精准、便捷、多元的智能服务。</w:t>
      </w:r>
    </w:p>
    <w:p w14:paraId="2BF3A9FF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硬件产品在教育、娱乐、健身、IoT各赛道全线开花：</w:t>
      </w:r>
    </w:p>
    <w:p w14:paraId="3DCD679D" w14:textId="77777777" w:rsidR="00F259D0" w:rsidRDefault="00000000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/>
          <w:lang w:eastAsia="zh-Hans"/>
        </w:rPr>
        <w:t>2</w:t>
      </w:r>
      <w:r>
        <w:rPr>
          <w:rFonts w:ascii="微软雅黑" w:eastAsia="微软雅黑" w:hAnsi="微软雅黑" w:hint="eastAsia"/>
          <w:lang w:eastAsia="zh-Hans"/>
        </w:rPr>
        <w:t>022年，中国智能音箱出货量第一</w:t>
      </w:r>
    </w:p>
    <w:p w14:paraId="0C0CD2EC" w14:textId="77777777" w:rsidR="00F259D0" w:rsidRDefault="00000000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2022年，中国学习平板&amp;健身镜市场份额第一</w:t>
      </w:r>
    </w:p>
    <w:p w14:paraId="630455E3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截止到2022年，小度已进入4000万家庭为其提供服务，是中国最大的对话式人工智能操作系统：</w:t>
      </w:r>
    </w:p>
    <w:p w14:paraId="385FE179" w14:textId="77777777" w:rsidR="00F259D0" w:rsidRDefault="00000000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单月语音交互次数71亿+</w:t>
      </w:r>
    </w:p>
    <w:p w14:paraId="5159AA09" w14:textId="77777777" w:rsidR="00F259D0" w:rsidRDefault="00000000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proofErr w:type="spellStart"/>
      <w:r>
        <w:rPr>
          <w:rFonts w:ascii="微软雅黑" w:eastAsia="微软雅黑" w:hAnsi="微软雅黑" w:hint="eastAsia"/>
          <w:lang w:eastAsia="zh-Hans"/>
        </w:rPr>
        <w:t>loT</w:t>
      </w:r>
      <w:proofErr w:type="spellEnd"/>
      <w:r>
        <w:rPr>
          <w:rFonts w:ascii="微软雅黑" w:eastAsia="微软雅黑" w:hAnsi="微软雅黑" w:hint="eastAsia"/>
          <w:lang w:eastAsia="zh-Hans"/>
        </w:rPr>
        <w:t>智能家居设备连接2亿+台</w:t>
      </w:r>
    </w:p>
    <w:p w14:paraId="77DCF541" w14:textId="77777777" w:rsidR="00F259D0" w:rsidRDefault="00000000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lang w:eastAsia="zh-Hans"/>
        </w:rPr>
      </w:pPr>
      <w:r>
        <w:rPr>
          <w:rFonts w:ascii="微软雅黑" w:eastAsia="微软雅黑" w:hAnsi="微软雅黑" w:hint="eastAsia"/>
          <w:lang w:eastAsia="zh-Hans"/>
        </w:rPr>
        <w:t>1500+家知名企业合作和60w+酒店客房为小度专属合作伙伴</w:t>
      </w:r>
    </w:p>
    <w:p w14:paraId="5BB77FA3" w14:textId="77777777" w:rsidR="00F259D0" w:rsidRDefault="00000000">
      <w:pPr>
        <w:widowControl/>
        <w:jc w:val="left"/>
        <w:rPr>
          <w:rFonts w:ascii="PingFang SC Semibold" w:eastAsia="PingFang SC Semibold" w:hAnsi="PingFang SC Semibold" w:cs="PingFang SC Semibold"/>
          <w:b/>
          <w:bCs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小度一直坚持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小度在家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 xml:space="preserve"> 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陪伴在家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」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的品牌理念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bidi="ar"/>
        </w:rPr>
        <w:t>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bidi="ar"/>
        </w:rPr>
        <w:t>以陪伴者的身份和消费者做长线情感沟通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bidi="ar"/>
        </w:rPr>
        <w:t>；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围绕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陪伴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」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的品牌价值内核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PingFang SC Semibold" w:eastAsia="PingFang SC Semibold" w:hAnsi="PingFang SC Semibold" w:cs="PingFang SC Semibold" w:hint="eastAsia"/>
          <w:b/>
          <w:bCs/>
          <w:color w:val="000000"/>
          <w:kern w:val="0"/>
          <w:szCs w:val="21"/>
          <w:lang w:eastAsia="zh-Hans" w:bidi="ar"/>
        </w:rPr>
        <w:t>小度不断探索新的营销方式自然传递产品买点与品牌理念，达成目标人群品牌认同，提高老用户忠诚度，实现品牌持续增长。</w:t>
      </w:r>
    </w:p>
    <w:p w14:paraId="29A885A1" w14:textId="77777777" w:rsidR="00F259D0" w:rsidRDefault="00F259D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</w:p>
    <w:p w14:paraId="411B3D2B" w14:textId="77777777" w:rsidR="00F259D0" w:rsidRDefault="00000000">
      <w:pPr>
        <w:widowControl/>
        <w:jc w:val="left"/>
        <w:rPr>
          <w:rFonts w:ascii="PingFang SC Semibold" w:eastAsia="PingFang SC Semibold" w:hAnsi="PingFang SC Semibold" w:cs="PingFang SC Semibold"/>
          <w:b/>
          <w:bCs/>
          <w:color w:val="000000"/>
          <w:kern w:val="0"/>
          <w:szCs w:val="21"/>
          <w:lang w:eastAsia="zh-Hans" w:bidi="ar"/>
        </w:rPr>
      </w:pPr>
      <w:r>
        <w:rPr>
          <w:rFonts w:ascii="PingFang SC Semibold" w:eastAsia="PingFang SC Semibold" w:hAnsi="PingFang SC Semibold" w:cs="PingFang SC Semibold" w:hint="eastAsia"/>
          <w:b/>
          <w:bCs/>
          <w:color w:val="000000"/>
          <w:kern w:val="0"/>
          <w:szCs w:val="21"/>
          <w:lang w:eastAsia="zh-Hans" w:bidi="ar"/>
        </w:rPr>
        <w:t>品牌营销：</w:t>
      </w:r>
    </w:p>
    <w:p w14:paraId="4D065FA1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综艺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《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向往的生活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》、《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王牌对王牌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》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植入实现品牌综艺营销新高度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成功种草收获好评如潮</w:t>
      </w:r>
    </w:p>
    <w:p w14:paraId="088F887F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影视剧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《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理想之城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》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植入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，打造产品人设，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传递品牌理念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；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荣获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2022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年第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13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届虎啸奖营销案例类金奖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、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10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</w:t>
      </w:r>
      <w:proofErr w:type="spellStart"/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Topdigtial</w:t>
      </w:r>
      <w:proofErr w:type="spellEnd"/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娱乐营销类金奖</w:t>
      </w:r>
    </w:p>
    <w:p w14:paraId="05741DEC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推出品牌年度温情微电影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《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老杜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》，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深入沟通品牌价值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引发共情破圈传播</w:t>
      </w:r>
    </w:p>
    <w:p w14:paraId="52AC9989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借势年终总节点结推出品牌MV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《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身边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》，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bidi="ar"/>
        </w:rPr>
        <w:t>洞察社会全民情绪，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成功出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bidi="ar"/>
        </w:rPr>
        <w:t>圈</w:t>
      </w:r>
    </w:p>
    <w:p w14:paraId="428AFC74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持续携手知</w:t>
      </w:r>
      <w:r>
        <w:rPr>
          <w:rFonts w:ascii="微软雅黑" w:eastAsia="微软雅黑" w:hAnsi="微软雅黑" w:cs="微软雅黑" w:hint="eastAsia"/>
          <w:lang w:eastAsia="zh-Hans" w:bidi="ar"/>
        </w:rPr>
        <w:t>名漫画家寂地推出</w:t>
      </w:r>
      <w:r>
        <w:rPr>
          <w:rFonts w:ascii="微软雅黑" w:eastAsia="微软雅黑" w:hAnsi="微软雅黑" w:cs="微软雅黑"/>
          <w:lang w:eastAsia="zh-Hans" w:bidi="ar"/>
        </w:rPr>
        <w:t>《</w:t>
      </w:r>
      <w:r>
        <w:rPr>
          <w:rFonts w:ascii="微软雅黑" w:eastAsia="微软雅黑" w:hAnsi="微软雅黑" w:cs="微软雅黑" w:hint="eastAsia"/>
          <w:lang w:eastAsia="zh-Hans" w:bidi="ar"/>
        </w:rPr>
        <w:t>小度在家的故事</w:t>
      </w:r>
      <w:r>
        <w:rPr>
          <w:rFonts w:ascii="微软雅黑" w:eastAsia="微软雅黑" w:hAnsi="微软雅黑" w:cs="微软雅黑"/>
          <w:lang w:eastAsia="zh-Hans" w:bidi="ar"/>
        </w:rPr>
        <w:t>》</w:t>
      </w:r>
      <w:r>
        <w:rPr>
          <w:rFonts w:ascii="微软雅黑" w:eastAsia="微软雅黑" w:hAnsi="微软雅黑" w:cs="微软雅黑" w:hint="eastAsia"/>
          <w:lang w:eastAsia="zh-Hans" w:bidi="ar"/>
        </w:rPr>
        <w:t>系列漫画</w:t>
      </w:r>
      <w:r>
        <w:rPr>
          <w:rFonts w:ascii="微软雅黑" w:eastAsia="微软雅黑" w:hAnsi="微软雅黑" w:cs="微软雅黑"/>
          <w:lang w:eastAsia="zh-Hans" w:bidi="ar"/>
        </w:rPr>
        <w:t>，</w:t>
      </w:r>
      <w:r>
        <w:rPr>
          <w:rFonts w:ascii="微软雅黑" w:eastAsia="微软雅黑" w:hAnsi="微软雅黑" w:cs="微软雅黑" w:hint="eastAsia"/>
          <w:lang w:eastAsia="zh-Hans" w:bidi="ar"/>
        </w:rPr>
        <w:t>打造品牌IP资产</w:t>
      </w:r>
      <w:r>
        <w:rPr>
          <w:rFonts w:ascii="微软雅黑" w:eastAsia="微软雅黑" w:hAnsi="微软雅黑" w:cs="微软雅黑"/>
          <w:lang w:eastAsia="zh-Hans" w:bidi="ar"/>
        </w:rPr>
        <w:t>；</w:t>
      </w:r>
      <w:r>
        <w:rPr>
          <w:rFonts w:ascii="微软雅黑" w:eastAsia="微软雅黑" w:hAnsi="微软雅黑" w:cs="微软雅黑" w:hint="eastAsia"/>
          <w:lang w:eastAsia="zh-Hans" w:bidi="ar"/>
        </w:rPr>
        <w:t>荣获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2022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年第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届IAI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bidi="ar"/>
        </w:rPr>
        <w:t>国际广告节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广告作品组银奖</w:t>
      </w:r>
    </w:p>
    <w:p w14:paraId="6903C641" w14:textId="77777777" w:rsidR="00F259D0" w:rsidRDefault="00F259D0">
      <w:pPr>
        <w:widowControl/>
        <w:jc w:val="left"/>
        <w:rPr>
          <w:rFonts w:ascii="PingFang SC Semibold" w:eastAsia="PingFang SC Semibold" w:hAnsi="PingFang SC Semibold" w:cs="PingFang SC Semibold"/>
          <w:b/>
          <w:bCs/>
          <w:color w:val="000000"/>
          <w:kern w:val="0"/>
          <w:szCs w:val="21"/>
          <w:lang w:eastAsia="zh-Hans" w:bidi="ar"/>
        </w:rPr>
      </w:pPr>
    </w:p>
    <w:p w14:paraId="50D99CD4" w14:textId="77777777" w:rsidR="00F259D0" w:rsidRDefault="00000000">
      <w:pPr>
        <w:widowControl/>
        <w:jc w:val="left"/>
        <w:rPr>
          <w:rFonts w:ascii="PingFang SC Semibold" w:eastAsia="PingFang SC Semibold" w:hAnsi="PingFang SC Semibold" w:cs="PingFang SC Semibold"/>
          <w:b/>
          <w:bCs/>
          <w:color w:val="000000"/>
          <w:kern w:val="0"/>
          <w:szCs w:val="21"/>
          <w:lang w:eastAsia="zh-Hans" w:bidi="ar"/>
        </w:rPr>
      </w:pPr>
      <w:r>
        <w:rPr>
          <w:rFonts w:ascii="PingFang SC Semibold" w:eastAsia="PingFang SC Semibold" w:hAnsi="PingFang SC Semibold" w:cs="PingFang SC Semibold" w:hint="eastAsia"/>
          <w:b/>
          <w:bCs/>
          <w:color w:val="000000"/>
          <w:kern w:val="0"/>
          <w:szCs w:val="21"/>
          <w:lang w:eastAsia="zh-Hans" w:bidi="ar"/>
        </w:rPr>
        <w:lastRenderedPageBreak/>
        <w:t>产品营销：</w:t>
      </w:r>
    </w:p>
    <w:p w14:paraId="47625C76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巨屏电视新品上线打造《小度智能巨屏电视：注意！别看这组“大”海报》系列海报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成功实现新品心智种草</w:t>
      </w:r>
      <w:r>
        <w:rPr>
          <w:rFonts w:ascii="微软雅黑" w:eastAsia="微软雅黑" w:hAnsi="微软雅黑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Cs w:val="21"/>
          <w:lang w:eastAsia="zh-Hans"/>
        </w:rPr>
        <w:t>荣获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2022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年第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届IAI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bidi="ar"/>
        </w:rPr>
        <w:t>国际广告节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广告作品组铜奖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、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13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届虎啸奖营销案例类铜奖</w:t>
      </w:r>
    </w:p>
    <w:p w14:paraId="238206D7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耳机新品上线携手B站联名二次元知名IP初音未来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微软雅黑" w:eastAsia="微软雅黑" w:hAnsi="微软雅黑"/>
          <w:szCs w:val="21"/>
        </w:rPr>
        <w:t>实现销量转化与品牌破圈沟通；</w:t>
      </w:r>
      <w:r>
        <w:rPr>
          <w:rFonts w:ascii="微软雅黑" w:eastAsia="微软雅黑" w:hAnsi="微软雅黑" w:hint="eastAsia"/>
          <w:szCs w:val="21"/>
          <w:lang w:eastAsia="zh-Hans"/>
        </w:rPr>
        <w:t>荣获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2022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年第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22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届IAI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bidi="ar"/>
        </w:rPr>
        <w:t>国际广告节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营销案例组银奖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、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第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13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届虎啸奖营销案例类银奖</w:t>
      </w:r>
    </w:p>
    <w:p w14:paraId="4E4D3621" w14:textId="77777777" w:rsidR="00F259D0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智能闹钟新品上线跨界联名杜蕾斯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洞察卖点契合尝试话题营销成功实现破圈传播</w:t>
      </w:r>
    </w:p>
    <w:p w14:paraId="03226988" w14:textId="77777777" w:rsidR="00F259D0" w:rsidRPr="00B20977" w:rsidRDefault="00000000">
      <w:pPr>
        <w:widowControl/>
        <w:jc w:val="left"/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</w:pPr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无线智能耳机上线打造青春爱情片《左右》</w:t>
      </w:r>
      <w:r w:rsidRPr="00B20977"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  <w:t>，</w:t>
      </w:r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拟人化产品实现卖点心智种草</w:t>
      </w:r>
      <w:r w:rsidRPr="00B20977"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  <w:t>；</w:t>
      </w:r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荣获中国广告长城奖</w:t>
      </w:r>
      <w:r w:rsidRPr="00B20977"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  <w:t>、</w:t>
      </w:r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金投赏创意奖</w:t>
      </w:r>
      <w:r w:rsidRPr="00B20977"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  <w:t>、</w:t>
      </w:r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上海国际广告奖</w:t>
      </w:r>
      <w:r w:rsidRPr="00B20977"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  <w:t>、4</w:t>
      </w:r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A创意奖</w:t>
      </w:r>
      <w:r w:rsidRPr="00B20977">
        <w:rPr>
          <w:rFonts w:ascii="PingFang SC Regular" w:eastAsia="PingFang SC Regular" w:hAnsi="PingFang SC Regular" w:cs="PingFang SC Regular"/>
          <w:b/>
          <w:bCs/>
          <w:kern w:val="0"/>
          <w:szCs w:val="21"/>
          <w:lang w:eastAsia="zh-Hans" w:bidi="ar"/>
        </w:rPr>
        <w:t>、</w:t>
      </w:r>
      <w:proofErr w:type="spellStart"/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DAwards</w:t>
      </w:r>
      <w:proofErr w:type="spellEnd"/>
      <w:r w:rsidRPr="00B20977">
        <w:rPr>
          <w:rFonts w:ascii="PingFang SC Regular" w:eastAsia="PingFang SC Regular" w:hAnsi="PingFang SC Regular" w:cs="PingFang SC Regular" w:hint="eastAsia"/>
          <w:b/>
          <w:bCs/>
          <w:kern w:val="0"/>
          <w:szCs w:val="21"/>
          <w:lang w:eastAsia="zh-Hans" w:bidi="ar"/>
        </w:rPr>
        <w:t>数英奖等多项大奖</w:t>
      </w:r>
    </w:p>
    <w:p w14:paraId="5A373C34" w14:textId="77777777" w:rsidR="00F259D0" w:rsidRDefault="0000000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140D80C5" w14:textId="77777777" w:rsidR="00F259D0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小度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《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理想之城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》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影视剧植入</w:t>
      </w:r>
    </w:p>
    <w:p w14:paraId="6511C2EE" w14:textId="77777777" w:rsidR="00F259D0" w:rsidRDefault="00000000">
      <w:pP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依赖于强交互性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的使用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场景，小度产品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在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拥有天然生活场景及故事剧情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的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影视剧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中存在很大植入空间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。在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影视剧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《理想之城》中，小度突破性地利用「角色出演」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式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的创新植入方式，通过绑定孤独感强的男主，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作为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男主唯一能聊天的「知心朋友」；在故事发展推动、角色形象塑造上都拥有不可或缺的作用，实现与剧情的完全融合；借助剧中有代入感的场景及台词对话，突出产品功能，打造产品人设。在外围传播上，也通过对植入内容的亮点强化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通过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话题挖掘、CP绑定、创意事件等方式，传播总量达</w:t>
      </w:r>
      <w:r w:rsidRPr="00B20977">
        <w:rPr>
          <w:rFonts w:ascii="PingFang SC Regular" w:eastAsia="PingFang SC Regular" w:hAnsi="PingFang SC Regular" w:cs="PingFang SC Regular"/>
          <w:b/>
          <w:bCs/>
          <w:color w:val="000000" w:themeColor="text1"/>
          <w:kern w:val="0"/>
          <w:szCs w:val="21"/>
          <w:lang w:eastAsia="zh-Hans" w:bidi="ar"/>
        </w:rPr>
        <w:t>1.5亿+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，使得小度“陪伴在家”的品牌形象、和“有梗好玩”的产品人设得以强化。</w:t>
      </w:r>
    </w:p>
    <w:p w14:paraId="75701B98" w14:textId="0F57314E" w:rsidR="00F259D0" w:rsidRDefault="00B20977">
      <w:pPr>
        <w:spacing w:before="100" w:beforeAutospacing="1" w:after="100" w:afterAutospacing="1"/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</w:pPr>
      <w:r>
        <w:rPr>
          <w:noProof/>
        </w:rPr>
        <w:drawing>
          <wp:inline distT="0" distB="0" distL="0" distR="0" wp14:anchorId="1F0B2F51" wp14:editId="3005AF3D">
            <wp:extent cx="5720715" cy="34010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8F13" w14:textId="77777777" w:rsidR="00F259D0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</w:pP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小度品牌微电影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《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老杜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》：</w:t>
      </w:r>
    </w:p>
    <w:p w14:paraId="6380CBA7" w14:textId="77777777" w:rsidR="00F259D0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小度推出年度温情品牌微电影《老杜》，通过「从天堂请假，再陪你一天」的长辈爱情故事，围绕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lastRenderedPageBreak/>
        <w:t>「小度小度」「在呢」的应答，用影片中老杜「一直都在」的承诺呼应品牌理念，深入沟通小度「陪伴」的品牌价值内核。传播上以B站为核心阵地沉浸式观影，全网布点辐射多圈层人群。截止目前《老杜》视频全网播放量</w:t>
      </w:r>
      <w:r w:rsidRPr="00B20977">
        <w:rPr>
          <w:rFonts w:ascii="PingFang SC Semibold" w:eastAsia="PingFang SC Semibold" w:hAnsi="PingFang SC Semibold" w:cs="PingFang SC Semibold" w:hint="eastAsia"/>
          <w:b/>
          <w:bCs/>
          <w:color w:val="000000" w:themeColor="text1"/>
          <w:kern w:val="0"/>
          <w:szCs w:val="21"/>
          <w:lang w:eastAsia="zh-Hans" w:bidi="ar"/>
        </w:rPr>
        <w:t>1.5亿+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，实现品牌破圈，成功与目标人群建立精神情感链接，提高用户忠诚度、完成品牌增长。</w:t>
      </w:r>
    </w:p>
    <w:p w14:paraId="5F11BA41" w14:textId="3DE15286" w:rsidR="00F259D0" w:rsidRDefault="00B20977">
      <w:pPr>
        <w:widowControl/>
        <w:jc w:val="left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noProof/>
        </w:rPr>
        <w:drawing>
          <wp:inline distT="0" distB="0" distL="0" distR="0" wp14:anchorId="0827BF31" wp14:editId="33BF7B2C">
            <wp:extent cx="5720715" cy="4426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41BB" w14:textId="77777777" w:rsidR="00F259D0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小度品牌MV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《</w:t>
      </w: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身边</w:t>
      </w:r>
      <w:r>
        <w:rPr>
          <w:rFonts w:ascii="微软雅黑" w:eastAsia="微软雅黑" w:hAnsi="微软雅黑"/>
          <w:b/>
          <w:bCs/>
          <w:szCs w:val="21"/>
          <w:lang w:eastAsia="zh-Hans"/>
        </w:rPr>
        <w:t>》</w:t>
      </w:r>
    </w:p>
    <w:p w14:paraId="519D6EE9" w14:textId="77777777" w:rsidR="00F259D0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借势年终盘点情绪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小度推出品牌原创主题曲及MV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《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身边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》，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将目光聚焦于平凡人日常生活中的陪伴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用真实接地气的镜头画面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</w:rPr>
        <w:t>挑起人们</w:t>
      </w:r>
      <w:r>
        <w:rPr>
          <w:rFonts w:ascii="微软雅黑" w:eastAsia="微软雅黑" w:hAnsi="微软雅黑" w:hint="eastAsia"/>
          <w:szCs w:val="21"/>
          <w:lang w:eastAsia="zh-Hans"/>
        </w:rPr>
        <w:t>对于过去</w:t>
      </w:r>
      <w:r>
        <w:rPr>
          <w:rFonts w:ascii="微软雅黑" w:eastAsia="微软雅黑" w:hAnsi="微软雅黑" w:hint="eastAsia"/>
          <w:szCs w:val="21"/>
        </w:rPr>
        <w:t>一年</w:t>
      </w:r>
      <w:r>
        <w:rPr>
          <w:rFonts w:ascii="微软雅黑" w:eastAsia="微软雅黑" w:hAnsi="微软雅黑" w:hint="eastAsia"/>
          <w:szCs w:val="21"/>
          <w:lang w:eastAsia="zh-Hans"/>
        </w:rPr>
        <w:t>的回忆和盘点</w:t>
      </w:r>
      <w:r>
        <w:rPr>
          <w:rFonts w:ascii="微软雅黑" w:eastAsia="微软雅黑" w:hAnsi="微软雅黑"/>
          <w:szCs w:val="21"/>
          <w:lang w:eastAsia="zh-Hans"/>
        </w:rPr>
        <w:t>；</w:t>
      </w:r>
      <w:r>
        <w:rPr>
          <w:rFonts w:ascii="微软雅黑" w:eastAsia="微软雅黑" w:hAnsi="微软雅黑" w:hint="eastAsia"/>
          <w:szCs w:val="21"/>
          <w:lang w:eastAsia="zh-Hans"/>
        </w:rPr>
        <w:t>引发大众情绪共鸣拉进品牌消费者距离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自然传递品牌</w:t>
      </w:r>
      <w:r>
        <w:rPr>
          <w:rFonts w:ascii="微软雅黑" w:eastAsia="微软雅黑" w:hAnsi="微软雅黑"/>
          <w:szCs w:val="21"/>
          <w:lang w:eastAsia="zh-Hans"/>
        </w:rPr>
        <w:t>「</w:t>
      </w:r>
      <w:r>
        <w:rPr>
          <w:rFonts w:ascii="微软雅黑" w:eastAsia="微软雅黑" w:hAnsi="微软雅黑" w:hint="eastAsia"/>
          <w:szCs w:val="21"/>
          <w:lang w:eastAsia="zh-Hans"/>
        </w:rPr>
        <w:t>陪伴</w:t>
      </w:r>
      <w:r>
        <w:rPr>
          <w:rFonts w:ascii="微软雅黑" w:eastAsia="微软雅黑" w:hAnsi="微软雅黑"/>
          <w:szCs w:val="21"/>
          <w:lang w:eastAsia="zh-Hans"/>
        </w:rPr>
        <w:t>」</w:t>
      </w:r>
      <w:r>
        <w:rPr>
          <w:rFonts w:ascii="微软雅黑" w:eastAsia="微软雅黑" w:hAnsi="微软雅黑" w:hint="eastAsia"/>
          <w:szCs w:val="21"/>
          <w:lang w:eastAsia="zh-Hans"/>
        </w:rPr>
        <w:t>价值理念</w:t>
      </w:r>
      <w:r>
        <w:rPr>
          <w:rFonts w:ascii="微软雅黑" w:eastAsia="微软雅黑" w:hAnsi="微软雅黑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Cs w:val="21"/>
          <w:lang w:eastAsia="zh-Hans"/>
        </w:rPr>
        <w:t>传播上借势主流新闻媒体为社会情绪洞察背书</w:t>
      </w:r>
      <w:r>
        <w:rPr>
          <w:rFonts w:ascii="微软雅黑" w:eastAsia="微软雅黑" w:hAnsi="微软雅黑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Cs w:val="21"/>
          <w:lang w:eastAsia="zh-Hans"/>
        </w:rPr>
        <w:t>以B站</w:t>
      </w:r>
      <w:r>
        <w:rPr>
          <w:rFonts w:ascii="微软雅黑" w:eastAsia="微软雅黑" w:hAnsi="微软雅黑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Cs w:val="21"/>
          <w:lang w:eastAsia="zh-Hans"/>
        </w:rPr>
        <w:t>抖音为核心阵地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沉浸式观影引发观众带入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掀起话题讨论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。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截止目前《身边》全网曝光量</w:t>
      </w:r>
      <w:r w:rsidRPr="00B20977">
        <w:rPr>
          <w:rFonts w:ascii="PingFang SC Regular" w:eastAsia="PingFang SC Regular" w:hAnsi="PingFang SC Regular" w:cs="PingFang SC Regular"/>
          <w:b/>
          <w:bCs/>
          <w:color w:val="000000" w:themeColor="text1"/>
          <w:kern w:val="0"/>
          <w:szCs w:val="21"/>
          <w:lang w:eastAsia="zh-Hans" w:bidi="ar"/>
        </w:rPr>
        <w:t>1</w:t>
      </w:r>
      <w:r w:rsidRPr="00B20977">
        <w:rPr>
          <w:rFonts w:ascii="PingFang SC Regular" w:eastAsia="PingFang SC Regular" w:hAnsi="PingFang SC Regular" w:cs="PingFang SC Regular" w:hint="eastAsia"/>
          <w:b/>
          <w:bCs/>
          <w:color w:val="000000" w:themeColor="text1"/>
          <w:kern w:val="0"/>
          <w:szCs w:val="21"/>
          <w:lang w:eastAsia="zh-Hans" w:bidi="ar"/>
        </w:rPr>
        <w:t>.</w:t>
      </w:r>
      <w:r w:rsidRPr="00B20977">
        <w:rPr>
          <w:rFonts w:ascii="PingFang SC Regular" w:eastAsia="PingFang SC Regular" w:hAnsi="PingFang SC Regular" w:cs="PingFang SC Regular"/>
          <w:b/>
          <w:bCs/>
          <w:color w:val="000000" w:themeColor="text1"/>
          <w:kern w:val="0"/>
          <w:szCs w:val="21"/>
          <w:lang w:eastAsia="zh-Hans" w:bidi="ar"/>
        </w:rPr>
        <w:t>2</w:t>
      </w:r>
      <w:r w:rsidRPr="00B20977">
        <w:rPr>
          <w:rFonts w:ascii="PingFang SC Regular" w:eastAsia="PingFang SC Regular" w:hAnsi="PingFang SC Regular" w:cs="PingFang SC Regular" w:hint="eastAsia"/>
          <w:b/>
          <w:bCs/>
          <w:color w:val="000000" w:themeColor="text1"/>
          <w:kern w:val="0"/>
          <w:szCs w:val="21"/>
          <w:lang w:eastAsia="zh-Hans" w:bidi="ar"/>
        </w:rPr>
        <w:t>亿</w:t>
      </w:r>
      <w:r w:rsidRPr="00B20977">
        <w:rPr>
          <w:rFonts w:ascii="PingFang SC Regular" w:eastAsia="PingFang SC Regular" w:hAnsi="PingFang SC Regular" w:cs="PingFang SC Regular"/>
          <w:b/>
          <w:bCs/>
          <w:color w:val="000000" w:themeColor="text1"/>
          <w:kern w:val="0"/>
          <w:szCs w:val="21"/>
          <w:lang w:eastAsia="zh-Hans" w:bidi="ar"/>
        </w:rPr>
        <w:t>+</w:t>
      </w:r>
      <w:r>
        <w:rPr>
          <w:rFonts w:ascii="PingFang SC Regular" w:eastAsia="PingFang SC Regular" w:hAnsi="PingFang SC Regular" w:cs="PingFang SC Regular"/>
          <w:color w:val="000000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实现品牌破圈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color w:val="000000"/>
          <w:kern w:val="0"/>
          <w:szCs w:val="21"/>
          <w:lang w:eastAsia="zh-Hans" w:bidi="ar"/>
        </w:rPr>
        <w:t>大量网友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跟风许愿、表白陪伴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品牌理念得以传递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。</w:t>
      </w:r>
    </w:p>
    <w:p w14:paraId="1FB4C187" w14:textId="01CC0DC4" w:rsidR="00F259D0" w:rsidRDefault="00B20977">
      <w:pPr>
        <w:jc w:val="left"/>
        <w:rPr>
          <w:rFonts w:ascii="PingFang SC Regular" w:eastAsia="PingFang SC Regular" w:hAnsi="PingFang SC Regular" w:cs="PingFang SC Regular"/>
          <w:szCs w:val="21"/>
        </w:rPr>
      </w:pPr>
      <w:r>
        <w:rPr>
          <w:noProof/>
        </w:rPr>
        <w:lastRenderedPageBreak/>
        <w:drawing>
          <wp:inline distT="0" distB="0" distL="0" distR="0" wp14:anchorId="0C38D580" wp14:editId="2CA2E09C">
            <wp:extent cx="5720715" cy="50831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2C8F" w14:textId="77777777" w:rsidR="00F259D0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小度智能巨屏电视产品海报</w:t>
      </w:r>
    </w:p>
    <w:p w14:paraId="34C765F5" w14:textId="77777777" w:rsidR="00F259D0" w:rsidRDefault="00000000">
      <w:pPr>
        <w:widowControl/>
        <w:jc w:val="left"/>
        <w:rPr>
          <w:rFonts w:ascii="微软雅黑" w:eastAsia="微软雅黑" w:hAnsi="微软雅黑"/>
          <w:szCs w:val="21"/>
          <w:lang w:eastAsia="zh-Hans"/>
        </w:rPr>
      </w:pPr>
      <w:r>
        <w:rPr>
          <w:rFonts w:ascii="微软雅黑" w:eastAsia="微软雅黑" w:hAnsi="微软雅黑"/>
          <w:szCs w:val="21"/>
        </w:rPr>
        <w:t>为近一步布局</w:t>
      </w:r>
      <w:proofErr w:type="gramStart"/>
      <w:r>
        <w:rPr>
          <w:rFonts w:ascii="微软雅黑" w:eastAsia="微软雅黑" w:hAnsi="微软雅黑"/>
          <w:szCs w:val="21"/>
        </w:rPr>
        <w:t>智慧物联生活</w:t>
      </w:r>
      <w:proofErr w:type="gramEnd"/>
      <w:r>
        <w:rPr>
          <w:rFonts w:ascii="微软雅黑" w:eastAsia="微软雅黑" w:hAnsi="微软雅黑"/>
          <w:szCs w:val="21"/>
        </w:rPr>
        <w:t>版图，</w:t>
      </w:r>
      <w:r>
        <w:rPr>
          <w:rFonts w:ascii="微软雅黑" w:eastAsia="微软雅黑" w:hAnsi="微软雅黑" w:hint="eastAsia"/>
          <w:szCs w:val="21"/>
          <w:lang w:eastAsia="zh-Hans"/>
        </w:rPr>
        <w:t>顺应</w:t>
      </w:r>
      <w:r>
        <w:rPr>
          <w:rFonts w:ascii="微软雅黑" w:eastAsia="微软雅黑" w:hAnsi="微软雅黑" w:hint="eastAsia"/>
          <w:szCs w:val="21"/>
        </w:rPr>
        <w:t>现代</w:t>
      </w:r>
      <w:r>
        <w:rPr>
          <w:rFonts w:ascii="微软雅黑" w:eastAsia="微软雅黑" w:hAnsi="微软雅黑" w:hint="eastAsia"/>
          <w:szCs w:val="21"/>
          <w:lang w:eastAsia="zh-Hans"/>
        </w:rPr>
        <w:t>家</w:t>
      </w:r>
      <w:r>
        <w:rPr>
          <w:rFonts w:ascii="微软雅黑" w:eastAsia="微软雅黑" w:hAnsi="微软雅黑" w:hint="eastAsia"/>
          <w:szCs w:val="21"/>
        </w:rPr>
        <w:t>庭</w:t>
      </w:r>
      <w:proofErr w:type="gramStart"/>
      <w:r>
        <w:rPr>
          <w:rFonts w:ascii="微软雅黑" w:eastAsia="微软雅黑" w:hAnsi="微软雅黑" w:hint="eastAsia"/>
          <w:szCs w:val="21"/>
        </w:rPr>
        <w:t>沉浸式观影</w:t>
      </w:r>
      <w:proofErr w:type="gramEnd"/>
      <w:r>
        <w:rPr>
          <w:rFonts w:ascii="微软雅黑" w:eastAsia="微软雅黑" w:hAnsi="微软雅黑" w:hint="eastAsia"/>
          <w:szCs w:val="21"/>
        </w:rPr>
        <w:t>需求</w:t>
      </w:r>
      <w:r>
        <w:rPr>
          <w:rFonts w:ascii="微软雅黑" w:eastAsia="微软雅黑" w:hAnsi="微软雅黑"/>
          <w:szCs w:val="21"/>
        </w:rPr>
        <w:t>，</w:t>
      </w:r>
      <w:proofErr w:type="gramStart"/>
      <w:r>
        <w:rPr>
          <w:rFonts w:ascii="微软雅黑" w:eastAsia="微软雅黑" w:hAnsi="微软雅黑"/>
          <w:szCs w:val="21"/>
        </w:rPr>
        <w:t>小度以</w:t>
      </w:r>
      <w:proofErr w:type="gramEnd"/>
      <w:r>
        <w:rPr>
          <w:rFonts w:ascii="微软雅黑" w:eastAsia="微软雅黑" w:hAnsi="微软雅黑"/>
          <w:szCs w:val="21"/>
        </w:rPr>
        <w:t>「86寸智能巨屏」新品切入电视赛道，借新品上市之机用短平快的方式实现市场教育，迅速占领用户</w:t>
      </w:r>
      <w:proofErr w:type="gramStart"/>
      <w:r>
        <w:rPr>
          <w:rFonts w:ascii="微软雅黑" w:eastAsia="微软雅黑" w:hAnsi="微软雅黑"/>
          <w:szCs w:val="21"/>
        </w:rPr>
        <w:t>对小度推出</w:t>
      </w:r>
      <w:proofErr w:type="gramEnd"/>
      <w:r>
        <w:rPr>
          <w:rFonts w:ascii="微软雅黑" w:eastAsia="微软雅黑" w:hAnsi="微软雅黑"/>
          <w:szCs w:val="21"/>
        </w:rPr>
        <w:t>电视新品的认知，打响品牌入局电视市场的头号声量。作为背靠千万家庭的后入局者，</w:t>
      </w:r>
      <w:proofErr w:type="gramStart"/>
      <w:r>
        <w:rPr>
          <w:rFonts w:ascii="微软雅黑" w:eastAsia="微软雅黑" w:hAnsi="微软雅黑"/>
          <w:szCs w:val="21"/>
        </w:rPr>
        <w:t>小度一反</w:t>
      </w:r>
      <w:proofErr w:type="gramEnd"/>
      <w:r>
        <w:rPr>
          <w:rFonts w:ascii="微软雅黑" w:eastAsia="微软雅黑" w:hAnsi="微软雅黑"/>
          <w:szCs w:val="21"/>
        </w:rPr>
        <w:t>罗列数据为硬件优势背书的新品上市打法，选择最直接的卖点「86英寸巨屏」；</w:t>
      </w:r>
      <w:r>
        <w:rPr>
          <w:rFonts w:ascii="微软雅黑" w:eastAsia="微软雅黑" w:hAnsi="微软雅黑" w:hint="eastAsia"/>
          <w:szCs w:val="21"/>
          <w:lang w:eastAsia="zh-Hans"/>
        </w:rPr>
        <w:t>借用</w:t>
      </w:r>
      <w:r>
        <w:rPr>
          <w:rFonts w:ascii="微软雅黑" w:eastAsia="微软雅黑" w:hAnsi="微软雅黑"/>
          <w:szCs w:val="21"/>
        </w:rPr>
        <w:t>生活场景</w:t>
      </w:r>
      <w:r>
        <w:rPr>
          <w:rFonts w:ascii="微软雅黑" w:eastAsia="微软雅黑" w:hAnsi="微软雅黑" w:hint="eastAsia"/>
          <w:szCs w:val="21"/>
          <w:lang w:eastAsia="zh-Hans"/>
        </w:rPr>
        <w:t>中</w:t>
      </w:r>
      <w:r>
        <w:rPr>
          <w:rFonts w:ascii="微软雅黑" w:eastAsia="微软雅黑" w:hAnsi="微软雅黑"/>
          <w:szCs w:val="21"/>
        </w:rPr>
        <w:t>最</w:t>
      </w:r>
      <w:r>
        <w:rPr>
          <w:rFonts w:ascii="微软雅黑" w:eastAsia="微软雅黑" w:hAnsi="微软雅黑" w:hint="eastAsia"/>
          <w:szCs w:val="21"/>
          <w:lang w:eastAsia="zh-Hans"/>
        </w:rPr>
        <w:t>为人</w:t>
      </w:r>
      <w:r>
        <w:rPr>
          <w:rFonts w:ascii="微软雅黑" w:eastAsia="微软雅黑" w:hAnsi="微软雅黑"/>
          <w:szCs w:val="21"/>
        </w:rPr>
        <w:t>熟悉</w:t>
      </w:r>
      <w:r>
        <w:rPr>
          <w:rFonts w:ascii="微软雅黑" w:eastAsia="微软雅黑" w:hAnsi="微软雅黑" w:hint="eastAsia"/>
          <w:szCs w:val="21"/>
          <w:lang w:eastAsia="zh-Hans"/>
        </w:rPr>
        <w:t>的</w:t>
      </w:r>
      <w:r>
        <w:rPr>
          <w:rFonts w:ascii="微软雅黑" w:eastAsia="微软雅黑" w:hAnsi="微软雅黑"/>
          <w:szCs w:val="21"/>
        </w:rPr>
        <w:t>「大场面」具象诠释巨屏大小，</w:t>
      </w:r>
      <w:r>
        <w:rPr>
          <w:rFonts w:ascii="微软雅黑" w:eastAsia="微软雅黑" w:hAnsi="微软雅黑" w:hint="eastAsia"/>
          <w:szCs w:val="21"/>
          <w:lang w:eastAsia="zh-Hans"/>
        </w:rPr>
        <w:t>通</w:t>
      </w:r>
      <w:r>
        <w:rPr>
          <w:rFonts w:ascii="微软雅黑" w:eastAsia="微软雅黑" w:hAnsi="微软雅黑"/>
          <w:szCs w:val="21"/>
        </w:rPr>
        <w:t>过可感知的方式创意呈</w:t>
      </w:r>
      <w:r>
        <w:rPr>
          <w:rFonts w:ascii="微软雅黑" w:eastAsia="微软雅黑" w:hAnsi="微软雅黑" w:hint="eastAsia"/>
          <w:szCs w:val="21"/>
          <w:lang w:eastAsia="zh-Hans"/>
        </w:rPr>
        <w:t>现</w:t>
      </w:r>
      <w:r>
        <w:rPr>
          <w:rFonts w:ascii="微软雅黑" w:eastAsia="微软雅黑" w:hAnsi="微软雅黑"/>
          <w:szCs w:val="21"/>
          <w:lang w:eastAsia="zh-Hans"/>
        </w:rPr>
        <w:t>「</w:t>
      </w:r>
      <w:r>
        <w:rPr>
          <w:rFonts w:ascii="微软雅黑" w:eastAsia="微软雅黑" w:hAnsi="微软雅黑"/>
          <w:szCs w:val="21"/>
        </w:rPr>
        <w:t>86英寸究竟有多大」；让用户看着好玩的同时能一下子记住小度86英寸智能巨屏电视，</w:t>
      </w:r>
      <w:r>
        <w:rPr>
          <w:rFonts w:ascii="微软雅黑" w:eastAsia="微软雅黑" w:hAnsi="微软雅黑" w:hint="eastAsia"/>
          <w:szCs w:val="21"/>
          <w:lang w:eastAsia="zh-Hans"/>
        </w:rPr>
        <w:t>成功实现新品心智种草</w:t>
      </w:r>
      <w:r>
        <w:rPr>
          <w:rFonts w:ascii="微软雅黑" w:eastAsia="微软雅黑" w:hAnsi="微软雅黑"/>
          <w:szCs w:val="21"/>
          <w:lang w:eastAsia="zh-Hans"/>
        </w:rPr>
        <w:t>。</w:t>
      </w:r>
    </w:p>
    <w:p w14:paraId="609F3328" w14:textId="77777777" w:rsidR="00F259D0" w:rsidRDefault="00000000">
      <w:pPr>
        <w:rPr>
          <w:rFonts w:ascii="PingFang SC Regular" w:eastAsia="PingFang SC Regular" w:hAnsi="PingFang SC Regular" w:cs="PingFang SC Regular"/>
          <w:szCs w:val="21"/>
        </w:rPr>
      </w:pPr>
      <w:r>
        <w:rPr>
          <w:rFonts w:ascii="PingFang SC Regular" w:eastAsia="PingFang SC Regular" w:hAnsi="PingFang SC Regular" w:cs="PingFang SC Regular"/>
          <w:noProof/>
          <w:szCs w:val="21"/>
        </w:rPr>
        <w:lastRenderedPageBreak/>
        <w:drawing>
          <wp:inline distT="0" distB="0" distL="114300" distR="114300" wp14:anchorId="3AEE2F08" wp14:editId="5E8F1EFF">
            <wp:extent cx="5710555" cy="4279265"/>
            <wp:effectExtent l="0" t="0" r="4445" b="1333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667D" w14:textId="77777777" w:rsidR="00F259D0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小度初音未来智能耳机IP营销</w:t>
      </w:r>
    </w:p>
    <w:p w14:paraId="30BAA4E6" w14:textId="77777777" w:rsidR="00F259D0" w:rsidRDefault="00000000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作为耳机市场的新入局者，</w:t>
      </w:r>
      <w:proofErr w:type="gramStart"/>
      <w:r>
        <w:rPr>
          <w:rFonts w:ascii="微软雅黑" w:eastAsia="微软雅黑" w:hAnsi="微软雅黑"/>
          <w:szCs w:val="21"/>
        </w:rPr>
        <w:t>小度选择</w:t>
      </w:r>
      <w:proofErr w:type="gramEnd"/>
      <w:r>
        <w:rPr>
          <w:rFonts w:ascii="微软雅黑" w:eastAsia="微软雅黑" w:hAnsi="微软雅黑"/>
          <w:szCs w:val="21"/>
        </w:rPr>
        <w:t>借二次元</w:t>
      </w:r>
      <w:proofErr w:type="gramStart"/>
      <w:r>
        <w:rPr>
          <w:rFonts w:ascii="微软雅黑" w:eastAsia="微软雅黑" w:hAnsi="微软雅黑"/>
          <w:szCs w:val="21"/>
        </w:rPr>
        <w:t>“萌效应”破圈之</w:t>
      </w:r>
      <w:proofErr w:type="gramEnd"/>
      <w:r>
        <w:rPr>
          <w:rFonts w:ascii="微软雅黑" w:eastAsia="微软雅黑" w:hAnsi="微软雅黑"/>
          <w:szCs w:val="21"/>
        </w:rPr>
        <w:t>势，携手B站和顶级虚拟歌姬IP「</w:t>
      </w:r>
      <w:proofErr w:type="gramStart"/>
      <w:r>
        <w:rPr>
          <w:rFonts w:ascii="微软雅黑" w:eastAsia="微软雅黑" w:hAnsi="微软雅黑"/>
          <w:szCs w:val="21"/>
        </w:rPr>
        <w:t>初音未来</w:t>
      </w:r>
      <w:proofErr w:type="gramEnd"/>
      <w:r>
        <w:rPr>
          <w:rFonts w:ascii="微软雅黑" w:eastAsia="微软雅黑" w:hAnsi="微软雅黑"/>
          <w:szCs w:val="21"/>
        </w:rPr>
        <w:t>」，推出</w:t>
      </w:r>
      <w:proofErr w:type="gramStart"/>
      <w:r>
        <w:rPr>
          <w:rFonts w:ascii="微软雅黑" w:eastAsia="微软雅黑" w:hAnsi="微软雅黑"/>
          <w:szCs w:val="21"/>
        </w:rPr>
        <w:t>国内首</w:t>
      </w:r>
      <w:proofErr w:type="gramEnd"/>
      <w:r>
        <w:rPr>
          <w:rFonts w:ascii="微软雅黑" w:eastAsia="微软雅黑" w:hAnsi="微软雅黑"/>
          <w:szCs w:val="21"/>
        </w:rPr>
        <w:t>款搭载虚拟歌姬私人智能助手的联名耳机，以软硬件一体化创新提供沉浸式产品体验，回应年轻消费者渴望虚拟人物接入现实陪伴的期待；在层出不穷的耳机</w:t>
      </w:r>
      <w:proofErr w:type="spellStart"/>
      <w:r>
        <w:rPr>
          <w:rFonts w:ascii="微软雅黑" w:eastAsia="微软雅黑" w:hAnsi="微软雅黑"/>
          <w:szCs w:val="21"/>
        </w:rPr>
        <w:t>IP</w:t>
      </w:r>
      <w:proofErr w:type="spellEnd"/>
      <w:r>
        <w:rPr>
          <w:rFonts w:ascii="微软雅黑" w:eastAsia="微软雅黑" w:hAnsi="微软雅黑"/>
          <w:szCs w:val="21"/>
        </w:rPr>
        <w:t>联名中脱颖而出，成功与年轻人建立沟通桥梁，实现销量转化与</w:t>
      </w:r>
      <w:proofErr w:type="gramStart"/>
      <w:r>
        <w:rPr>
          <w:rFonts w:ascii="微软雅黑" w:eastAsia="微软雅黑" w:hAnsi="微软雅黑"/>
          <w:szCs w:val="21"/>
        </w:rPr>
        <w:t>品牌破圈沟通</w:t>
      </w:r>
      <w:proofErr w:type="gramEnd"/>
      <w:r>
        <w:rPr>
          <w:rFonts w:ascii="微软雅黑" w:eastAsia="微软雅黑" w:hAnsi="微软雅黑"/>
          <w:szCs w:val="21"/>
        </w:rPr>
        <w:t>。</w:t>
      </w:r>
    </w:p>
    <w:p w14:paraId="0354DD15" w14:textId="77777777" w:rsidR="00F259D0" w:rsidRDefault="00F259D0">
      <w:pPr>
        <w:widowControl/>
        <w:jc w:val="left"/>
        <w:rPr>
          <w:rFonts w:ascii="微软雅黑" w:eastAsia="微软雅黑" w:hAnsi="微软雅黑"/>
          <w:szCs w:val="21"/>
        </w:rPr>
      </w:pPr>
    </w:p>
    <w:p w14:paraId="69B213B7" w14:textId="77777777" w:rsidR="00F259D0" w:rsidRDefault="00000000">
      <w:pPr>
        <w:widowControl/>
        <w:jc w:val="left"/>
        <w:rPr>
          <w:rFonts w:ascii="微软雅黑" w:eastAsia="微软雅黑" w:hAnsi="微软雅黑"/>
          <w:szCs w:val="21"/>
          <w:lang w:eastAsia="zh-Hans"/>
        </w:rPr>
      </w:pPr>
      <w:r>
        <w:rPr>
          <w:rFonts w:ascii="微软雅黑" w:eastAsia="微软雅黑" w:hAnsi="微软雅黑"/>
          <w:noProof/>
          <w:szCs w:val="21"/>
          <w:lang w:eastAsia="zh-Hans"/>
        </w:rPr>
        <w:lastRenderedPageBreak/>
        <w:drawing>
          <wp:inline distT="0" distB="0" distL="114300" distR="114300" wp14:anchorId="33A4F55A" wp14:editId="5A6559EE">
            <wp:extent cx="5706110" cy="3209290"/>
            <wp:effectExtent l="0" t="0" r="8890" b="16510"/>
            <wp:docPr id="6" name="图片 6" descr="1920X1080像素（横版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20X1080像素（横版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5050" w14:textId="77777777" w:rsidR="00F259D0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Cs w:val="21"/>
          <w:lang w:eastAsia="zh-Hans"/>
        </w:rPr>
        <w:t>小度杜蕾斯跨界联名营销</w:t>
      </w:r>
    </w:p>
    <w:p w14:paraId="1A34EF12" w14:textId="77777777" w:rsidR="00F259D0" w:rsidRDefault="00000000">
      <w:pP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</w:pP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随着睡眠问题逐渐成为困扰年轻人的一大难题，有关睡眠话题的讨论度水涨船高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；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基于年轻人在睡眠场景上存在的痛点问题，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bidi="ar"/>
        </w:rPr>
        <w:t>小度智能产品家族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推出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bidi="ar"/>
        </w:rPr>
        <w:t>首款主打助眠功能的闹钟「小度语音智能闹钟」</w:t>
      </w:r>
      <w:r>
        <w:rPr>
          <w:rFonts w:ascii="PingFang SC Regular" w:eastAsia="PingFang SC Regular" w:hAnsi="PingFang SC Regular" w:cs="PingFang SC Regular"/>
          <w:kern w:val="0"/>
          <w:szCs w:val="21"/>
          <w:lang w:bidi="ar"/>
        </w:rPr>
        <w:t>。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恰逢七夕节点，小度借势节日场景，在自带cp氛围感的环境下跨界联名杜蕾斯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；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通过制造话题传播</w:t>
      </w:r>
      <w: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  <w:t>，</w:t>
      </w:r>
      <w:r>
        <w:rPr>
          <w:rFonts w:ascii="PingFang SC Regular" w:eastAsia="PingFang SC Regular" w:hAnsi="PingFang SC Regular" w:cs="PingFang SC Regular" w:hint="eastAsia"/>
          <w:kern w:val="0"/>
          <w:szCs w:val="21"/>
          <w:lang w:eastAsia="zh-Hans" w:bidi="ar"/>
        </w:rPr>
        <w:t>以高效率的形式迅速提升新品曝光度与讨论度，沟通用户传递产品卖点及品牌价值，树立新品认知，实现新品破圈和销售转化。</w:t>
      </w:r>
    </w:p>
    <w:p w14:paraId="7BC44F7D" w14:textId="77777777" w:rsidR="00F259D0" w:rsidRDefault="00F259D0">
      <w:pPr>
        <w:rPr>
          <w:rFonts w:ascii="PingFang SC Regular" w:eastAsia="PingFang SC Regular" w:hAnsi="PingFang SC Regular" w:cs="PingFang SC Regular"/>
          <w:kern w:val="0"/>
          <w:szCs w:val="21"/>
          <w:lang w:eastAsia="zh-Hans" w:bidi="ar"/>
        </w:rPr>
      </w:pPr>
    </w:p>
    <w:p w14:paraId="352A7954" w14:textId="77777777" w:rsidR="00F259D0" w:rsidRDefault="00000000">
      <w:pPr>
        <w:widowControl/>
        <w:jc w:val="left"/>
        <w:rPr>
          <w:rFonts w:ascii="sans-serif" w:eastAsia="sans-serif" w:hAnsi="sans-serif" w:cs="sans-serif"/>
          <w:color w:val="333333"/>
          <w:kern w:val="0"/>
          <w:sz w:val="32"/>
          <w:szCs w:val="32"/>
          <w:lang w:bidi="ar"/>
        </w:rPr>
      </w:pPr>
      <w:r>
        <w:rPr>
          <w:rFonts w:ascii="sans-serif" w:eastAsia="sans-serif" w:hAnsi="sans-serif" w:cs="sans-serif"/>
          <w:noProof/>
          <w:color w:val="333333"/>
          <w:kern w:val="0"/>
          <w:sz w:val="32"/>
          <w:szCs w:val="32"/>
          <w:lang w:bidi="ar"/>
        </w:rPr>
        <w:lastRenderedPageBreak/>
        <w:drawing>
          <wp:inline distT="0" distB="0" distL="114300" distR="114300" wp14:anchorId="7D37F04D" wp14:editId="660AA8F1">
            <wp:extent cx="5748020" cy="4424045"/>
            <wp:effectExtent l="0" t="0" r="17780" b="2095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7D5C5D" w14:textId="77777777" w:rsidR="00F259D0" w:rsidRPr="00B20977" w:rsidRDefault="00000000">
      <w:pPr>
        <w:numPr>
          <w:ilvl w:val="0"/>
          <w:numId w:val="2"/>
        </w:num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Cs w:val="21"/>
          <w:lang w:eastAsia="zh-Hans"/>
        </w:rPr>
      </w:pPr>
      <w:r w:rsidRPr="00B20977">
        <w:rPr>
          <w:rFonts w:ascii="微软雅黑" w:eastAsia="微软雅黑" w:hAnsi="微软雅黑" w:hint="eastAsia"/>
          <w:b/>
          <w:bCs/>
          <w:color w:val="000000" w:themeColor="text1"/>
          <w:szCs w:val="21"/>
          <w:lang w:eastAsia="zh-Hans"/>
        </w:rPr>
        <w:t>无线智能耳机新品短片</w:t>
      </w:r>
      <w:r w:rsidRPr="00B20977">
        <w:rPr>
          <w:rFonts w:ascii="微软雅黑" w:eastAsia="微软雅黑" w:hAnsi="微软雅黑"/>
          <w:b/>
          <w:bCs/>
          <w:color w:val="000000" w:themeColor="text1"/>
          <w:szCs w:val="21"/>
          <w:lang w:eastAsia="zh-Hans"/>
        </w:rPr>
        <w:t>《左右》</w:t>
      </w:r>
    </w:p>
    <w:p w14:paraId="194D3541" w14:textId="77777777" w:rsidR="00F259D0" w:rsidRPr="00B20977" w:rsidRDefault="00000000">
      <w:pPr>
        <w:widowControl/>
        <w:jc w:val="left"/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bidi="ar"/>
        </w:rPr>
      </w:pP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bidi="ar"/>
        </w:rPr>
        <w:t>面对耳机市场的激烈竞争，</w:t>
      </w:r>
      <w:proofErr w:type="gramStart"/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bidi="ar"/>
        </w:rPr>
        <w:t>小度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上线</w:t>
      </w:r>
      <w:proofErr w:type="gramEnd"/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第一款无线智能耳机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bidi="ar"/>
        </w:rPr>
        <w:t>以“年轻人的第一副智能耳机”作为突破点抢占智能耳机市场。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基于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人工智能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的最大卖点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洞察到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bidi="ar"/>
        </w:rPr>
        <w:t>耳机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与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bidi="ar"/>
        </w:rPr>
        <w:t>年轻人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日夜不离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bidi="ar"/>
        </w:rPr>
        <w:t>的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亲密关系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bidi="ar"/>
        </w:rPr>
        <w:t>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小度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由此切入，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针对年轻人打造青春爱情短片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《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左右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》；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bidi="ar"/>
        </w:rPr>
        <w:t>将耳机拟人化，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在狗血的剧情中陪伴主角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bidi="ar"/>
        </w:rPr>
        <w:t>度过美好的青春，体验爱情的酸甜苦辣。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产品的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科技感隐藏在极致的人性化之中，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成功实现卖点功能种草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占领目标人群心智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eastAsia="zh-Hans" w:bidi="ar"/>
        </w:rPr>
        <w:t>；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短片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bidi="ar"/>
        </w:rPr>
        <w:t>全网观看超过8亿，</w:t>
      </w:r>
      <w:r w:rsidRPr="00B20977">
        <w:rPr>
          <w:rFonts w:ascii="PingFang SC Regular" w:eastAsia="PingFang SC Regular" w:hAnsi="PingFang SC Regular" w:cs="PingFang SC Regular" w:hint="eastAsia"/>
          <w:color w:val="000000" w:themeColor="text1"/>
          <w:kern w:val="0"/>
          <w:szCs w:val="21"/>
          <w:lang w:eastAsia="zh-Hans" w:bidi="ar"/>
        </w:rPr>
        <w:t>产品</w:t>
      </w:r>
      <w:r w:rsidRPr="00B20977">
        <w:rPr>
          <w:rFonts w:ascii="PingFang SC Regular" w:eastAsia="PingFang SC Regular" w:hAnsi="PingFang SC Regular" w:cs="PingFang SC Regular"/>
          <w:color w:val="000000" w:themeColor="text1"/>
          <w:kern w:val="0"/>
          <w:szCs w:val="21"/>
          <w:lang w:bidi="ar"/>
        </w:rPr>
        <w:t>首发当日两小时内首批售罄。</w:t>
      </w:r>
    </w:p>
    <w:p w14:paraId="3BCC417A" w14:textId="06E61285" w:rsidR="00F259D0" w:rsidRPr="00B20977" w:rsidRDefault="00000000" w:rsidP="00B20977">
      <w:pPr>
        <w:widowControl/>
        <w:jc w:val="left"/>
        <w:rPr>
          <w:rFonts w:hint="eastAsia"/>
        </w:rPr>
      </w:pPr>
      <w:r>
        <w:rPr>
          <w:rFonts w:ascii="Arial" w:eastAsia="Arial" w:hAnsi="Arial" w:cs="Arial"/>
          <w:noProof/>
          <w:color w:val="333333"/>
          <w:kern w:val="0"/>
          <w:sz w:val="30"/>
          <w:szCs w:val="30"/>
          <w:lang w:bidi="ar"/>
        </w:rPr>
        <w:lastRenderedPageBreak/>
        <w:drawing>
          <wp:inline distT="0" distB="0" distL="114300" distR="114300" wp14:anchorId="41FFFFD7" wp14:editId="1506B03A">
            <wp:extent cx="5781675" cy="3766820"/>
            <wp:effectExtent l="0" t="0" r="9525" b="17780"/>
            <wp:docPr id="11" name="图片 1" descr="小度青春爱情片《左右》：无线智能耳机上演神助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小度青春爱情片《左右》：无线智能耳机上演神助攻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F259D0" w:rsidRPr="00B20977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86EB6" w14:textId="77777777" w:rsidR="00804B8D" w:rsidRDefault="00804B8D">
      <w:r>
        <w:separator/>
      </w:r>
    </w:p>
  </w:endnote>
  <w:endnote w:type="continuationSeparator" w:id="0">
    <w:p w14:paraId="70080B9D" w14:textId="77777777" w:rsidR="00804B8D" w:rsidRDefault="00804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 SC Regular">
    <w:altName w:val="微软雅黑"/>
    <w:charset w:val="86"/>
    <w:family w:val="swiss"/>
    <w:pitch w:val="default"/>
    <w:sig w:usb0="00000000" w:usb1="00000000" w:usb2="00000000" w:usb3="00000000" w:csb0="00160000" w:csb1="00000000"/>
  </w:font>
  <w:font w:name="PingFang SC Semibold">
    <w:altName w:val="微软雅黑"/>
    <w:charset w:val="86"/>
    <w:family w:val="auto"/>
    <w:pitch w:val="default"/>
    <w:sig w:usb0="00000000" w:usb1="00000000" w:usb2="00000000" w:usb3="00000000" w:csb0="00160000" w:csb1="00000000"/>
  </w:font>
  <w:font w:name="sans-serif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F0D7C" w14:textId="77777777" w:rsidR="00F259D0" w:rsidRDefault="00000000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16C5572B" w14:textId="77777777" w:rsidR="00F259D0" w:rsidRDefault="00F259D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535DB" w14:textId="77777777" w:rsidR="00F259D0" w:rsidRDefault="00F259D0">
    <w:pPr>
      <w:pStyle w:val="a9"/>
      <w:framePr w:wrap="around" w:vAnchor="text" w:hAnchor="margin" w:xAlign="right" w:y="1"/>
      <w:rPr>
        <w:rStyle w:val="af"/>
      </w:rPr>
    </w:pPr>
  </w:p>
  <w:p w14:paraId="50EFDEC3" w14:textId="77777777" w:rsidR="00F259D0" w:rsidRDefault="00F259D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A2D89" w14:textId="77777777" w:rsidR="00804B8D" w:rsidRDefault="00804B8D">
      <w:r>
        <w:separator/>
      </w:r>
    </w:p>
  </w:footnote>
  <w:footnote w:type="continuationSeparator" w:id="0">
    <w:p w14:paraId="47E462CF" w14:textId="77777777" w:rsidR="00804B8D" w:rsidRDefault="00804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30CE3" w14:textId="77777777" w:rsidR="00F259D0" w:rsidRDefault="00000000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35D84B1" wp14:editId="55B83AF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BAB123"/>
    <w:multiLevelType w:val="singleLevel"/>
    <w:tmpl w:val="76BAB123"/>
    <w:lvl w:ilvl="0">
      <w:numFmt w:val="bullet"/>
      <w:suff w:val="space"/>
      <w:lvlText w:val="▪"/>
      <w:lvlJc w:val="left"/>
      <w:rPr>
        <w:color w:val="0070F0"/>
      </w:rPr>
    </w:lvl>
  </w:abstractNum>
  <w:abstractNum w:abstractNumId="1" w15:restartNumberingAfterBreak="0">
    <w:nsid w:val="774F0C57"/>
    <w:multiLevelType w:val="singleLevel"/>
    <w:tmpl w:val="62084C72"/>
    <w:lvl w:ilvl="0">
      <w:start w:val="1"/>
      <w:numFmt w:val="decimal"/>
      <w:suff w:val="space"/>
      <w:lvlText w:val="%1、"/>
      <w:lvlJc w:val="left"/>
      <w:rPr>
        <w:b/>
        <w:bCs/>
      </w:rPr>
    </w:lvl>
  </w:abstractNum>
  <w:num w:numId="1" w16cid:durableId="1524396247">
    <w:abstractNumId w:val="0"/>
  </w:num>
  <w:num w:numId="2" w16cid:durableId="1091776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8ED5C3EF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04B8D"/>
    <w:rsid w:val="00813515"/>
    <w:rsid w:val="008159A4"/>
    <w:rsid w:val="00820C09"/>
    <w:rsid w:val="00822325"/>
    <w:rsid w:val="0082426A"/>
    <w:rsid w:val="00825032"/>
    <w:rsid w:val="0083597A"/>
    <w:rsid w:val="0085738D"/>
    <w:rsid w:val="008612D4"/>
    <w:rsid w:val="008674D7"/>
    <w:rsid w:val="00880022"/>
    <w:rsid w:val="00891CAC"/>
    <w:rsid w:val="008A1E2D"/>
    <w:rsid w:val="008C2693"/>
    <w:rsid w:val="008D7812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3993"/>
    <w:rsid w:val="00962DEF"/>
    <w:rsid w:val="0097433A"/>
    <w:rsid w:val="0098226A"/>
    <w:rsid w:val="009823A9"/>
    <w:rsid w:val="00983853"/>
    <w:rsid w:val="009849FB"/>
    <w:rsid w:val="009A5A66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20977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69A9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259D0"/>
    <w:rsid w:val="00F312D8"/>
    <w:rsid w:val="00F35569"/>
    <w:rsid w:val="00F3618F"/>
    <w:rsid w:val="00F37C19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3B6F7AA6"/>
    <w:rsid w:val="3F7B0014"/>
    <w:rsid w:val="6D6A00A3"/>
    <w:rsid w:val="76F6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1E35E0"/>
  <w15:docId w15:val="{6BB24929-6F50-4B6A-811F-145DF3E68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395</Words>
  <Characters>2253</Characters>
  <Application>Microsoft Office Word</Application>
  <DocSecurity>0</DocSecurity>
  <Lines>18</Lines>
  <Paragraphs>5</Paragraphs>
  <ScaleCrop>false</ScaleCrop>
  <Company>WWW.YlmF.CoM</Company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2013-11-13T17:54:00Z</cp:lastPrinted>
  <dcterms:created xsi:type="dcterms:W3CDTF">2023-04-06T06:46:00Z</dcterms:created>
  <dcterms:modified xsi:type="dcterms:W3CDTF">2023-04-06T06:46:00Z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466A5FA6C62680683B032C64415A2EB0_42</vt:lpwstr>
  </property>
</Properties>
</file>