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7C6E79" w14:textId="49D497E3" w:rsidR="009050D9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七匹狼电商</w:t>
      </w:r>
      <w:r w:rsidR="0092617C">
        <w:rPr>
          <w:rFonts w:ascii="微软雅黑" w:eastAsia="微软雅黑" w:hAnsi="微软雅黑" w:cs="Times New Roman" w:hint="eastAsia"/>
          <w:b/>
          <w:sz w:val="32"/>
          <w:szCs w:val="32"/>
        </w:rPr>
        <w:t>：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抱鹅取暖</w:t>
      </w:r>
    </w:p>
    <w:p w14:paraId="60A6E43B" w14:textId="77777777" w:rsidR="009050D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：七匹狼电商</w:t>
      </w:r>
    </w:p>
    <w:p w14:paraId="7D8EA830" w14:textId="77777777" w:rsidR="009050D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：服饰</w:t>
      </w:r>
    </w:p>
    <w:p w14:paraId="64D723D5" w14:textId="7EFF271E" w:rsidR="009050D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6456AA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21</w:t>
      </w:r>
    </w:p>
    <w:p w14:paraId="2C869FE3" w14:textId="3C258B7B" w:rsidR="009050D9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6456AA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0E129C95" w14:textId="77777777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62EE44F" w14:textId="55F0EA78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男装羽绒品类市场规模已连续年增长，消费者在冬季对羽绒需求持续提升，</w:t>
      </w:r>
      <w:r>
        <w:rPr>
          <w:rFonts w:ascii="微软雅黑" w:eastAsia="微软雅黑" w:hAnsi="微软雅黑"/>
          <w:sz w:val="21"/>
          <w:szCs w:val="21"/>
        </w:rPr>
        <w:t>11月</w:t>
      </w:r>
      <w:r>
        <w:rPr>
          <w:rFonts w:ascii="微软雅黑" w:eastAsia="微软雅黑" w:hAnsi="微软雅黑" w:hint="eastAsia"/>
          <w:sz w:val="21"/>
          <w:szCs w:val="21"/>
        </w:rPr>
        <w:t>不仅是羽绒服的销售旺季，更是电商的必争之地，在百家争鸣的环境下，提取产品卖点部分「鹅绒」作为</w:t>
      </w:r>
      <w:r>
        <w:rPr>
          <w:rFonts w:ascii="微软雅黑" w:eastAsia="微软雅黑" w:hAnsi="微软雅黑"/>
          <w:sz w:val="21"/>
          <w:szCs w:val="21"/>
        </w:rPr>
        <w:t>亮点</w:t>
      </w:r>
      <w:r>
        <w:rPr>
          <w:rFonts w:ascii="微软雅黑" w:eastAsia="微软雅黑" w:hAnsi="微软雅黑" w:hint="eastAsia"/>
          <w:sz w:val="21"/>
          <w:szCs w:val="21"/>
        </w:rPr>
        <w:t>，抓住受众猎奇心里，通过创意及细分场景沟通消费者，实现产品利益点的有效传达。</w:t>
      </w:r>
    </w:p>
    <w:p w14:paraId="5FF99339" w14:textId="77777777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A7691CB" w14:textId="17111A1D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聚焦产品卖点，突出深冬羽绒品类功能性，在双11大促期间进行产品利益点有效表达，进入目标顾客的购买意向清单，助力业绩转化。</w:t>
      </w:r>
    </w:p>
    <w:p w14:paraId="61C40A09" w14:textId="77777777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8C1EDB0" w14:textId="06237C71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一、</w:t>
      </w:r>
      <w:r>
        <w:rPr>
          <w:rFonts w:ascii="微软雅黑" w:eastAsia="微软雅黑" w:hAnsi="微软雅黑"/>
          <w:sz w:val="21"/>
          <w:szCs w:val="21"/>
        </w:rPr>
        <w:t>营销策略：</w:t>
      </w:r>
      <w:r>
        <w:rPr>
          <w:rFonts w:ascii="微软雅黑" w:eastAsia="微软雅黑" w:hAnsi="微软雅黑"/>
          <w:sz w:val="21"/>
          <w:szCs w:val="21"/>
        </w:rPr>
        <w:cr/>
      </w:r>
      <w:r>
        <w:rPr>
          <w:rFonts w:ascii="微软雅黑" w:eastAsia="微软雅黑" w:hAnsi="微软雅黑" w:hint="eastAsia"/>
          <w:sz w:val="21"/>
          <w:szCs w:val="21"/>
        </w:rPr>
        <w:t>近年来男装羽绒品类市场规模已连续增长，在各大品牌的集中主打轻暖产品时，七匹狼电商需要在双</w:t>
      </w:r>
      <w:r>
        <w:rPr>
          <w:rFonts w:ascii="微软雅黑" w:eastAsia="微软雅黑" w:hAnsi="微软雅黑"/>
          <w:sz w:val="21"/>
          <w:szCs w:val="21"/>
        </w:rPr>
        <w:t>11节点</w:t>
      </w:r>
      <w:r>
        <w:rPr>
          <w:rFonts w:ascii="微软雅黑" w:eastAsia="微软雅黑" w:hAnsi="微软雅黑" w:hint="eastAsia"/>
          <w:sz w:val="21"/>
          <w:szCs w:val="21"/>
        </w:rPr>
        <w:t>给消费者一个选择的理由，因此另辟蹊径选择噱头单品并提取卖点部分「鹅绒」作为</w:t>
      </w:r>
      <w:r>
        <w:rPr>
          <w:rFonts w:ascii="微软雅黑" w:eastAsia="微软雅黑" w:hAnsi="微软雅黑"/>
          <w:sz w:val="21"/>
          <w:szCs w:val="21"/>
        </w:rPr>
        <w:t>亮点</w:t>
      </w:r>
      <w:r>
        <w:rPr>
          <w:rFonts w:ascii="微软雅黑" w:eastAsia="微软雅黑" w:hAnsi="微软雅黑" w:hint="eastAsia"/>
          <w:sz w:val="21"/>
          <w:szCs w:val="21"/>
        </w:rPr>
        <w:t>，抓住受众猎奇心里，通过策划以抱鹅取暖为主题的抖音直播，将真鹅主播与直播间进行深度捆绑，并进行破圈造势引流，实现产品利益点的传达，多角度创新带货鹅绒服。</w:t>
      </w:r>
    </w:p>
    <w:p w14:paraId="02C83A6E" w14:textId="77777777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二、营销创意：</w:t>
      </w:r>
      <w:r>
        <w:rPr>
          <w:rFonts w:ascii="微软雅黑" w:eastAsia="微软雅黑" w:hAnsi="微软雅黑"/>
          <w:sz w:val="21"/>
          <w:szCs w:val="21"/>
        </w:rPr>
        <w:cr/>
        <w:t>1. 直播造势：无厘头先导片预热造势，微剧情产品</w:t>
      </w:r>
      <w:r>
        <w:rPr>
          <w:rFonts w:ascii="微软雅黑" w:eastAsia="微软雅黑" w:hAnsi="微软雅黑" w:hint="eastAsia"/>
          <w:sz w:val="21"/>
          <w:szCs w:val="21"/>
        </w:rPr>
        <w:t>片+达人种草</w:t>
      </w:r>
      <w:r>
        <w:rPr>
          <w:rFonts w:ascii="微软雅黑" w:eastAsia="微软雅黑" w:hAnsi="微软雅黑"/>
          <w:sz w:val="21"/>
          <w:szCs w:val="21"/>
        </w:rPr>
        <w:t xml:space="preserve">实时引流 </w:t>
      </w:r>
      <w:r>
        <w:rPr>
          <w:rFonts w:ascii="微软雅黑" w:eastAsia="微软雅黑" w:hAnsi="微软雅黑"/>
          <w:sz w:val="21"/>
          <w:szCs w:val="21"/>
        </w:rPr>
        <w:cr/>
      </w:r>
      <w:r>
        <w:rPr>
          <w:rFonts w:ascii="微软雅黑" w:eastAsia="微软雅黑" w:hAnsi="微软雅黑" w:hint="eastAsia"/>
          <w:sz w:val="21"/>
          <w:szCs w:val="21"/>
        </w:rPr>
        <w:t>通过一次传话乌龙导致的离谱招聘作为开篇，抖音官号@七匹狼官方旗舰店 发布鹅主播无厘头招聘先导片，头部达人发布“找鹅”共创视频，</w:t>
      </w:r>
      <w:r>
        <w:rPr>
          <w:rFonts w:ascii="微软雅黑" w:eastAsia="微软雅黑" w:hAnsi="微软雅黑"/>
          <w:sz w:val="21"/>
          <w:szCs w:val="21"/>
        </w:rPr>
        <w:t>为直播间聘请真鹅主播埋下悬念，并增加外围达人“找鹅”行列</w:t>
      </w:r>
      <w:r>
        <w:rPr>
          <w:rFonts w:ascii="微软雅黑" w:eastAsia="微软雅黑" w:hAnsi="微软雅黑" w:hint="eastAsia"/>
          <w:sz w:val="21"/>
          <w:szCs w:val="21"/>
        </w:rPr>
        <w:t>进行再次发酵</w:t>
      </w:r>
      <w:r>
        <w:rPr>
          <w:rFonts w:ascii="微软雅黑" w:eastAsia="微软雅黑" w:hAnsi="微软雅黑"/>
          <w:sz w:val="21"/>
          <w:szCs w:val="21"/>
        </w:rPr>
        <w:t>，以头部达人撬动话题营销，</w:t>
      </w:r>
      <w:r>
        <w:rPr>
          <w:rFonts w:ascii="微软雅黑" w:eastAsia="微软雅黑" w:hAnsi="微软雅黑" w:hint="eastAsia"/>
          <w:sz w:val="21"/>
          <w:szCs w:val="21"/>
        </w:rPr>
        <w:t>精准覆盖目标人群，</w:t>
      </w:r>
      <w:r>
        <w:rPr>
          <w:rFonts w:ascii="微软雅黑" w:eastAsia="微软雅黑" w:hAnsi="微软雅黑"/>
          <w:sz w:val="21"/>
          <w:szCs w:val="21"/>
        </w:rPr>
        <w:t>为直播间造势。</w:t>
      </w:r>
    </w:p>
    <w:p w14:paraId="567637FF" w14:textId="77777777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2. 直播爆发：七匹狼电商直播好卷，真鹅请进直播间</w:t>
      </w:r>
      <w:r>
        <w:rPr>
          <w:rFonts w:ascii="微软雅黑" w:eastAsia="微软雅黑" w:hAnsi="微软雅黑"/>
          <w:sz w:val="21"/>
          <w:szCs w:val="21"/>
        </w:rPr>
        <w:cr/>
        <w:t>通过预热铺垫，七匹狼电商将鹅主播请进直播间，</w:t>
      </w:r>
      <w:r>
        <w:rPr>
          <w:rFonts w:ascii="微软雅黑" w:eastAsia="微软雅黑" w:hAnsi="微软雅黑" w:hint="eastAsia"/>
          <w:sz w:val="21"/>
          <w:szCs w:val="21"/>
        </w:rPr>
        <w:t>将真鹅主播与产品硬核卖点相结合，以鹅为噱头进行互动，以产品利益点刺激下单，吸引消费者</w:t>
      </w:r>
      <w:r>
        <w:rPr>
          <w:rFonts w:ascii="微软雅黑" w:eastAsia="微软雅黑" w:hAnsi="微软雅黑"/>
          <w:sz w:val="21"/>
          <w:szCs w:val="21"/>
        </w:rPr>
        <w:t>注意力并进行</w:t>
      </w:r>
      <w:r>
        <w:rPr>
          <w:rFonts w:ascii="微软雅黑" w:eastAsia="微软雅黑" w:hAnsi="微软雅黑" w:hint="eastAsia"/>
          <w:sz w:val="21"/>
          <w:szCs w:val="21"/>
        </w:rPr>
        <w:t>品牌人群</w:t>
      </w:r>
      <w:r>
        <w:rPr>
          <w:rFonts w:ascii="微软雅黑" w:eastAsia="微软雅黑" w:hAnsi="微软雅黑"/>
          <w:sz w:val="21"/>
          <w:szCs w:val="21"/>
        </w:rPr>
        <w:t xml:space="preserve">沉淀，实现品牌认知与产品利益点的有效传达。 </w:t>
      </w:r>
    </w:p>
    <w:p w14:paraId="42E59697" w14:textId="1A69AD7B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3. 持续发酵：直播切片持续刷屏，打造双11爆款直播 </w:t>
      </w:r>
      <w:r>
        <w:rPr>
          <w:rFonts w:ascii="微软雅黑" w:eastAsia="微软雅黑" w:hAnsi="微软雅黑"/>
          <w:sz w:val="21"/>
          <w:szCs w:val="21"/>
        </w:rPr>
        <w:cr/>
      </w:r>
      <w:r>
        <w:rPr>
          <w:rFonts w:ascii="微软雅黑" w:eastAsia="微软雅黑" w:hAnsi="微软雅黑" w:hint="eastAsia"/>
          <w:sz w:val="21"/>
          <w:szCs w:val="21"/>
        </w:rPr>
        <w:t>双1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期间</w:t>
      </w:r>
      <w:r>
        <w:rPr>
          <w:rFonts w:ascii="微软雅黑" w:eastAsia="微软雅黑" w:hAnsi="微软雅黑"/>
          <w:sz w:val="21"/>
          <w:szCs w:val="21"/>
        </w:rPr>
        <w:t>，将真鹅主播</w:t>
      </w:r>
      <w:r>
        <w:rPr>
          <w:rFonts w:ascii="微软雅黑" w:eastAsia="微软雅黑" w:hAnsi="微软雅黑" w:hint="eastAsia"/>
          <w:sz w:val="21"/>
          <w:szCs w:val="21"/>
        </w:rPr>
        <w:t>的精华</w:t>
      </w:r>
      <w:r>
        <w:rPr>
          <w:rFonts w:ascii="微软雅黑" w:eastAsia="微软雅黑" w:hAnsi="微软雅黑"/>
          <w:sz w:val="21"/>
          <w:szCs w:val="21"/>
        </w:rPr>
        <w:t>内容进行创意二剪，</w:t>
      </w:r>
      <w:r>
        <w:rPr>
          <w:rFonts w:ascii="微软雅黑" w:eastAsia="微软雅黑" w:hAnsi="微软雅黑" w:hint="eastAsia"/>
          <w:sz w:val="21"/>
          <w:szCs w:val="21"/>
        </w:rPr>
        <w:t>覆盖更多人群，</w:t>
      </w:r>
      <w:r>
        <w:rPr>
          <w:rFonts w:ascii="微软雅黑" w:eastAsia="微软雅黑" w:hAnsi="微软雅黑"/>
          <w:sz w:val="21"/>
          <w:szCs w:val="21"/>
        </w:rPr>
        <w:t>激发网友对鹅主播和七匹狼直</w:t>
      </w:r>
      <w:r>
        <w:rPr>
          <w:rFonts w:ascii="微软雅黑" w:eastAsia="微软雅黑" w:hAnsi="微软雅黑"/>
          <w:sz w:val="21"/>
          <w:szCs w:val="21"/>
        </w:rPr>
        <w:lastRenderedPageBreak/>
        <w:t>播间的关注和讨论，为直播间进行持续引流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持续刷屏实现破圈曝光</w:t>
      </w:r>
      <w:r>
        <w:rPr>
          <w:rFonts w:ascii="微软雅黑" w:eastAsia="微软雅黑" w:hAnsi="微软雅黑" w:hint="eastAsia"/>
          <w:sz w:val="21"/>
          <w:szCs w:val="21"/>
        </w:rPr>
        <w:t>，刷新人群对品牌的认知，进一步扩大品牌影响力。</w:t>
      </w:r>
    </w:p>
    <w:p w14:paraId="7CCF0188" w14:textId="77777777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C7AC714" w14:textId="77777777" w:rsidR="009050D9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sz w:val="21"/>
          <w:szCs w:val="21"/>
        </w:rPr>
        <w:t>预热期（1</w:t>
      </w:r>
      <w:r>
        <w:rPr>
          <w:rFonts w:ascii="微软雅黑" w:eastAsia="微软雅黑" w:hAnsi="微软雅黑"/>
          <w:sz w:val="21"/>
          <w:szCs w:val="21"/>
        </w:rPr>
        <w:t>1.4-11.5</w:t>
      </w:r>
      <w:r>
        <w:rPr>
          <w:rFonts w:ascii="微软雅黑" w:eastAsia="微软雅黑" w:hAnsi="微软雅黑" w:hint="eastAsia"/>
          <w:sz w:val="21"/>
          <w:szCs w:val="21"/>
        </w:rPr>
        <w:t>）</w:t>
      </w:r>
      <w:r>
        <w:rPr>
          <w:rFonts w:ascii="微软雅黑" w:eastAsia="微软雅黑" w:hAnsi="微软雅黑"/>
          <w:sz w:val="21"/>
          <w:szCs w:val="21"/>
        </w:rPr>
        <w:cr/>
        <w:t>11月4日，在抖音@七匹狼官方旗舰店 发布</w:t>
      </w:r>
      <w:r>
        <w:rPr>
          <w:rFonts w:ascii="微软雅黑" w:eastAsia="微软雅黑" w:hAnsi="微软雅黑" w:hint="eastAsia"/>
          <w:sz w:val="21"/>
          <w:szCs w:val="21"/>
        </w:rPr>
        <w:t>乌龙短片</w:t>
      </w:r>
      <w:r>
        <w:rPr>
          <w:rFonts w:ascii="微软雅黑" w:eastAsia="微软雅黑" w:hAnsi="微软雅黑"/>
          <w:sz w:val="21"/>
          <w:szCs w:val="21"/>
        </w:rPr>
        <w:t>鹅主播招聘先导片，3位头部达人</w:t>
      </w:r>
      <w:r>
        <w:rPr>
          <w:rFonts w:ascii="微软雅黑" w:eastAsia="微软雅黑" w:hAnsi="微软雅黑" w:hint="eastAsia"/>
          <w:sz w:val="21"/>
          <w:szCs w:val="21"/>
        </w:rPr>
        <w:t>携手共创，鬼哥</w:t>
      </w:r>
      <w:hyperlink r:id="rId9" w:history="1">
        <w:r>
          <w:rPr>
            <w:rStyle w:val="af5"/>
            <w:rFonts w:ascii="微软雅黑" w:eastAsia="微软雅黑" w:hAnsi="微软雅黑"/>
            <w:sz w:val="21"/>
            <w:szCs w:val="21"/>
          </w:rPr>
          <w:t>https://v.douyin.com/BboBSbG/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、周周啊</w:t>
      </w:r>
      <w:hyperlink r:id="rId10" w:history="1">
        <w:r>
          <w:rPr>
            <w:rStyle w:val="af5"/>
            <w:rFonts w:ascii="微软雅黑" w:eastAsia="微软雅黑" w:hAnsi="微软雅黑"/>
            <w:sz w:val="21"/>
            <w:szCs w:val="21"/>
          </w:rPr>
          <w:t>https://v.douyin.com/BboXwkD/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、苏一宁</w:t>
      </w:r>
      <w:hyperlink r:id="rId11" w:history="1">
        <w:r>
          <w:rPr>
            <w:rStyle w:val="af5"/>
            <w:rFonts w:ascii="微软雅黑" w:eastAsia="微软雅黑" w:hAnsi="微软雅黑"/>
            <w:sz w:val="21"/>
            <w:szCs w:val="21"/>
          </w:rPr>
          <w:t>https://v.douyin.com/Bboq8fp/</w:t>
        </w:r>
      </w:hyperlink>
      <w:r>
        <w:rPr>
          <w:rFonts w:ascii="微软雅黑" w:eastAsia="微软雅黑" w:hAnsi="微软雅黑"/>
          <w:sz w:val="21"/>
          <w:szCs w:val="21"/>
        </w:rPr>
        <w:t xml:space="preserve">  作为民间猎头高手发布“找鹅”视频，为直播间聘请真鹅主播埋下悬念，并增加外围发酵达人以凑热闹的心态加入“找鹅”行列，以头部达人撬动话题营销传播，助推大规模曝光，多频次预告七匹狼聘请鹅主播信息，为直播间造势。</w:t>
      </w:r>
      <w:r>
        <w:rPr>
          <w:rFonts w:ascii="微软雅黑" w:eastAsia="微软雅黑" w:hAnsi="微软雅黑"/>
          <w:sz w:val="21"/>
          <w:szCs w:val="21"/>
        </w:rPr>
        <w:cr/>
      </w:r>
      <w:r>
        <w:rPr>
          <w:noProof/>
        </w:rPr>
        <w:drawing>
          <wp:inline distT="0" distB="0" distL="0" distR="0" wp14:anchorId="1A6B3F8A" wp14:editId="1F71564B">
            <wp:extent cx="5720715" cy="27406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09BA" w14:textId="77777777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除了话题达人的造势之外，在产品种草层面，通过多领域垂类达人进行产品背书，打造此款单品硬核品质+硬核性能+硬核颜值的印象。种草方向包括科普场景解析硬品质、测试与使用场景展现硬性能、穿搭场景展示硬颜值。</w:t>
      </w:r>
    </w:p>
    <w:p w14:paraId="50661F01" w14:textId="77777777" w:rsidR="009050D9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5A0847D2" wp14:editId="0AB8358F">
            <wp:extent cx="5705475" cy="2550795"/>
            <wp:effectExtent l="0" t="0" r="952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3BB5" w14:textId="77777777" w:rsidR="009050D9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57EB6280" wp14:editId="7C2EA123">
            <wp:extent cx="5713730" cy="1621790"/>
            <wp:effectExtent l="0" t="0" r="127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8080" w14:textId="66EEDA55" w:rsidR="009050D9" w:rsidRPr="007E38C7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/>
          <w:sz w:val="21"/>
          <w:szCs w:val="21"/>
        </w:rPr>
        <w:t>2. 爆发</w:t>
      </w:r>
      <w:r>
        <w:rPr>
          <w:rFonts w:ascii="微软雅黑" w:eastAsia="微软雅黑" w:hAnsi="微软雅黑" w:hint="eastAsia"/>
          <w:sz w:val="21"/>
          <w:szCs w:val="21"/>
        </w:rPr>
        <w:t>期（1</w:t>
      </w:r>
      <w:r>
        <w:rPr>
          <w:rFonts w:ascii="微软雅黑" w:eastAsia="微软雅黑" w:hAnsi="微软雅黑"/>
          <w:sz w:val="21"/>
          <w:szCs w:val="21"/>
        </w:rPr>
        <w:t>1.5-11.11</w:t>
      </w:r>
      <w:r>
        <w:rPr>
          <w:rFonts w:ascii="微软雅黑" w:eastAsia="微软雅黑" w:hAnsi="微软雅黑" w:hint="eastAsia"/>
          <w:sz w:val="21"/>
          <w:szCs w:val="21"/>
        </w:rPr>
        <w:t>）</w:t>
      </w:r>
      <w:r>
        <w:rPr>
          <w:rFonts w:ascii="微软雅黑" w:eastAsia="微软雅黑" w:hAnsi="微软雅黑"/>
          <w:sz w:val="21"/>
          <w:szCs w:val="21"/>
        </w:rPr>
        <w:cr/>
        <w:t xml:space="preserve">通过前期预热铺垫，11月5日-11日七匹狼电商将真鹅主播请进直播间，以鹅为噱头与直播用户进行互动，#主播被一只鹅逼疯 </w:t>
      </w:r>
      <w:hyperlink r:id="rId15" w:history="1">
        <w:r w:rsidR="007E38C7" w:rsidRPr="007E38C7">
          <w:rPr>
            <w:rStyle w:val="af5"/>
          </w:rPr>
          <w:t>https://www.douyin.com/hashtag/1748482408116301</w:t>
        </w:r>
      </w:hyperlink>
      <w:r>
        <w:rPr>
          <w:rFonts w:ascii="微软雅黑" w:eastAsia="微软雅黑" w:hAnsi="微软雅黑"/>
          <w:sz w:val="21"/>
          <w:szCs w:val="21"/>
        </w:rPr>
        <w:t>话题强势出圈，</w:t>
      </w:r>
      <w:r>
        <w:rPr>
          <w:rFonts w:ascii="微软雅黑" w:eastAsia="微软雅黑" w:hAnsi="微软雅黑" w:hint="eastAsia"/>
          <w:sz w:val="21"/>
          <w:szCs w:val="21"/>
        </w:rPr>
        <w:t>进一步扩大声量</w:t>
      </w:r>
      <w:r>
        <w:rPr>
          <w:rFonts w:ascii="微软雅黑" w:eastAsia="微软雅黑" w:hAnsi="微软雅黑"/>
          <w:sz w:val="21"/>
          <w:szCs w:val="21"/>
        </w:rPr>
        <w:t>为直播间强势引流，抓住受众注意力并进行用户沉淀，实现品牌认知与产品利益点的有效传达，11月4日-6日累计曝光2795万次，互动35万</w:t>
      </w:r>
      <w:r>
        <w:rPr>
          <w:rFonts w:ascii="微软雅黑" w:eastAsia="微软雅黑" w:hAnsi="微软雅黑"/>
          <w:sz w:val="21"/>
          <w:szCs w:val="21"/>
          <w:highlight w:val="yellow"/>
        </w:rPr>
        <w:t>次，直播间涨粉37610，直播间总场观众43万。</w:t>
      </w:r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70819715" w14:textId="63310486" w:rsidR="009050D9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0" distR="0" wp14:anchorId="23E8B759" wp14:editId="31CEA015">
            <wp:extent cx="1328420" cy="2886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r="3039"/>
                    <a:stretch>
                      <a:fillRect/>
                    </a:stretch>
                  </pic:blipFill>
                  <pic:spPr>
                    <a:xfrm>
                      <a:off x="0" y="0"/>
                      <a:ext cx="1330613" cy="289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01BCB" wp14:editId="5697369A">
            <wp:extent cx="1350010" cy="28917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0111" cy="295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69574" wp14:editId="37703F02">
            <wp:extent cx="1327785" cy="28848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4415" cy="292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E0E96" wp14:editId="49F27FAF">
            <wp:extent cx="1338580" cy="29089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5701" cy="292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E209" w14:textId="77777777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3. </w:t>
      </w:r>
      <w:r>
        <w:rPr>
          <w:rFonts w:ascii="微软雅黑" w:eastAsia="微软雅黑" w:hAnsi="微软雅黑" w:hint="eastAsia"/>
          <w:sz w:val="21"/>
          <w:szCs w:val="21"/>
        </w:rPr>
        <w:t>长尾期（1</w:t>
      </w:r>
      <w:r>
        <w:rPr>
          <w:rFonts w:ascii="微软雅黑" w:eastAsia="微软雅黑" w:hAnsi="微软雅黑"/>
          <w:sz w:val="21"/>
          <w:szCs w:val="21"/>
        </w:rPr>
        <w:t>1.6-11.15</w:t>
      </w:r>
      <w:r>
        <w:rPr>
          <w:rFonts w:ascii="微软雅黑" w:eastAsia="微软雅黑" w:hAnsi="微软雅黑" w:hint="eastAsia"/>
          <w:sz w:val="21"/>
          <w:szCs w:val="21"/>
        </w:rPr>
        <w:t>）</w:t>
      </w:r>
      <w:r>
        <w:rPr>
          <w:rFonts w:ascii="微软雅黑" w:eastAsia="微软雅黑" w:hAnsi="微软雅黑"/>
          <w:sz w:val="21"/>
          <w:szCs w:val="21"/>
        </w:rPr>
        <w:cr/>
        <w:t>直播期间，将真鹅主播内容进行创意二剪，激发网友对真鹅主播和七匹狼直播间的关注和讨论，持续刷屏实现破圈曝光，为直播间进行持续引流。</w:t>
      </w:r>
      <w:r>
        <w:rPr>
          <w:rFonts w:ascii="微软雅黑" w:eastAsia="微软雅黑" w:hAnsi="微软雅黑" w:hint="eastAsia"/>
          <w:sz w:val="21"/>
          <w:szCs w:val="21"/>
        </w:rPr>
        <w:t>传播期间，品牌“鹅绒服”相关度暴涨5</w:t>
      </w:r>
      <w:r>
        <w:rPr>
          <w:rFonts w:ascii="微软雅黑" w:eastAsia="微软雅黑" w:hAnsi="微软雅黑"/>
          <w:sz w:val="21"/>
          <w:szCs w:val="21"/>
        </w:rPr>
        <w:t>4.79%</w:t>
      </w:r>
      <w:r>
        <w:rPr>
          <w:rFonts w:ascii="微软雅黑" w:eastAsia="微软雅黑" w:hAnsi="微软雅黑" w:hint="eastAsia"/>
          <w:sz w:val="21"/>
          <w:szCs w:val="21"/>
        </w:rPr>
        <w:t>，成为抖音“鹅绒服”关联关键词T</w:t>
      </w:r>
      <w:r>
        <w:rPr>
          <w:rFonts w:ascii="微软雅黑" w:eastAsia="微软雅黑" w:hAnsi="微软雅黑"/>
          <w:sz w:val="21"/>
          <w:szCs w:val="21"/>
        </w:rPr>
        <w:t>OP10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#主播被一只鹅逼疯 话题最终收获1亿次播放，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万次互动。</w:t>
      </w:r>
    </w:p>
    <w:p w14:paraId="3ECF740D" w14:textId="6A877566" w:rsidR="009050D9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0" distR="0" wp14:anchorId="77194BB1" wp14:editId="2079AD74">
            <wp:extent cx="5720715" cy="18967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AAAE" w14:textId="69AFB965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7000132" wp14:editId="563AD4FF">
            <wp:extent cx="5676900" cy="21329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rcRect r="76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132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48F6E" w14:textId="77777777" w:rsidR="009050D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74F4DF8" w14:textId="77777777" w:rsidR="009050D9" w:rsidRDefault="00000000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一、营销效果：品牌话题收获高曝光，鹅主播强势出圈，项目期间收获1亿次曝光，52万次互动，活动期间涨粉6w，成为首个与鹅绒服强关联的非羽绒服品牌。</w:t>
      </w:r>
    </w:p>
    <w:p w14:paraId="386F0939" w14:textId="77777777" w:rsidR="009050D9" w:rsidRDefault="00000000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二、直播模式：颠覆七匹狼传统直播模式，多角度创新带货鹅绒服，直播间在线人数8100+人，创下新高</w:t>
      </w:r>
    </w:p>
    <w:p w14:paraId="16C1995D" w14:textId="77777777" w:rsidR="009050D9" w:rsidRDefault="00000000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三、产品销售：成功建立品牌与单品之间的强关联，打入鹅绒服细分赛道传播期间，品牌“鹅绒服”相关度暴涨54.79%，成为抖音“鹅绒服”关联关键词TOP10，该款羽绒成为秋冬TOP单品，带来了意想不到的营销新体验，实现了产品的深度曝光和转化效果。</w:t>
      </w:r>
    </w:p>
    <w:p w14:paraId="1C254D78" w14:textId="77777777" w:rsidR="009050D9" w:rsidRDefault="00000000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四、人群资产：通过达人种草+直播间自播的组合拳形式，进一步有效沉淀品牌人群资产，本次拉新及转粉能力均表现较好，高于行业TOP5%品牌均值，A3增长253w，占比19.70%，种草效果明显。</w:t>
      </w:r>
    </w:p>
    <w:p w14:paraId="5E19AF69" w14:textId="77777777" w:rsidR="009050D9" w:rsidRDefault="00000000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lastRenderedPageBreak/>
        <w:drawing>
          <wp:inline distT="0" distB="0" distL="114300" distR="114300" wp14:anchorId="2A0A21F7" wp14:editId="61C5C6B6">
            <wp:extent cx="5706110" cy="3209290"/>
            <wp:effectExtent l="0" t="0" r="8890" b="10160"/>
            <wp:docPr id="4" name="图片 4" descr="24c34f22c38a8326955cfb654ed5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c34f22c38a8326955cfb654ed5e1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0D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A5F6A" w14:textId="77777777" w:rsidR="002B4F22" w:rsidRDefault="002B4F22">
      <w:r>
        <w:separator/>
      </w:r>
    </w:p>
  </w:endnote>
  <w:endnote w:type="continuationSeparator" w:id="0">
    <w:p w14:paraId="31A3A9D3" w14:textId="77777777" w:rsidR="002B4F22" w:rsidRDefault="002B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4876" w14:textId="77777777" w:rsidR="009050D9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2C1C516" w14:textId="77777777" w:rsidR="009050D9" w:rsidRDefault="009050D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C4E1E" w14:textId="77777777" w:rsidR="009050D9" w:rsidRDefault="009050D9">
    <w:pPr>
      <w:pStyle w:val="a9"/>
      <w:framePr w:wrap="around" w:vAnchor="text" w:hAnchor="margin" w:xAlign="right" w:y="1"/>
      <w:rPr>
        <w:rStyle w:val="af2"/>
      </w:rPr>
    </w:pPr>
  </w:p>
  <w:p w14:paraId="068DB82F" w14:textId="77777777" w:rsidR="009050D9" w:rsidRDefault="009050D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02A5" w14:textId="77777777" w:rsidR="006456AA" w:rsidRDefault="006456A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66223" w14:textId="77777777" w:rsidR="002B4F22" w:rsidRDefault="002B4F22">
      <w:r>
        <w:separator/>
      </w:r>
    </w:p>
  </w:footnote>
  <w:footnote w:type="continuationSeparator" w:id="0">
    <w:p w14:paraId="7830C63F" w14:textId="77777777" w:rsidR="002B4F22" w:rsidRDefault="002B4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F74A" w14:textId="77777777" w:rsidR="006456AA" w:rsidRDefault="006456A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7E61C" w14:textId="77777777" w:rsidR="009050D9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CE708AD" wp14:editId="2644AC7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F667D" w14:textId="77777777" w:rsidR="006456AA" w:rsidRDefault="006456A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91AEFF1"/>
    <w:multiLevelType w:val="singleLevel"/>
    <w:tmpl w:val="D91AEFF1"/>
    <w:lvl w:ilvl="0">
      <w:start w:val="1"/>
      <w:numFmt w:val="decimal"/>
      <w:suff w:val="space"/>
      <w:lvlText w:val="%1."/>
      <w:lvlJc w:val="left"/>
    </w:lvl>
  </w:abstractNum>
  <w:num w:numId="1" w16cid:durableId="1477647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1923"/>
    <w:rsid w:val="000532E1"/>
    <w:rsid w:val="00056E4C"/>
    <w:rsid w:val="0006079A"/>
    <w:rsid w:val="00060D38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0E5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979C8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67026"/>
    <w:rsid w:val="002707E7"/>
    <w:rsid w:val="00270EF0"/>
    <w:rsid w:val="002712AF"/>
    <w:rsid w:val="00274F8A"/>
    <w:rsid w:val="002826E2"/>
    <w:rsid w:val="00290500"/>
    <w:rsid w:val="002A004E"/>
    <w:rsid w:val="002A44B4"/>
    <w:rsid w:val="002A6F97"/>
    <w:rsid w:val="002B0CDA"/>
    <w:rsid w:val="002B1FC2"/>
    <w:rsid w:val="002B4F2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36B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4BE1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7636"/>
    <w:rsid w:val="005344CB"/>
    <w:rsid w:val="00535A1F"/>
    <w:rsid w:val="00543C2D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940"/>
    <w:rsid w:val="00582F7D"/>
    <w:rsid w:val="005A539D"/>
    <w:rsid w:val="005A56AE"/>
    <w:rsid w:val="005A697D"/>
    <w:rsid w:val="005B2564"/>
    <w:rsid w:val="005B6389"/>
    <w:rsid w:val="005B78EB"/>
    <w:rsid w:val="005C011B"/>
    <w:rsid w:val="005C16B2"/>
    <w:rsid w:val="005D5D19"/>
    <w:rsid w:val="005D614B"/>
    <w:rsid w:val="005D77D7"/>
    <w:rsid w:val="005E121A"/>
    <w:rsid w:val="005E3D19"/>
    <w:rsid w:val="005E4E84"/>
    <w:rsid w:val="005F0DAE"/>
    <w:rsid w:val="005F5C93"/>
    <w:rsid w:val="006053F3"/>
    <w:rsid w:val="006126FE"/>
    <w:rsid w:val="00613CE9"/>
    <w:rsid w:val="00637F9A"/>
    <w:rsid w:val="00642F29"/>
    <w:rsid w:val="00644994"/>
    <w:rsid w:val="006456AA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4C30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142A"/>
    <w:rsid w:val="007D5451"/>
    <w:rsid w:val="007D76B6"/>
    <w:rsid w:val="007E2B9D"/>
    <w:rsid w:val="007E38C7"/>
    <w:rsid w:val="007F092A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50D9"/>
    <w:rsid w:val="009076EA"/>
    <w:rsid w:val="00910C5D"/>
    <w:rsid w:val="00911F7D"/>
    <w:rsid w:val="00913B2E"/>
    <w:rsid w:val="00915DD8"/>
    <w:rsid w:val="009205FC"/>
    <w:rsid w:val="0092617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4669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F92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2C7B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07B62"/>
    <w:rsid w:val="00C171FB"/>
    <w:rsid w:val="00C272F9"/>
    <w:rsid w:val="00C40E03"/>
    <w:rsid w:val="00C5015C"/>
    <w:rsid w:val="00C516C8"/>
    <w:rsid w:val="00C657FA"/>
    <w:rsid w:val="00C67E7C"/>
    <w:rsid w:val="00C704B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42F3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63D7"/>
    <w:rsid w:val="00EF77A7"/>
    <w:rsid w:val="00F0134F"/>
    <w:rsid w:val="00F22C99"/>
    <w:rsid w:val="00F35569"/>
    <w:rsid w:val="00F3618F"/>
    <w:rsid w:val="00F4008B"/>
    <w:rsid w:val="00F41E61"/>
    <w:rsid w:val="00F503C8"/>
    <w:rsid w:val="00F56689"/>
    <w:rsid w:val="00F77868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DFB29C5"/>
    <w:rsid w:val="7414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056695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9">
    <w:name w:val="Unresolved Mention"/>
    <w:basedOn w:val="a0"/>
    <w:uiPriority w:val="99"/>
    <w:semiHidden/>
    <w:unhideWhenUsed/>
    <w:rsid w:val="007E38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.douyin.com/Bboq8fp/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www.douyin.com/hashtag/1748482408116301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v.douyin.com/BboXwkD/" TargetMode="Externa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s://v.douyin.com/BboBSbG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325</Words>
  <Characters>1857</Characters>
  <Application>Microsoft Office Word</Application>
  <DocSecurity>0</DocSecurity>
  <Lines>15</Lines>
  <Paragraphs>4</Paragraphs>
  <ScaleCrop>false</ScaleCrop>
  <Company>WWW.YlmF.CoM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</cp:revision>
  <cp:lastPrinted>2012-10-11T08:46:00Z</cp:lastPrinted>
  <dcterms:created xsi:type="dcterms:W3CDTF">2023-02-18T01:08:00Z</dcterms:created>
  <dcterms:modified xsi:type="dcterms:W3CDTF">2023-03-22T01:32:00Z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