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807BF68" w14:textId="77777777" w:rsidR="006A5658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《重返帝国》手游梗王系列短片</w:t>
      </w:r>
    </w:p>
    <w:p w14:paraId="7C46B0E6" w14:textId="77777777" w:rsidR="006A565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：腾讯《重返帝国》手游</w:t>
      </w:r>
    </w:p>
    <w:p w14:paraId="3EFD69A1" w14:textId="77777777" w:rsidR="006A565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：游戏</w:t>
      </w:r>
    </w:p>
    <w:p w14:paraId="1ACA2BEB" w14:textId="77FFFAF8" w:rsidR="006A565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</w:t>
      </w:r>
      <w:r>
        <w:rPr>
          <w:rFonts w:ascii="微软雅黑" w:eastAsia="微软雅黑" w:hAnsi="微软雅黑"/>
          <w:sz w:val="21"/>
          <w:szCs w:val="21"/>
        </w:rPr>
        <w:t>022.06.01-08.31</w:t>
      </w:r>
    </w:p>
    <w:p w14:paraId="67F80D0C" w14:textId="535A5459" w:rsidR="006A5658" w:rsidRDefault="00000000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：视频内容营销类</w:t>
      </w:r>
    </w:p>
    <w:p w14:paraId="32198437" w14:textId="77777777" w:rsidR="006A5658" w:rsidRDefault="00000000">
      <w:pPr>
        <w:spacing w:after="240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7F1F951" w14:textId="4B62AAA8" w:rsidR="006A56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重返帝国是腾讯天美工作室研发的即时操作战略手游，产品主打灵活策略。小象大鹅作为产品年度内容营销供应商，经过</w:t>
      </w:r>
      <w:r>
        <w:rPr>
          <w:rFonts w:ascii="微软雅黑" w:eastAsia="微软雅黑" w:hAnsi="微软雅黑"/>
          <w:sz w:val="21"/>
          <w:szCs w:val="21"/>
        </w:rPr>
        <w:t>2022年3月开服不删档公测后，亟需</w:t>
      </w:r>
      <w:r>
        <w:rPr>
          <w:rFonts w:ascii="微软雅黑" w:eastAsia="微软雅黑" w:hAnsi="微软雅黑" w:hint="eastAsia"/>
          <w:sz w:val="21"/>
          <w:szCs w:val="21"/>
        </w:rPr>
        <w:t>让产品</w:t>
      </w:r>
      <w:r>
        <w:rPr>
          <w:rFonts w:ascii="微软雅黑" w:eastAsia="微软雅黑" w:hAnsi="微软雅黑"/>
          <w:sz w:val="21"/>
          <w:szCs w:val="21"/>
        </w:rPr>
        <w:t>承接营销声势，在后续</w:t>
      </w:r>
      <w:r>
        <w:rPr>
          <w:rFonts w:ascii="微软雅黑" w:eastAsia="微软雅黑" w:hAnsi="微软雅黑" w:hint="eastAsia"/>
          <w:sz w:val="21"/>
          <w:szCs w:val="21"/>
        </w:rPr>
        <w:t>6月</w:t>
      </w:r>
      <w:r>
        <w:rPr>
          <w:rFonts w:ascii="微软雅黑" w:eastAsia="微软雅黑" w:hAnsi="微软雅黑"/>
          <w:sz w:val="21"/>
          <w:szCs w:val="21"/>
        </w:rPr>
        <w:t>公测和</w:t>
      </w:r>
      <w:r>
        <w:rPr>
          <w:rFonts w:ascii="微软雅黑" w:eastAsia="微软雅黑" w:hAnsi="微软雅黑" w:hint="eastAsia"/>
          <w:sz w:val="21"/>
          <w:szCs w:val="21"/>
        </w:rPr>
        <w:t>8月</w:t>
      </w:r>
      <w:r>
        <w:rPr>
          <w:rFonts w:ascii="微软雅黑" w:eastAsia="微软雅黑" w:hAnsi="微软雅黑"/>
          <w:sz w:val="21"/>
          <w:szCs w:val="21"/>
        </w:rPr>
        <w:t>新赛季节点继续扩大声量，通过有效内容营销传播拉新促活，品效合一</w:t>
      </w:r>
      <w:r w:rsidR="0019267D">
        <w:rPr>
          <w:rFonts w:ascii="微软雅黑" w:eastAsia="微软雅黑" w:hAnsi="微软雅黑" w:hint="eastAsia"/>
          <w:sz w:val="21"/>
          <w:szCs w:val="21"/>
        </w:rPr>
        <w:t>。</w:t>
      </w:r>
    </w:p>
    <w:p w14:paraId="38F648E8" w14:textId="77777777" w:rsidR="006A56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B57B3C3" w14:textId="77777777" w:rsidR="006A56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产品目标：在进一步扩大产品声量、与</w:t>
      </w:r>
      <w:r>
        <w:rPr>
          <w:rFonts w:ascii="微软雅黑" w:eastAsia="微软雅黑" w:hAnsi="微软雅黑"/>
          <w:sz w:val="21"/>
          <w:szCs w:val="21"/>
        </w:rPr>
        <w:t>SLG竞品对抗的同时，继续拉新促活，完成转化闭环</w:t>
      </w:r>
    </w:p>
    <w:p w14:paraId="4E98249E" w14:textId="2339BE15" w:rsidR="006A56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营销目的：承接之前在</w:t>
      </w:r>
      <w:r>
        <w:rPr>
          <w:rFonts w:ascii="微软雅黑" w:eastAsia="微软雅黑" w:hAnsi="微软雅黑"/>
          <w:sz w:val="21"/>
          <w:szCs w:val="21"/>
        </w:rPr>
        <w:t>B站平台发布的“梗王”系列短片带来的营销声势，继续以梗中人+梗乱入模式打造玩梗视频内容，体现产品【灵活策略】特点，内外营造舆论话题，进而带动转化，达到</w:t>
      </w:r>
      <w:r>
        <w:rPr>
          <w:rFonts w:ascii="微软雅黑" w:eastAsia="微软雅黑" w:hAnsi="微软雅黑" w:hint="eastAsia"/>
          <w:sz w:val="21"/>
          <w:szCs w:val="21"/>
        </w:rPr>
        <w:t>拉新促活</w:t>
      </w:r>
      <w:r w:rsidR="0019267D">
        <w:rPr>
          <w:rFonts w:ascii="微软雅黑" w:eastAsia="微软雅黑" w:hAnsi="微软雅黑" w:hint="eastAsia"/>
          <w:sz w:val="21"/>
          <w:szCs w:val="21"/>
        </w:rPr>
        <w:t>。</w:t>
      </w:r>
    </w:p>
    <w:p w14:paraId="3DC1A700" w14:textId="77777777" w:rsidR="006A56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9309087" w14:textId="793DF74E" w:rsidR="006A56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第二期谭</w:t>
      </w:r>
      <w:r>
        <w:rPr>
          <w:rFonts w:ascii="微软雅黑" w:eastAsia="微软雅黑" w:hAnsi="微软雅黑"/>
          <w:sz w:val="21"/>
          <w:szCs w:val="21"/>
        </w:rPr>
        <w:t>sir携二仙桥大爷与“穿山甲”陆二喜合拍</w:t>
      </w:r>
      <w:r>
        <w:rPr>
          <w:rFonts w:ascii="微软雅黑" w:eastAsia="微软雅黑" w:hAnsi="微软雅黑" w:hint="eastAsia"/>
          <w:sz w:val="21"/>
          <w:szCs w:val="21"/>
        </w:rPr>
        <w:t>整活策略大片</w:t>
      </w:r>
      <w:r>
        <w:rPr>
          <w:rFonts w:ascii="微软雅黑" w:eastAsia="微软雅黑" w:hAnsi="微软雅黑"/>
          <w:sz w:val="21"/>
          <w:szCs w:val="21"/>
        </w:rPr>
        <w:t>，一盆鸡汤从回家的诱惑斗到三国再回鹅城；第三期谭sir和歪嘴龙王管云鹏合作</w:t>
      </w:r>
      <w:r>
        <w:rPr>
          <w:rFonts w:ascii="微软雅黑" w:eastAsia="微软雅黑" w:hAnsi="微软雅黑" w:hint="eastAsia"/>
          <w:sz w:val="21"/>
          <w:szCs w:val="21"/>
        </w:rPr>
        <w:t>，各出奇技不断反转</w:t>
      </w:r>
      <w:r>
        <w:rPr>
          <w:rFonts w:ascii="微软雅黑" w:eastAsia="微软雅黑" w:hAnsi="微软雅黑"/>
          <w:sz w:val="21"/>
          <w:szCs w:val="21"/>
        </w:rPr>
        <w:t>，权游龙妈和巴啦啦小魔仙对招；两期内容一经发布均获七百万以上播放量，登顶全站排行榜首，入选每周必看，并给B站带来全新鬼畜素材，平台Up主纷纷剪辑/效仿</w:t>
      </w:r>
      <w:r w:rsidR="0019267D">
        <w:rPr>
          <w:rFonts w:ascii="微软雅黑" w:eastAsia="微软雅黑" w:hAnsi="微软雅黑" w:hint="eastAsia"/>
          <w:sz w:val="21"/>
          <w:szCs w:val="21"/>
        </w:rPr>
        <w:t>。</w:t>
      </w:r>
    </w:p>
    <w:p w14:paraId="6725699A" w14:textId="77777777" w:rsidR="006A56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1511BA1" w14:textId="594556B5" w:rsidR="006A56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内容设计：沿用「梗中人</w:t>
      </w:r>
      <w:r>
        <w:rPr>
          <w:rFonts w:ascii="微软雅黑" w:eastAsia="微软雅黑" w:hAnsi="微软雅黑"/>
          <w:sz w:val="21"/>
          <w:szCs w:val="21"/>
        </w:rPr>
        <w:t>+老梗新玩」爆款公式，第二期主咖谭sir携二仙桥大爷与“穿山甲”陆二喜斗智斗勇，一盆鸡汤从回家的诱惑斗到三国再回鹅城；第三期主咖谭sir+歪嘴龙王管云鹏合作玩转网文爽片套路，权游龙妈和巴啦啦小魔仙对招，凸显反转</w:t>
      </w:r>
      <w:r>
        <w:rPr>
          <w:rFonts w:ascii="微软雅黑" w:eastAsia="微软雅黑" w:hAnsi="微软雅黑" w:hint="eastAsia"/>
          <w:sz w:val="21"/>
          <w:szCs w:val="21"/>
        </w:rPr>
        <w:t>，最终都突出体现游戏主打卖点——“活策略”</w:t>
      </w:r>
      <w:r w:rsidR="0019267D">
        <w:rPr>
          <w:rFonts w:ascii="微软雅黑" w:eastAsia="微软雅黑" w:hAnsi="微软雅黑" w:hint="eastAsia"/>
          <w:sz w:val="21"/>
          <w:szCs w:val="21"/>
        </w:rPr>
        <w:t>。</w:t>
      </w:r>
    </w:p>
    <w:p w14:paraId="3F9DAB6E" w14:textId="77777777" w:rsidR="006A56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noProof/>
          <w:color w:val="C79E5B"/>
          <w:sz w:val="28"/>
        </w:rPr>
        <w:lastRenderedPageBreak/>
        <w:drawing>
          <wp:inline distT="0" distB="0" distL="114300" distR="114300" wp14:anchorId="6C02CF25" wp14:editId="42D1BA4C">
            <wp:extent cx="2940050" cy="1653540"/>
            <wp:effectExtent l="0" t="0" r="0" b="3810"/>
            <wp:docPr id="1" name="图片 1" descr="2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6004" cy="166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color w:val="C79E5B"/>
          <w:sz w:val="28"/>
        </w:rPr>
        <w:drawing>
          <wp:inline distT="0" distB="0" distL="0" distR="0" wp14:anchorId="02E4D931" wp14:editId="206CEFA4">
            <wp:extent cx="2639695" cy="1651635"/>
            <wp:effectExtent l="0" t="0" r="825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637" cy="166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680CA" w14:textId="541C42D5" w:rsidR="006A56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传播策略：灵活利用平台（</w:t>
      </w:r>
      <w:r>
        <w:rPr>
          <w:rFonts w:ascii="微软雅黑" w:eastAsia="微软雅黑" w:hAnsi="微软雅黑"/>
          <w:sz w:val="21"/>
          <w:szCs w:val="21"/>
        </w:rPr>
        <w:t>B站）流量助势，视频号、抖快、微博全网分发打造舆论话题，成就内容爆款</w:t>
      </w:r>
      <w:r w:rsidR="0019267D">
        <w:rPr>
          <w:rFonts w:ascii="微软雅黑" w:eastAsia="微软雅黑" w:hAnsi="微软雅黑" w:hint="eastAsia"/>
          <w:sz w:val="21"/>
          <w:szCs w:val="21"/>
        </w:rPr>
        <w:t>。</w:t>
      </w:r>
    </w:p>
    <w:p w14:paraId="40479974" w14:textId="77777777" w:rsidR="006A56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执行过程：有第一期珠玉在前，且“梗中人</w:t>
      </w:r>
      <w:r>
        <w:rPr>
          <w:rFonts w:ascii="微软雅黑" w:eastAsia="微软雅黑" w:hAnsi="微软雅黑"/>
          <w:sz w:val="21"/>
          <w:szCs w:val="21"/>
        </w:rPr>
        <w:t>+老梗新玩”的模式已经得到验证是可行的，所以第二期和第三期我们延续这种模式，邀请主KOL谭乔及黄金配角二仙桥大爷继续打造续集。</w:t>
      </w:r>
    </w:p>
    <w:p w14:paraId="15D6C957" w14:textId="77777777" w:rsidR="006A56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0E321AF5" wp14:editId="3340F236">
            <wp:extent cx="5714365" cy="3187700"/>
            <wp:effectExtent l="0" t="0" r="63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6CC0B" w14:textId="77777777" w:rsidR="006A56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第二期他们的飙戏对手是“人未入</w:t>
      </w:r>
      <w:r>
        <w:rPr>
          <w:rFonts w:ascii="微软雅黑" w:eastAsia="微软雅黑" w:hAnsi="微软雅黑"/>
          <w:sz w:val="21"/>
          <w:szCs w:val="21"/>
        </w:rPr>
        <w:t>B站但B站到处是他的传说”的“穿山甲”扮演者陆二喜。围绕这三位“老仙”，我们在一开始的脚本打造上，就首先统一了意见，也就是需要“2+1&gt;3”的效果，谭sir和二仙桥大爷是老CP搭档不用多说，如何将陆二喜插入进去，不违和又有梗还能融入产品卖点是比较大的挑战。经过几天的讨论打磨，最终我们确定了以“谭乔抛弃二大爷带喜大爷恰饭，从而引发二大爷不满和明争暗斗各种反转”这样一条主线来呈现，并且插入B站上爆火的“穿山甲鸡汤”名场面，以及“回家的诱惑”，三国“煮酒论英雄”以及《让子弹飞》出征缴</w:t>
      </w:r>
      <w:r>
        <w:rPr>
          <w:rFonts w:ascii="微软雅黑" w:eastAsia="微软雅黑" w:hAnsi="微软雅黑" w:hint="eastAsia"/>
          <w:sz w:val="21"/>
          <w:szCs w:val="21"/>
        </w:rPr>
        <w:t>费名场面，在保证贴靠平台调性梗量丰富的基础上，巧妙融入各式反转计谋，体现产品“活策略”的特点。</w:t>
      </w:r>
    </w:p>
    <w:p w14:paraId="491C73E5" w14:textId="5B3CC07E" w:rsidR="006A56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D98C6D9" wp14:editId="49116CBD">
            <wp:extent cx="2860675" cy="159766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757" cy="16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C857CCE" wp14:editId="6811C51F">
            <wp:extent cx="2845435" cy="160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0413" cy="161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6F8EC" w14:textId="77777777" w:rsidR="006A56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而第三期邀请到了同样在</w:t>
      </w:r>
      <w:r>
        <w:rPr>
          <w:rFonts w:ascii="微软雅黑" w:eastAsia="微软雅黑" w:hAnsi="微软雅黑"/>
          <w:sz w:val="21"/>
          <w:szCs w:val="21"/>
        </w:rPr>
        <w:t>B站平台上爆火、“歪嘴龙王”“赘婿萧炎”的扮演者管云鹏来和谭sir对飙戏。</w:t>
      </w:r>
    </w:p>
    <w:p w14:paraId="31D862AE" w14:textId="77777777" w:rsidR="006A56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0CC431BF" wp14:editId="5DB52D0C">
            <wp:extent cx="5621020" cy="314706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7725" cy="317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E8B18" w14:textId="77777777" w:rsidR="006A56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这次我们不再采取三人转的模式，而是沿用爽文套路，以龙王为主角，赘婿逆袭为主线，将谭乔和二大爷作为绿叶配角安插进去，衬托出龙王的蜕变过程。为了突出产品卖点，我们加入各类喜闻乐见的影视剧名场面及角色增加反差效果，包括泰塔尼克号船头名场面、黑金名场面，以及权游的龙妈、巴拉巴拉小魔仙的朵蜜等，最后用游戏工作室剧情回归到产品本身完成闭环。</w:t>
      </w:r>
    </w:p>
    <w:p w14:paraId="413B0869" w14:textId="77777777" w:rsidR="006A56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A8E1C33" wp14:editId="08DC8727">
            <wp:extent cx="2780030" cy="1558290"/>
            <wp:effectExtent l="0" t="0" r="127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293" cy="157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F39A69B" wp14:editId="31B94E11">
            <wp:extent cx="2790825" cy="156146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736" cy="156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E852E" w14:textId="77777777" w:rsidR="006A56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当然在落地拍摄过程中也碰到很多困难，比如拍摄时间紧戏份多、场地防疫限制大等等，所幸都顺利解决了。最后视频发布也获得了很好的反响，这些都离不开主创人员的辛苦付出。</w:t>
      </w:r>
    </w:p>
    <w:p w14:paraId="7807F1CD" w14:textId="77777777" w:rsidR="006A56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63D4393C" w14:textId="77777777" w:rsidR="006A565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drawing>
          <wp:inline distT="0" distB="0" distL="114300" distR="114300" wp14:anchorId="2CF4C023" wp14:editId="447BD003">
            <wp:extent cx="4831715" cy="3140710"/>
            <wp:effectExtent l="0" t="0" r="6985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9465" cy="314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A510" w14:textId="77777777" w:rsidR="006A5658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第二期《</w:t>
      </w:r>
      <w:r>
        <w:rPr>
          <w:rFonts w:ascii="Segoe UI Emoji" w:eastAsia="微软雅黑" w:hAnsi="Segoe UI Emoji" w:cs="Segoe UI Emoji"/>
          <w:sz w:val="21"/>
          <w:szCs w:val="21"/>
        </w:rPr>
        <w:t>⚡</w:t>
      </w:r>
      <w:r>
        <w:rPr>
          <w:rFonts w:ascii="微软雅黑" w:eastAsia="微软雅黑" w:hAnsi="微软雅黑"/>
          <w:sz w:val="21"/>
          <w:szCs w:val="21"/>
        </w:rPr>
        <w:t xml:space="preserve"> 梗 王 王 中 王 </w:t>
      </w:r>
      <w:r>
        <w:rPr>
          <w:rFonts w:ascii="Segoe UI Emoji" w:eastAsia="微软雅黑" w:hAnsi="Segoe UI Emoji" w:cs="Segoe UI Emoji"/>
          <w:sz w:val="21"/>
          <w:szCs w:val="21"/>
        </w:rPr>
        <w:t>⚡</w:t>
      </w:r>
      <w:r>
        <w:rPr>
          <w:rFonts w:ascii="微软雅黑" w:eastAsia="微软雅黑" w:hAnsi="微软雅黑" w:hint="eastAsia"/>
          <w:sz w:val="21"/>
          <w:szCs w:val="21"/>
        </w:rPr>
        <w:t>》：</w:t>
      </w:r>
      <w:hyperlink r:id="rId16" w:history="1">
        <w:r>
          <w:rPr>
            <w:rStyle w:val="af5"/>
            <w:rFonts w:ascii="微软雅黑" w:eastAsia="微软雅黑" w:hAnsi="微软雅黑"/>
            <w:sz w:val="21"/>
            <w:szCs w:val="21"/>
          </w:rPr>
          <w:t>https://www.bilibili.com/video/BV1zT41157n2</w:t>
        </w:r>
      </w:hyperlink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4A5D30BA" w14:textId="77777777" w:rsidR="006A5658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视频获</w:t>
      </w:r>
      <w:r>
        <w:rPr>
          <w:rFonts w:ascii="微软雅黑" w:eastAsia="微软雅黑" w:hAnsi="微软雅黑"/>
          <w:sz w:val="21"/>
          <w:szCs w:val="21"/>
        </w:rPr>
        <w:t>960万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/>
          <w:sz w:val="21"/>
          <w:szCs w:val="21"/>
        </w:rPr>
        <w:t>播放量，B站全站排行榜第一，霸榜一周；入选第169期每周必看</w:t>
      </w:r>
    </w:p>
    <w:p w14:paraId="74232835" w14:textId="77777777" w:rsidR="006A5658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5CE7E000" wp14:editId="468942D5">
            <wp:extent cx="4770120" cy="3044825"/>
            <wp:effectExtent l="0" t="0" r="0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4102" cy="305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A74E4" w14:textId="77777777" w:rsidR="006A5658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第三期《</w:t>
      </w:r>
      <w:r>
        <w:rPr>
          <w:rFonts w:ascii="Segoe UI Emoji" w:eastAsia="微软雅黑" w:hAnsi="Segoe UI Emoji" w:cs="Segoe UI Emoji"/>
          <w:sz w:val="21"/>
          <w:szCs w:val="21"/>
        </w:rPr>
        <w:t>⚡</w:t>
      </w:r>
      <w:r>
        <w:rPr>
          <w:rFonts w:ascii="微软雅黑" w:eastAsia="微软雅黑" w:hAnsi="微软雅黑"/>
          <w:sz w:val="21"/>
          <w:szCs w:val="21"/>
        </w:rPr>
        <w:t xml:space="preserve"> 梗 王 但 爽 文 版 </w:t>
      </w:r>
      <w:r>
        <w:rPr>
          <w:rFonts w:ascii="Segoe UI Emoji" w:eastAsia="微软雅黑" w:hAnsi="Segoe UI Emoji" w:cs="Segoe UI Emoji"/>
          <w:sz w:val="21"/>
          <w:szCs w:val="21"/>
        </w:rPr>
        <w:t>⚡</w:t>
      </w:r>
      <w:r>
        <w:rPr>
          <w:rFonts w:ascii="微软雅黑" w:eastAsia="微软雅黑" w:hAnsi="微软雅黑" w:hint="eastAsia"/>
          <w:sz w:val="21"/>
          <w:szCs w:val="21"/>
        </w:rPr>
        <w:t>》：</w:t>
      </w:r>
      <w:hyperlink r:id="rId18" w:history="1">
        <w:r>
          <w:rPr>
            <w:rStyle w:val="af5"/>
            <w:rFonts w:ascii="微软雅黑" w:eastAsia="微软雅黑" w:hAnsi="微软雅黑"/>
            <w:sz w:val="21"/>
            <w:szCs w:val="21"/>
          </w:rPr>
          <w:t>https://www.bilibili.com/video/BV1WB4y147MU</w:t>
        </w:r>
      </w:hyperlink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08F2F738" w14:textId="44B176D1" w:rsidR="006A5658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视频获</w:t>
      </w:r>
      <w:r>
        <w:rPr>
          <w:rFonts w:ascii="微软雅黑" w:eastAsia="微软雅黑" w:hAnsi="微软雅黑"/>
          <w:sz w:val="21"/>
          <w:szCs w:val="21"/>
        </w:rPr>
        <w:t>770万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/>
          <w:sz w:val="21"/>
          <w:szCs w:val="21"/>
        </w:rPr>
        <w:t>播放量，B站全站排行榜第一，霸榜一周；入选第180期每周必看</w:t>
      </w:r>
      <w:r w:rsidR="0019267D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6A565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BB1B5" w14:textId="77777777" w:rsidR="0051626A" w:rsidRDefault="0051626A">
      <w:r>
        <w:separator/>
      </w:r>
    </w:p>
  </w:endnote>
  <w:endnote w:type="continuationSeparator" w:id="0">
    <w:p w14:paraId="0C981FC8" w14:textId="77777777" w:rsidR="0051626A" w:rsidRDefault="00516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6566B" w14:textId="77777777" w:rsidR="006A5658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454E3FBB" w14:textId="77777777" w:rsidR="006A5658" w:rsidRDefault="006A5658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D882" w14:textId="77777777" w:rsidR="006A5658" w:rsidRDefault="006A5658">
    <w:pPr>
      <w:pStyle w:val="a9"/>
      <w:framePr w:wrap="around" w:vAnchor="text" w:hAnchor="margin" w:xAlign="right" w:y="1"/>
      <w:rPr>
        <w:rStyle w:val="af2"/>
      </w:rPr>
    </w:pPr>
  </w:p>
  <w:p w14:paraId="0DADC31B" w14:textId="77777777" w:rsidR="006A5658" w:rsidRDefault="006A5658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AAC94" w14:textId="77777777" w:rsidR="0019267D" w:rsidRDefault="0019267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D2371" w14:textId="77777777" w:rsidR="0051626A" w:rsidRDefault="0051626A">
      <w:r>
        <w:separator/>
      </w:r>
    </w:p>
  </w:footnote>
  <w:footnote w:type="continuationSeparator" w:id="0">
    <w:p w14:paraId="7ED0CFAA" w14:textId="77777777" w:rsidR="0051626A" w:rsidRDefault="00516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C13B5" w14:textId="77777777" w:rsidR="0019267D" w:rsidRDefault="0019267D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7D27F" w14:textId="77777777" w:rsidR="006A5658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10E6D06" wp14:editId="41794F0E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A18C3" w14:textId="77777777" w:rsidR="0019267D" w:rsidRDefault="0019267D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UxMWZlNTk3MjgzYjU2MTQwNTE0ZjgyOTAwODFiYz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5DC6"/>
    <w:rsid w:val="00056E4C"/>
    <w:rsid w:val="0006079A"/>
    <w:rsid w:val="000631F9"/>
    <w:rsid w:val="0006700D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63E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67D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0B1F"/>
    <w:rsid w:val="002A004E"/>
    <w:rsid w:val="002A44B4"/>
    <w:rsid w:val="002B0CDA"/>
    <w:rsid w:val="002B1FC2"/>
    <w:rsid w:val="002C2690"/>
    <w:rsid w:val="002D1E34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0F19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9F2"/>
    <w:rsid w:val="00504C23"/>
    <w:rsid w:val="00506B17"/>
    <w:rsid w:val="00507EB8"/>
    <w:rsid w:val="0051626A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5658"/>
    <w:rsid w:val="006B5BB6"/>
    <w:rsid w:val="006B781B"/>
    <w:rsid w:val="006C16A7"/>
    <w:rsid w:val="006C1733"/>
    <w:rsid w:val="006D2064"/>
    <w:rsid w:val="006D4934"/>
    <w:rsid w:val="006D5766"/>
    <w:rsid w:val="006E4D7A"/>
    <w:rsid w:val="006E6C11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1CE4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152E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7176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47FF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332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4F9D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D5D17"/>
    <w:rsid w:val="00DE546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208F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7650F3B"/>
    <w:rsid w:val="229A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D1F530"/>
  <w15:docId w15:val="{AFB896E2-2B7D-B443-B1B6-C8A357342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8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www.bilibili.com/video/BV1WB4y147MU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bilibili.com/video/BV1zT41157n2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259</Words>
  <Characters>1480</Characters>
  <Application>Microsoft Office Word</Application>
  <DocSecurity>0</DocSecurity>
  <Lines>12</Lines>
  <Paragraphs>3</Paragraphs>
  <ScaleCrop>false</ScaleCrop>
  <Company>WWW.YlmF.CoM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2023-02-13T06:36:00Z</dcterms:created>
  <dcterms:modified xsi:type="dcterms:W3CDTF">2023-02-13T06:36:00Z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5ED69997A2494EE089652E8E6FFC3337</vt:lpwstr>
  </property>
</Properties>
</file>