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8ED93" w14:textId="77777777" w:rsidR="00512508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冬奥年，安踏儿童“运动元宇宙”沉浸式发布会</w:t>
      </w:r>
    </w:p>
    <w:p w14:paraId="05DD2E75" w14:textId="77777777" w:rsidR="0051250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：安踏儿童</w:t>
      </w:r>
    </w:p>
    <w:p w14:paraId="114BF9C6" w14:textId="77777777" w:rsidR="0051250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：童装</w:t>
      </w:r>
    </w:p>
    <w:p w14:paraId="2AB9EE68" w14:textId="2974E88D" w:rsidR="0051250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：2021.12.28-2022.02.18</w:t>
      </w:r>
    </w:p>
    <w:p w14:paraId="39FBDE94" w14:textId="1CB6A79F" w:rsidR="00512508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B67497" w:rsidRPr="00B67497">
        <w:rPr>
          <w:rFonts w:ascii="微软雅黑" w:eastAsia="微软雅黑" w:hAnsi="微软雅黑"/>
          <w:sz w:val="21"/>
          <w:szCs w:val="21"/>
        </w:rPr>
        <w:t>元宇宙营销类</w:t>
      </w:r>
    </w:p>
    <w:p w14:paraId="2729C160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07EC38AD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2021年，可以被称为“元宇宙”元年，据通联数据统计，相关板块指数至21年年底已大涨至1468.42点，2个月涨幅高达52.72%。</w:t>
      </w:r>
    </w:p>
    <w:p w14:paraId="0C46EC30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元宇宙在互联网话题发酵下炙手可热，不仅股市，币圈，无数品牌也开始拥抱、布局、并借用其关联技术为营销赋予新的时代势能。清华大学新媒体研究中心发布的《2020-2021元宇宙发展研究报告》更是指出，元宇宙是终极虚拟营销场景。</w:t>
      </w:r>
    </w:p>
    <w:p w14:paraId="17DFAEC7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作为儿童运动市场占有率最高的品牌，安踏儿童也在思考让日常生活变得虚实结合的元宇宙，是否能成为驱动品牌声量和生意增长的行业新动力，并与品牌理念和产品核心产生同频共振，而非强行借势。</w:t>
      </w:r>
    </w:p>
    <w:p w14:paraId="7B40CAC0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安踏儿童一直在引领行业深耕孩子「不同的运动场景」，并将系列「儿童专属科技」注入鞋服当中，助力新生代「突破运动限制，享受运动乐趣」。这与人类想要构建的无场景限制、无想象限制、畅享生活乐趣的元宇宙，核心价值体系是一致的。</w:t>
      </w:r>
    </w:p>
    <w:p w14:paraId="7FAF2C5F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在儿童运动童装市场还未有相关营销举措的背景下，安踏儿童希望领头创造行业首个可见，可体验的“运动元宇宙”，并合力安踏冬奥官方合作伙伴身份，在冬奥年伊始，以科技体验+科技产品，为中国新生代开启不设限的运动新世界，一起向未来。</w:t>
      </w:r>
    </w:p>
    <w:p w14:paraId="7E4625D4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42636D1" w14:textId="77777777" w:rsidR="00512508" w:rsidRPr="00EC57F6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C57F6">
        <w:rPr>
          <w:rFonts w:ascii="微软雅黑" w:eastAsia="微软雅黑" w:hAnsi="微软雅黑" w:hint="eastAsia"/>
          <w:b/>
          <w:bCs/>
          <w:sz w:val="21"/>
          <w:szCs w:val="21"/>
        </w:rPr>
        <w:t>一、品牌目标：</w:t>
      </w:r>
    </w:p>
    <w:p w14:paraId="2911D30F" w14:textId="77777777" w:rsidR="00512508" w:rsidRPr="00EC57F6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C57F6">
        <w:rPr>
          <w:rFonts w:ascii="微软雅黑" w:eastAsia="微软雅黑" w:hAnsi="微软雅黑" w:hint="eastAsia"/>
          <w:b/>
          <w:bCs/>
          <w:sz w:val="21"/>
          <w:szCs w:val="21"/>
        </w:rPr>
        <w:t>在童装界，打造“安踏儿童为中国新生代开启不设限的运动元宇宙”的消费者感知；</w:t>
      </w:r>
    </w:p>
    <w:p w14:paraId="2BDAA5D7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安踏儿童致力于以科技助力爱运动的中国新生代，“专业运动科技”是产品核心竞争力。元宇宙的科技属性及内涵，与安踏儿童产品特性、品牌愿景，及消费者对未来发展、家长对孩子成长的期望不谋而合。打造“安踏儿童为中国新生代开启不设限的运动元宇宙”的消费者感知，对强化品牌形象、深化产品竞争力、赋能销售有重要作用。</w:t>
      </w:r>
    </w:p>
    <w:p w14:paraId="7E18F634" w14:textId="77777777" w:rsidR="00512508" w:rsidRPr="00EC57F6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C57F6">
        <w:rPr>
          <w:rFonts w:ascii="微软雅黑" w:eastAsia="微软雅黑" w:hAnsi="微软雅黑" w:hint="eastAsia"/>
          <w:b/>
          <w:bCs/>
          <w:sz w:val="21"/>
          <w:szCs w:val="21"/>
        </w:rPr>
        <w:t>在元宇宙营销赛道出圈。</w:t>
      </w:r>
    </w:p>
    <w:p w14:paraId="1EAA2593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元宇宙是互联网向Web3.0发展的大热产物，它的成长是必然、也是漫长的。这意味着元宇宙营销的热度不是“昙花一现”，以往蹭热式的营销已非良策，品牌需着眼于长远，进行“细水长流”式的布局。作为和元宇宙一样以科技为内核的品牌，安踏儿童率先进入儿童运动品类元宇宙营销赛道，能够抢占B端+C端感知，为品牌商业赋能。</w:t>
      </w:r>
    </w:p>
    <w:p w14:paraId="00703579" w14:textId="03809594" w:rsidR="00512508" w:rsidRPr="00EC57F6" w:rsidRDefault="00EC57F6" w:rsidP="00EC57F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EC57F6">
        <w:rPr>
          <w:rFonts w:ascii="微软雅黑" w:eastAsia="微软雅黑" w:hAnsi="微软雅黑" w:hint="eastAsia"/>
          <w:b/>
          <w:bCs/>
          <w:sz w:val="21"/>
          <w:szCs w:val="21"/>
        </w:rPr>
        <w:t>二</w:t>
      </w:r>
      <w:r w:rsidRPr="00EC57F6">
        <w:rPr>
          <w:rFonts w:ascii="微软雅黑" w:eastAsia="微软雅黑" w:hAnsi="微软雅黑" w:hint="eastAsia"/>
          <w:b/>
          <w:bCs/>
          <w:sz w:val="21"/>
          <w:szCs w:val="21"/>
        </w:rPr>
        <w:t>、</w:t>
      </w:r>
      <w:r w:rsidR="00000000" w:rsidRPr="00EC57F6">
        <w:rPr>
          <w:rFonts w:ascii="微软雅黑" w:eastAsia="微软雅黑" w:hAnsi="微软雅黑" w:hint="eastAsia"/>
          <w:b/>
          <w:bCs/>
          <w:sz w:val="21"/>
          <w:szCs w:val="21"/>
        </w:rPr>
        <w:t>产品目标：制造出特别的消费者记忆点，强化安踏儿童品牌科技力的表达，推动购买转化。</w:t>
      </w:r>
    </w:p>
    <w:p w14:paraId="6BC017DB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“专业运动科技”是安踏儿童产品的核心竞争力。元宇宙拥有强大的科技属性，率先与元宇宙产生关联，能够赋能品牌科技力表达，同时抢占消费者认知，使其对产品科技有更直观的感知，推动购买转化。</w:t>
      </w:r>
    </w:p>
    <w:p w14:paraId="43600F8A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7410490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年1月1日，在冬奥年伊始，安踏儿童采用XR技术打造「运动元宇宙」沉浸式发布会，以抖音直播形式推向大众。运动新生代身穿安踏儿童专业运动装备置身其中，沉浸式感受科技助力下运动不设限的奇妙。同时邀请到谷爱凌“数智分身”与一众冬奥明星，在元宇宙世界中跨次元教学冰雪运动技巧、分享冬奥往事，以奥运精神激励运动新生代突破自我限制。</w:t>
      </w:r>
    </w:p>
    <w:p w14:paraId="7458E393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111F6163" w14:textId="77777777" w:rsidR="00512508" w:rsidRPr="00B67497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B67497">
        <w:rPr>
          <w:rFonts w:ascii="微软雅黑" w:eastAsia="微软雅黑" w:hAnsi="微软雅黑" w:hint="eastAsia"/>
          <w:b/>
          <w:bCs/>
          <w:sz w:val="21"/>
          <w:szCs w:val="21"/>
        </w:rPr>
        <w:t>1、XR科技x安踏儿童运动装备科技，打造可感可知「运动元宇宙」</w:t>
      </w:r>
    </w:p>
    <w:p w14:paraId="7BE7C47D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XR是VR、AR、MR等多种技术融合互通的科技，基于XR的数字化服务，是开启元宇宙时代的重要载体。1安踏儿童利用XR技术创造出不同运动场景，打造「运动元宇宙」沉浸式发布会。孩子置身其中，沉浸式感受安踏儿童产品科技与XR科技“虚实结合”带来的不设限运动体验：户外突遇风雨，有防大风雨的“荷羽翼”科技，就能无惧风雨、尽情运动；冰雪寒冷限制了运动的步伐，穿上“热返科技”羽绒服，便能燃情冰雪……在XR科技创造的虚拟世界中，安踏儿童以产品科技，为孩子运动不设限提供切实助力。</w:t>
      </w:r>
    </w:p>
    <w:p w14:paraId="0569F217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29B98C3F" wp14:editId="4E461D36">
            <wp:extent cx="5715000" cy="2491740"/>
            <wp:effectExtent l="0" t="0" r="0" b="7620"/>
            <wp:docPr id="1" name="图片 1" descr="13a5819ff55a4a60fd660c5ff69f33b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a5819ff55a4a60fd660c5ff69f33b3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0770" w14:textId="77777777" w:rsidR="00512508" w:rsidRPr="00B67497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B67497"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2、数字偶像&amp;冬奥明星“破次元”互动收割流量，头部达播高效促转化</w:t>
      </w:r>
    </w:p>
    <w:p w14:paraId="5A1F3E89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合力独特冬奥资源，安踏儿童携手「数字偶像」谷爱凌数智分身与「冬奥明星」——北京冬奥会和冬残奥会运动员委员会主席杨扬、中国滑雪之父单兆鉴、中国花样滑冰奥运首金获得者申雪等，打破次元限制，共同在元宇宙中教学运动知识，助力运动新生代超越自我。</w:t>
      </w:r>
    </w:p>
    <w:p w14:paraId="7BAEE85B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另外邀请以“魔性舞姿”走红的抖音达人「谢飞机」，向谷爱凌数智分身发起“滑雪舞”斗舞挑战。以破次元互动带动传播破圈，话题#谢飞机与元宇宙谷爱凌在线斗舞 收获1036.9w+曝光。</w:t>
      </w:r>
    </w:p>
    <w:p w14:paraId="3B4AB544" w14:textId="1AD3947A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配合抖音用户边看边买的消费习惯，头部达播王芳&amp;张老虎等接力带货，高效承接并转化流量，传播期共取得GMV5000w+的销售成绩。</w:t>
      </w:r>
    </w:p>
    <w:p w14:paraId="3C18C3AD" w14:textId="77777777" w:rsidR="00512508" w:rsidRPr="00B67497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B67497">
        <w:rPr>
          <w:rFonts w:ascii="微软雅黑" w:eastAsia="微软雅黑" w:hAnsi="微软雅黑" w:hint="eastAsia"/>
          <w:b/>
          <w:bCs/>
          <w:sz w:val="21"/>
          <w:szCs w:val="21"/>
        </w:rPr>
        <w:t>3、双挑战赛机制，借力冬奥热沉淀品牌声量</w:t>
      </w:r>
    </w:p>
    <w:p w14:paraId="1D17A063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发布会前，发起#给冬奥加霸虎 抖音挑战赛，冬奥明星领衔参与，邀请消费者模仿冬奥项目，收获4.3亿+曝光，为直播强势引流。发布会后，在冬奥赛事周期下，将沉淀的人群资产再次激活，围绕产品发起#穿安踏儿童逐冰雪梦想抖音挑战赛，邀请消费者身穿安踏儿童拍摄《助力冬奥操》，收获5.6亿+次曝光。</w:t>
      </w:r>
    </w:p>
    <w:p w14:paraId="2E70B5F4" w14:textId="77777777" w:rsidR="0051250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5013020" w14:textId="77777777" w:rsidR="00512508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一、安踏儿童「运动元宇宙」沉浸式发布会直播实现400万人次观看，品牌粉丝矩阵新增28万；</w:t>
      </w:r>
    </w:p>
    <w:p w14:paraId="09A01757" w14:textId="77777777" w:rsidR="00512508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观看及增粉人数创品牌直播新高，意味着“安踏儿童为中国新生代开启不设限的运动元宇宙”广泛触达消费者并获得认可，促成其向品牌抖音A5（拥护）人群转化，对安踏儿童忠诚度提升，未来将会产生更多购买、推荐的行为，对销量提升及扩大品牌影响力有重要作用。</w:t>
      </w:r>
    </w:p>
    <w:p w14:paraId="5DAC24AB" w14:textId="77777777" w:rsidR="00512508" w:rsidRDefault="00000000">
      <w:pPr>
        <w:numPr>
          <w:ilvl w:val="0"/>
          <w:numId w:val="2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相关话题曝光量超10亿，抖音综合指数飙升至1.5万，同比增长1527.36%；</w:t>
      </w:r>
    </w:p>
    <w:p w14:paraId="30079993" w14:textId="77777777" w:rsidR="00512508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抖音综合指数为衡量品牌综合声量、阶段传播质量的关键指标。安踏儿童传播期话题曝光超10亿，抖音综合指数飙升至1.5万，同比增长1527.36%，远超核心竞品，成功打造行业元宇宙营销先例、抢占市场先机。</w:t>
      </w:r>
    </w:p>
    <w:p w14:paraId="2E9B73FF" w14:textId="77777777" w:rsidR="00512508" w:rsidRDefault="00000000">
      <w:pPr>
        <w:spacing w:before="100" w:beforeAutospacing="1" w:after="100" w:afterAutospacing="1"/>
        <w:rPr>
          <w:rFonts w:ascii="ITC Avant Garde Std Bk" w:eastAsia="微软雅黑" w:hAnsi="ITC Avant Garde Std Bk"/>
          <w:sz w:val="20"/>
          <w:szCs w:val="19"/>
        </w:rPr>
      </w:pPr>
      <w:r>
        <w:rPr>
          <w:rFonts w:ascii="ITC Avant Garde Std Bk" w:eastAsia="微软雅黑" w:hAnsi="ITC Avant Garde Std Bk"/>
          <w:noProof/>
          <w:sz w:val="20"/>
          <w:szCs w:val="19"/>
        </w:rPr>
        <w:lastRenderedPageBreak/>
        <w:drawing>
          <wp:inline distT="0" distB="0" distL="114300" distR="114300" wp14:anchorId="72DB6FAA" wp14:editId="6757BECC">
            <wp:extent cx="4125595" cy="2385695"/>
            <wp:effectExtent l="0" t="0" r="4445" b="6985"/>
            <wp:docPr id="3" name="图片 3" descr="抖音综合指数趋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抖音综合指数趋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BE14" w14:textId="77777777" w:rsidR="00512508" w:rsidRDefault="00000000">
      <w:pPr>
        <w:numPr>
          <w:ilvl w:val="0"/>
          <w:numId w:val="2"/>
        </w:num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传播期累计销售额破5000万。</w:t>
      </w:r>
    </w:p>
    <w:p w14:paraId="3631C0D6" w14:textId="77777777" w:rsidR="00512508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发布会当天，安踏儿童达播直播间登全站带货榜Top1。总销量再创新高，爆款单品热卖15万+双。传播期累计销售额破5000万，真正实现品效合一。</w:t>
      </w:r>
    </w:p>
    <w:p w14:paraId="2DBF94BB" w14:textId="77777777" w:rsidR="00512508" w:rsidRDefault="00512508">
      <w:pPr>
        <w:spacing w:before="100" w:beforeAutospacing="1" w:after="100" w:afterAutospacing="1"/>
        <w:rPr>
          <w:rFonts w:ascii="ITC Avant Garde Std Bk" w:eastAsia="微软雅黑" w:hAnsi="ITC Avant Garde Std Bk"/>
          <w:sz w:val="20"/>
          <w:szCs w:val="19"/>
        </w:rPr>
      </w:pPr>
    </w:p>
    <w:sectPr w:rsidR="0051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E199" w14:textId="77777777" w:rsidR="00DB0B49" w:rsidRDefault="00DB0B49">
      <w:r>
        <w:separator/>
      </w:r>
    </w:p>
  </w:endnote>
  <w:endnote w:type="continuationSeparator" w:id="0">
    <w:p w14:paraId="50575442" w14:textId="77777777" w:rsidR="00DB0B49" w:rsidRDefault="00DB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ITC Avant Garde Std Bk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D9A7" w14:textId="77777777" w:rsidR="00512508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36067FDC" w14:textId="77777777" w:rsidR="00512508" w:rsidRDefault="005125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E03B" w14:textId="77777777" w:rsidR="00512508" w:rsidRDefault="00512508">
    <w:pPr>
      <w:pStyle w:val="a9"/>
      <w:framePr w:wrap="around" w:vAnchor="text" w:hAnchor="margin" w:xAlign="right" w:y="1"/>
      <w:rPr>
        <w:rStyle w:val="af2"/>
      </w:rPr>
    </w:pPr>
  </w:p>
  <w:p w14:paraId="1AD205F6" w14:textId="77777777" w:rsidR="00512508" w:rsidRDefault="0051250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A20" w14:textId="77777777" w:rsidR="00512508" w:rsidRDefault="005125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70CF" w14:textId="77777777" w:rsidR="00DB0B49" w:rsidRDefault="00DB0B49">
      <w:r>
        <w:separator/>
      </w:r>
    </w:p>
  </w:footnote>
  <w:footnote w:type="continuationSeparator" w:id="0">
    <w:p w14:paraId="72AC1067" w14:textId="77777777" w:rsidR="00DB0B49" w:rsidRDefault="00DB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4E89" w14:textId="77777777" w:rsidR="00512508" w:rsidRDefault="005125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BDF4" w14:textId="77777777" w:rsidR="00512508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261B0859" wp14:editId="761C09DB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5559" w14:textId="77777777" w:rsidR="00512508" w:rsidRDefault="005125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4D09F"/>
    <w:multiLevelType w:val="singleLevel"/>
    <w:tmpl w:val="9DD4D09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AB9E37C"/>
    <w:multiLevelType w:val="singleLevel"/>
    <w:tmpl w:val="BAB9E37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80104978">
    <w:abstractNumId w:val="0"/>
  </w:num>
  <w:num w:numId="2" w16cid:durableId="157111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mZTkzM2Q4YjQyYTU5NDUyM2MzYWQ1MTllMzA5OD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1250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B4F10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67497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0B49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57F6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FD77F2D"/>
    <w:rsid w:val="1E326C5E"/>
    <w:rsid w:val="25787665"/>
    <w:rsid w:val="273B36B7"/>
    <w:rsid w:val="28A16ED3"/>
    <w:rsid w:val="290C07F0"/>
    <w:rsid w:val="3D414B7C"/>
    <w:rsid w:val="46A47E62"/>
    <w:rsid w:val="47FC5A7C"/>
    <w:rsid w:val="7D4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37231"/>
  <w15:docId w15:val="{36AC46FE-227D-B04E-85B1-EBF6F88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357</Words>
  <Characters>2039</Characters>
  <Application>Microsoft Office Word</Application>
  <DocSecurity>0</DocSecurity>
  <Lines>16</Lines>
  <Paragraphs>4</Paragraphs>
  <ScaleCrop>false</ScaleCrop>
  <Company>WWW.YlmF.CoM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58</cp:revision>
  <cp:lastPrinted>2012-10-11T08:46:00Z</cp:lastPrinted>
  <dcterms:created xsi:type="dcterms:W3CDTF">2015-11-23T07:28:00Z</dcterms:created>
  <dcterms:modified xsi:type="dcterms:W3CDTF">2023-03-10T01:22:00Z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B70263B9E619487EB149D07AB38B6403</vt:lpwstr>
  </property>
</Properties>
</file>