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323778" w14:textId="77777777" w:rsidR="00CC325C" w:rsidRPr="00DE31D3" w:rsidRDefault="00000000" w:rsidP="00DE31D3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DE31D3">
        <w:rPr>
          <w:rFonts w:ascii="微软雅黑" w:eastAsia="微软雅黑" w:hAnsi="微软雅黑" w:hint="eastAsia"/>
          <w:b/>
          <w:bCs/>
          <w:sz w:val="32"/>
          <w:szCs w:val="32"/>
        </w:rPr>
        <w:t>「抖音健康使用计划」品牌升级：关心用户身心健康</w:t>
      </w:r>
    </w:p>
    <w:p w14:paraId="0386CE0A" w14:textId="77777777" w:rsidR="00CC325C" w:rsidRDefault="00CC325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659B0822" w14:textId="77777777" w:rsidR="00CC325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：抖音</w:t>
      </w:r>
    </w:p>
    <w:p w14:paraId="0793EA87" w14:textId="77777777" w:rsidR="00CC325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：互联网视频平台</w:t>
      </w:r>
    </w:p>
    <w:p w14:paraId="5098FF47" w14:textId="77777777" w:rsidR="00CC325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：2022.07.26-07.31；2022.11.09-11.10</w:t>
      </w:r>
    </w:p>
    <w:p w14:paraId="18863684" w14:textId="77777777" w:rsidR="00CC325C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</w:p>
    <w:p w14:paraId="1167C7B0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5646588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如今看短视频已经是年轻人每晚的睡前仪式，虽然刷视频的快乐能让疲惫一扫而光，但长时间无节制也会影响年轻人的「身心健康」。身体层面：颈椎病年轻化、视力下降、体质变差；心理层面：一刷刷一天，在获得短暂的快感后，陷入无尽的空虚和更深的焦虑。</w:t>
      </w:r>
    </w:p>
    <w:p w14:paraId="0797EDE6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抖音一直致力于引导用户积极向上地生活，从2018年起陆续上线了休息提醒视频、时间管理、时间锁等多种功能，2022年正式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升级推出「抖音健康使用计划」，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更加关注用户的使用健康。</w:t>
      </w:r>
    </w:p>
    <w:p w14:paraId="6A8E3BB6" w14:textId="77777777" w:rsidR="00CC325C" w:rsidRPr="00CF68F2" w:rsidRDefault="00000000" w:rsidP="00CF68F2">
      <w:pPr>
        <w:rPr>
          <w:b/>
          <w:bCs/>
        </w:rPr>
      </w:pPr>
      <w:r w:rsidRPr="00CF68F2">
        <w:rPr>
          <w:rFonts w:hint="eastAsia"/>
          <w:b/>
          <w:bCs/>
        </w:rPr>
        <w:t>在互联网行业都在抢占用户时间的时候，抖音主动劝用户缩减使用时长，注意身心健康。这样看似“反产品逻辑”的操作，实际上则体现了抖音品牌的企业社会责任感，增加了品牌好感度。</w:t>
      </w:r>
    </w:p>
    <w:p w14:paraId="6D95A6EE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其中，</w:t>
      </w:r>
      <w:r w:rsidRPr="00CF68F2">
        <w:rPr>
          <w:rFonts w:hint="eastAsia"/>
          <w:b/>
          <w:bCs/>
        </w:rPr>
        <w:t>「休息提醒视频」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是触达用户的主要手段，也是营销的重要抓手。当刷到明星们、经典角色、破次元动画IP都在花式提醒用户健康生活，划也划不走时，用户开始发现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 w:rsidRPr="00CF68F2">
        <w:rPr>
          <w:rFonts w:hint="eastAsia"/>
          <w:b/>
          <w:bCs/>
        </w:rPr>
        <w:t>“身心健康这件事，抖音比我妈还操心”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。在这次传播中，我们通过创新营销手段外放</w:t>
      </w:r>
      <w:r w:rsidRPr="00CF68F2">
        <w:rPr>
          <w:rFonts w:hint="eastAsia"/>
          <w:b/>
          <w:bCs/>
        </w:rPr>
        <w:t>周深、李若彤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的「休息提醒视频」，进一步向外透传“健康使用抖音，享受美好生活”的理念。</w:t>
      </w:r>
    </w:p>
    <w:p w14:paraId="2131F54B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难点与挑战：</w:t>
      </w:r>
    </w:p>
    <w:p w14:paraId="149C0967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1、核心难题：</w:t>
      </w:r>
    </w:p>
    <w:p w14:paraId="41216F03" w14:textId="77777777" w:rsidR="00CC325C" w:rsidRDefault="00000000" w:rsidP="00CF68F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“关注身心健康”是在让用户缩短使用时间，和短视频平台的基本利益存在矛盾关系、彼此相悖，如何让用户理解这份“背道而驰”的苦心，感受到企业的责任感与担当？</w:t>
      </w:r>
    </w:p>
    <w:p w14:paraId="3AACA194" w14:textId="77777777" w:rsidR="00CC325C" w:rsidRDefault="00000000" w:rsidP="00CF68F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“不是让用户不用抖音，而是要引导用户健康地使用抖音”</w:t>
      </w:r>
      <w:r>
        <w:rPr>
          <w:rFonts w:ascii="微软雅黑" w:eastAsia="微软雅黑" w:hAnsi="微软雅黑" w:cs="微软雅黑" w:hint="eastAsia"/>
          <w:sz w:val="21"/>
          <w:szCs w:val="21"/>
        </w:rPr>
        <w:t>——这一要点在传播中应当如何辨明，准确地传递给用户？</w:t>
      </w:r>
    </w:p>
    <w:p w14:paraId="0BBF7C4B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2、创意难题：</w:t>
      </w:r>
    </w:p>
    <w:p w14:paraId="4C0FEE56" w14:textId="77777777" w:rsidR="00CC325C" w:rsidRDefault="00000000" w:rsidP="00CF68F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「休息提醒视频」由明星来传递提醒信息，容易被用户当作广告。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如何弱化营销感，既保证内容趣味性，又要跟「抖音关注用户身心健康」心智强绑定？</w:t>
      </w:r>
    </w:p>
    <w:p w14:paraId="1A372FB6" w14:textId="77777777" w:rsidR="00CC325C" w:rsidRDefault="00000000" w:rsidP="00CF68F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传播周期为7-10月，基本没有与健康强相关的节日节点（eg.世界睡眠日、世界健康日等）较难借势。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如何借李若彤、周深自身明星势能最大化营销效果？</w:t>
      </w:r>
    </w:p>
    <w:p w14:paraId="522E241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基于以上背景，如何找准内容切入点，创新渠道组合打法，打造营销亮点，是本次传播的挑战。</w:t>
      </w:r>
    </w:p>
    <w:p w14:paraId="4F2C8C48" w14:textId="77777777" w:rsidR="00CC325C" w:rsidRDefault="00CC3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B0E89E2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营销目标</w:t>
      </w:r>
    </w:p>
    <w:p w14:paraId="77CC9A3C" w14:textId="70980F26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1、强化认知：</w:t>
      </w:r>
      <w:r>
        <w:rPr>
          <w:rFonts w:ascii="微软雅黑" w:eastAsia="微软雅黑" w:hAnsi="微软雅黑" w:cs="微软雅黑" w:hint="eastAsia"/>
          <w:sz w:val="21"/>
          <w:szCs w:val="21"/>
        </w:rPr>
        <w:t>围绕有趣的传播内容，成功传递【抖音健康使用计划】升级，更加关注用户的使用健康的正向认知，体现抖音的品牌的企业社会责任感、增加品牌好感度。</w:t>
      </w:r>
    </w:p>
    <w:p w14:paraId="7F45E8CD" w14:textId="77777777" w:rsidR="00CC325C" w:rsidRDefault="00000000">
      <w:pPr>
        <w:spacing w:before="120" w:after="120" w:line="288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2、内容破圈：</w:t>
      </w:r>
      <w:r>
        <w:rPr>
          <w:rFonts w:ascii="微软雅黑" w:eastAsia="微软雅黑" w:hAnsi="微软雅黑" w:cs="微软雅黑" w:hint="eastAsia"/>
          <w:sz w:val="21"/>
          <w:szCs w:val="21"/>
        </w:rPr>
        <w:t>外放核心物料，热点营销提升social声量。</w:t>
      </w:r>
    </w:p>
    <w:p w14:paraId="38010E2A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B892751" w14:textId="5018E25F" w:rsidR="00CC325C" w:rsidRDefault="006C7179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/>
          <w:sz w:val="21"/>
          <w:szCs w:val="21"/>
          <w:lang w:bidi="ar"/>
        </w:rPr>
        <w:t>1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、内容营销：借助“明星复古回忆杀”打造原生热点</w:t>
      </w:r>
    </w:p>
    <w:p w14:paraId="77B621E5" w14:textId="77777777" w:rsidR="00CC325C" w:rsidRDefault="00000000">
      <w:pPr>
        <w:rPr>
          <w:rStyle w:val="af1"/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从核心抓手「休息提醒视频」入手，无论是这次传播中，李若彤重新扮演小龙女传授健康秘笈，周深一人饰两角搞笑分享夏日解暑妙招；还是此前出街的，武大靖的运动健身挑战、凤凰传奇的合唱劝早睡、甚至还有奥特曼、小猪佩奇、奶龙等等……我们发现抖音投入了大量的资源拍摄「休息提醒视频」，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联动的明星、经典IP自带热度可以借势。</w:t>
      </w:r>
    </w:p>
    <w:p w14:paraId="213F355F" w14:textId="77777777" w:rsidR="00CC325C" w:rsidRDefault="00000000">
      <w:pPr>
        <w:rPr>
          <w:rStyle w:val="af1"/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noProof/>
        </w:rPr>
        <w:drawing>
          <wp:inline distT="0" distB="0" distL="0" distR="0" wp14:anchorId="5C11D71F" wp14:editId="3376AB7C">
            <wp:extent cx="5400675" cy="2695575"/>
            <wp:effectExtent l="0" t="0" r="9525" b="95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35A3" w14:textId="77777777" w:rsidR="00CC325C" w:rsidRDefault="00CC325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1"/>
          <w:szCs w:val="21"/>
        </w:rPr>
      </w:pPr>
    </w:p>
    <w:p w14:paraId="6B9D71BD" w14:textId="0E1764F7" w:rsidR="00CC325C" w:rsidRPr="00CF68F2" w:rsidRDefault="00000000" w:rsidP="00CF68F2">
      <w:r>
        <w:rPr>
          <w:rFonts w:ascii="微软雅黑" w:eastAsia="微软雅黑" w:hAnsi="微软雅黑" w:cs="微软雅黑" w:hint="eastAsia"/>
          <w:sz w:val="21"/>
          <w:szCs w:val="21"/>
        </w:rPr>
        <w:t>但光有热度也不行，视频内容质感广告痕迹较重，不利于营销传播。于是我们抓住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李若彤再现小龙女造型</w:t>
      </w:r>
      <w:r>
        <w:rPr>
          <w:rFonts w:ascii="微软雅黑" w:eastAsia="微软雅黑" w:hAnsi="微软雅黑" w:cs="微软雅黑" w:hint="eastAsia"/>
          <w:sz w:val="21"/>
          <w:szCs w:val="21"/>
        </w:rPr>
        <w:t>的营销话题点，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二创物料打造回忆杀热点</w:t>
      </w:r>
      <w:r>
        <w:rPr>
          <w:rFonts w:ascii="微软雅黑" w:eastAsia="微软雅黑" w:hAnsi="微软雅黑" w:cs="微软雅黑" w:hint="eastAsia"/>
          <w:sz w:val="21"/>
          <w:szCs w:val="21"/>
        </w:rPr>
        <w:t>，重新按逻辑线剪辑创意视频外放，同时保留「抖音健康使用计划」露出。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撬动李若彤本人微博首发独家物料，联动大v炒热唤醒一代人的共同记忆，</w:t>
      </w:r>
      <w:r>
        <w:rPr>
          <w:rFonts w:ascii="微软雅黑" w:eastAsia="微软雅黑" w:hAnsi="微软雅黑" w:cs="微软雅黑" w:hint="eastAsia"/>
          <w:sz w:val="21"/>
          <w:szCs w:val="21"/>
        </w:rPr>
        <w:t>成功打造热搜。将周深视频中唱歌、搞笑的有梗内容，和他的出圈人设“唱功好”、“综艺感”相结合，打造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#周深清唱超助眠、#有一种降温是周深给的、#周深拉弹力带飙</w:t>
      </w:r>
      <w:r>
        <w:rPr>
          <w:rStyle w:val="af1"/>
          <w:lang w:bidi="ar"/>
        </w:rPr>
        <w:t>高音好稳</w:t>
      </w:r>
      <w:r>
        <w:rPr>
          <w:rFonts w:ascii="微软雅黑" w:eastAsia="微软雅黑" w:hAnsi="微软雅黑" w:cs="微软雅黑" w:hint="eastAsia"/>
          <w:sz w:val="21"/>
          <w:szCs w:val="21"/>
        </w:rPr>
        <w:t>等多个话题引发粉丝热议。</w:t>
      </w:r>
    </w:p>
    <w:p w14:paraId="1221451E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在内容营销上强绑定“抖音关注用户身心健康”</w:t>
      </w:r>
      <w:r>
        <w:rPr>
          <w:rFonts w:ascii="微软雅黑" w:eastAsia="微软雅黑" w:hAnsi="微软雅黑" w:cs="微软雅黑" w:hint="eastAsia"/>
          <w:sz w:val="21"/>
          <w:szCs w:val="21"/>
        </w:rPr>
        <w:t>，放大「抖音健康使用计划」内容正面、积极、向上的特点，强化用户认知，带动传播与曝光。</w:t>
      </w:r>
    </w:p>
    <w:p w14:paraId="21654147" w14:textId="1CD76C41" w:rsidR="00CC325C" w:rsidRDefault="006C7179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/>
          <w:sz w:val="21"/>
          <w:szCs w:val="21"/>
          <w:lang w:bidi="ar"/>
        </w:rPr>
        <w:t>2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、渠道创新：合作热门播客栏目《日谈公园》，定制内容自然植入</w:t>
      </w:r>
    </w:p>
    <w:p w14:paraId="44860F2B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在营销抓手有限的情况下，我们尝试合作新兴渠道播客植入广告，进一步覆盖高知圈层年轻人群，打造营销亮点。播客因为陪伴感、沉浸感强，吸引了越来越多年轻受众，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当下成为品牌和年轻用户沟通、强化心智的创新营销阵地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p w14:paraId="6600BE4F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《日谈公园》作为头部播客，内容有深度，节目流量好，于是成为了合作的首选。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我们通过一期“辽代”历史文化主题的音频节目，自然融入《神雕侠侣》话题，带出小龙女李若彤的讨论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，植入抖音健康使用计划，最终节目热度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登上小宇宙热榜top2。</w:t>
      </w:r>
    </w:p>
    <w:p w14:paraId="4591C6CC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48461BF" w14:textId="21EE337F" w:rsidR="00CC325C" w:rsidRDefault="006C7179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、高质量物料创新解读，打造明星热点热搜，输出「抖音健康使用计划」理念</w:t>
      </w:r>
    </w:p>
    <w:p w14:paraId="65A6837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「休息提醒视频」中有国民高热明星，有经典IP，自然会吸引大众的关注和讨论，其内容本身就可以作为抓手借势；但视频物料太精致，logo强露出，广告营销痕迹重，不利于传播。因此，我们的解法是对「休息提醒视频」这一高质量物料进行二创解读，从物料本身出发挖掘传播点，并结合明星的个人人设、标签，围绕着“健康生活”、“健康使用”的主题打造话题词。</w:t>
      </w:r>
    </w:p>
    <w:p w14:paraId="400F984C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6A9D8B1C" wp14:editId="38EEB3EC">
            <wp:extent cx="5400675" cy="2714625"/>
            <wp:effectExtent l="0" t="0" r="9525" b="317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6A6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李若彤在休息提醒视频中1:1还原当年95版《神雕侠侣》中经典的小龙女造型，以姑姑的口吻劝大家健康生活、健康使用抖音，并融入一些“神雕梗”，教给大家简单的健康养生小妙招。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“回忆杀”</w:t>
      </w:r>
      <w:r>
        <w:rPr>
          <w:rFonts w:ascii="微软雅黑" w:eastAsia="微软雅黑" w:hAnsi="微软雅黑" w:cs="微软雅黑" w:hint="eastAsia"/>
          <w:sz w:val="21"/>
          <w:szCs w:val="21"/>
        </w:rPr>
        <w:t>内容经常上热搜，且李若彤小龙女角色本身即为经典。所以，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重现姑姑经典造型</w:t>
      </w:r>
      <w:r>
        <w:rPr>
          <w:rFonts w:ascii="微软雅黑" w:eastAsia="微软雅黑" w:hAnsi="微软雅黑" w:cs="微软雅黑" w:hint="eastAsia"/>
          <w:sz w:val="21"/>
          <w:szCs w:val="21"/>
        </w:rPr>
        <w:t>即为「李若彤休息提醒视频」中最大的爆点，我们顺势打造了回忆杀向话题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#李若彤再扮小龙女好绝#</w:t>
      </w:r>
      <w:r>
        <w:rPr>
          <w:rFonts w:ascii="微软雅黑" w:eastAsia="微软雅黑" w:hAnsi="微软雅黑" w:cs="微软雅黑" w:hint="eastAsia"/>
          <w:sz w:val="21"/>
          <w:szCs w:val="21"/>
        </w:rPr>
        <w:t>，站内站外共同传播，勾起大家的回忆与讨论。</w:t>
      </w:r>
    </w:p>
    <w:p w14:paraId="41CA0176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站外微博0费用撬动李若彤首发独家物料</w:t>
      </w:r>
      <w:r>
        <w:rPr>
          <w:rFonts w:ascii="微软雅黑" w:eastAsia="微软雅黑" w:hAnsi="微软雅黑" w:cs="微软雅黑" w:hint="eastAsia"/>
          <w:sz w:val="21"/>
          <w:szCs w:val="21"/>
        </w:rPr>
        <w:t>，分享还原27年前的小龙女造型。文娱类、新闻媒体类、影视类大v跟进多维度讨论，激发UGC沉淀。</w:t>
      </w:r>
    </w:p>
    <w:p w14:paraId="7DA6DD3C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38793D27" wp14:editId="1E2BC189">
            <wp:extent cx="5400675" cy="3600450"/>
            <wp:effectExtent l="0" t="0" r="9525" b="63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510B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李若彤物料链接：</w:t>
      </w:r>
      <w:hyperlink r:id="rId10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https://m.weibo.cn/6386087847/4834189797753648</w:t>
        </w:r>
      </w:hyperlink>
    </w:p>
    <w:p w14:paraId="736BCB6A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#李若彤再扮小龙女好绝#</w:t>
      </w:r>
      <w:r>
        <w:rPr>
          <w:rFonts w:ascii="微软雅黑" w:eastAsia="微软雅黑" w:hAnsi="微软雅黑" w:cs="微软雅黑" w:hint="eastAsia"/>
          <w:sz w:val="21"/>
          <w:szCs w:val="21"/>
        </w:rPr>
        <w:t>视频物料链接：</w:t>
      </w:r>
      <w:hyperlink r:id="rId11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https://m.weibo.cn/5210843684/4834180900327428</w:t>
        </w:r>
      </w:hyperlink>
    </w:p>
    <w:p w14:paraId="09679919" w14:textId="77777777" w:rsidR="00CC325C" w:rsidRDefault="00000000">
      <w:pPr>
        <w:spacing w:before="120" w:after="120" w:line="288" w:lineRule="auto"/>
      </w:pPr>
      <w:r>
        <w:rPr>
          <w:noProof/>
        </w:rPr>
        <w:drawing>
          <wp:inline distT="0" distB="0" distL="0" distR="0" wp14:anchorId="0FAC595F" wp14:editId="61ED589E">
            <wp:extent cx="3619500" cy="3324225"/>
            <wp:effectExtent l="0" t="0" r="0" b="317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03A9" w14:textId="778CA5EE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绝情谷蜂蜜饼篇：</w:t>
      </w:r>
      <w:hyperlink r:id="rId13" w:history="1">
        <w:r w:rsidR="00CF68F2" w:rsidRPr="00732311">
          <w:rPr>
            <w:rStyle w:val="af4"/>
            <w:rFonts w:ascii="微软雅黑" w:eastAsia="微软雅黑" w:hAnsi="微软雅黑" w:cs="微软雅黑"/>
            <w:sz w:val="21"/>
            <w:szCs w:val="21"/>
          </w:rPr>
          <w:t>https://v.douyin.com/SF6YQm9/</w:t>
        </w:r>
      </w:hyperlink>
    </w:p>
    <w:p w14:paraId="65BE5158" w14:textId="51941AFA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睡绳功法（睡眠质量）篇：</w:t>
      </w:r>
      <w:hyperlink r:id="rId14" w:history="1">
        <w:r w:rsidR="00CF68F2" w:rsidRPr="00732311">
          <w:rPr>
            <w:rStyle w:val="af4"/>
            <w:rFonts w:ascii="微软雅黑" w:eastAsia="微软雅黑" w:hAnsi="微软雅黑" w:cs="微软雅黑"/>
            <w:sz w:val="21"/>
            <w:szCs w:val="21"/>
          </w:rPr>
          <w:t>https://v.douyin.com/SF6Fp7u/</w:t>
        </w:r>
      </w:hyperlink>
    </w:p>
    <w:p w14:paraId="51438CD6" w14:textId="38570B2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腹肌锻炼篇：</w:t>
      </w:r>
      <w:hyperlink r:id="rId15" w:history="1">
        <w:r w:rsidR="00CF68F2" w:rsidRPr="00732311">
          <w:rPr>
            <w:rStyle w:val="af4"/>
            <w:rFonts w:ascii="微软雅黑" w:eastAsia="微软雅黑" w:hAnsi="微软雅黑" w:cs="微软雅黑"/>
            <w:sz w:val="21"/>
            <w:szCs w:val="21"/>
          </w:rPr>
          <w:t>https://v.douyin.com/SFjWNq6/</w:t>
        </w:r>
      </w:hyperlink>
    </w:p>
    <w:p w14:paraId="277ECEDA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古墓派护唇篇：</w:t>
      </w:r>
      <w:hyperlink r:id="rId16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https://v.douyin.com/B65r3fj/</w:t>
        </w:r>
      </w:hyperlink>
    </w:p>
    <w:p w14:paraId="46D24442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走出古墓郊游篇：</w:t>
      </w:r>
      <w:hyperlink r:id="rId17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https://v.douyin.com/B656dDX/</w:t>
        </w:r>
      </w:hyperlink>
    </w:p>
    <w:p w14:paraId="0B916143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助眠式心经篇：</w:t>
      </w:r>
      <w:hyperlink r:id="rId18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https://v.douyin.com/B65JcjC/</w:t>
        </w:r>
      </w:hyperlink>
    </w:p>
    <w:p w14:paraId="634CED2D" w14:textId="77777777" w:rsidR="00CC325C" w:rsidRDefault="00CC325C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</w:p>
    <w:p w14:paraId="1933CD23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为了触达不同年龄段的人群，我们也需要找到能吸引年轻人的social点。小龙女的生活方式有自律、克制的特点，如：睡觉也是睡绳子功法，放在现代就是练核心；吃白玉吃蜂蜜，放在现代就是健康有机饮食……于是，我们结合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流行的人格测试MBTI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重新解读小龙女人物角色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发现小龙女的性格和ISTJ(I=内倾型人格，不常表露感情；S=实感型人格，专注当下看重事实；T=逻辑型人格，客观逻辑说服力至上；J=计划型人格，强大内驱自律能力)有高度重合：情绪稳定外表冷漠、遵守古墓派规矩、计划执行效率高……</w:t>
      </w:r>
      <w:r>
        <w:rPr>
          <w:rFonts w:ascii="微软雅黑" w:eastAsia="微软雅黑" w:hAnsi="微软雅黑" w:cs="微软雅黑" w:hint="eastAsia"/>
          <w:sz w:val="21"/>
          <w:szCs w:val="21"/>
        </w:rPr>
        <w:t>所以放大小龙女身上与品牌相关的“自律”、“健康”特质，打造话题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#李若彤版小龙女是ISTJ吧#</w:t>
      </w:r>
      <w:r>
        <w:rPr>
          <w:rFonts w:ascii="微软雅黑" w:eastAsia="微软雅黑" w:hAnsi="微软雅黑" w:cs="微软雅黑" w:hint="eastAsia"/>
          <w:sz w:val="21"/>
          <w:szCs w:val="21"/>
        </w:rPr>
        <w:t>，传递健康、自律的生活倡导，并露出品牌「抖音健康使用计划」，扩大曝光与传播。</w:t>
      </w:r>
    </w:p>
    <w:p w14:paraId="73517FDE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696D8DB2" wp14:editId="2AE1DFE0">
            <wp:extent cx="5400675" cy="2790825"/>
            <wp:effectExtent l="0" t="0" r="9525" b="3175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64C8" w14:textId="77777777" w:rsidR="00CC325C" w:rsidRDefault="00000000">
      <w:pPr>
        <w:spacing w:before="120" w:after="120" w:line="288" w:lineRule="auto"/>
      </w:pPr>
      <w:r>
        <w:rPr>
          <w:rFonts w:ascii="Arial" w:eastAsia="DengXian" w:hAnsi="Arial" w:cs="Arial"/>
          <w:sz w:val="22"/>
        </w:rPr>
        <w:t>视频链接：</w:t>
      </w:r>
    </w:p>
    <w:p w14:paraId="4F5E0D52" w14:textId="77777777" w:rsidR="00CC325C" w:rsidRDefault="00000000">
      <w:pPr>
        <w:spacing w:before="120" w:after="120" w:line="288" w:lineRule="auto"/>
      </w:pPr>
      <w:hyperlink r:id="rId20" w:history="1">
        <w:r>
          <w:rPr>
            <w:rStyle w:val="af4"/>
            <w:rFonts w:ascii="Arial" w:eastAsia="DengXian" w:hAnsi="Arial" w:cs="Arial"/>
            <w:sz w:val="22"/>
          </w:rPr>
          <w:t>https://share.api.weibo.cn/share/361169249,4834180900327428.html?weibo_id=4834180900327428</w:t>
        </w:r>
      </w:hyperlink>
    </w:p>
    <w:p w14:paraId="6631D343" w14:textId="77777777" w:rsidR="00CC325C" w:rsidRDefault="00000000">
      <w:pPr>
        <w:spacing w:before="120" w:after="120" w:line="288" w:lineRule="auto"/>
      </w:pPr>
      <w:hyperlink r:id="rId21" w:history="1">
        <w:r>
          <w:rPr>
            <w:rStyle w:val="af4"/>
            <w:rFonts w:ascii="Arial" w:eastAsia="DengXian" w:hAnsi="Arial" w:cs="Arial"/>
            <w:sz w:val="22"/>
          </w:rPr>
          <w:t>https://share.api.weibo.cn/share/361169131,4833828310354412.html?weibo_id=4833828310354412</w:t>
        </w:r>
      </w:hyperlink>
    </w:p>
    <w:p w14:paraId="20828E54" w14:textId="77777777" w:rsidR="00CC325C" w:rsidRDefault="00000000">
      <w:pPr>
        <w:spacing w:before="120" w:after="120" w:line="288" w:lineRule="auto"/>
      </w:pPr>
      <w:r>
        <w:rPr>
          <w:rFonts w:ascii="微软雅黑" w:eastAsia="微软雅黑" w:hAnsi="微软雅黑" w:cs="微软雅黑" w:hint="eastAsia"/>
          <w:sz w:val="21"/>
          <w:szCs w:val="21"/>
        </w:rPr>
        <w:t>李若彤相关视频勾起网友回忆杀，在网友讨论李若彤好状态的同时，也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加强了对健康生活优点的认知，并表示要向“姑姑”学习</w:t>
      </w:r>
      <w:r>
        <w:rPr>
          <w:rFonts w:ascii="微软雅黑" w:eastAsia="微软雅黑" w:hAnsi="微软雅黑" w:cs="微软雅黑" w:hint="eastAsia"/>
          <w:sz w:val="21"/>
          <w:szCs w:val="21"/>
        </w:rPr>
        <w:t>，抖音视频被网友自发搬运至微博，增加曝光；微博话题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#李若彤版小龙女是ISTJ吧#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下关于MBTI人格与健康自律行为关系的探讨，正向评论刷屏。</w:t>
      </w:r>
    </w:p>
    <w:p w14:paraId="4B9AEFF3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365651AB" wp14:editId="2887D6ED">
            <wp:extent cx="5400675" cy="1695450"/>
            <wp:effectExtent l="0" t="0" r="9525" b="635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2967" w14:textId="77777777" w:rsidR="00CC325C" w:rsidRDefault="00CC325C">
      <w:pPr>
        <w:spacing w:before="120" w:after="120" w:line="288" w:lineRule="auto"/>
      </w:pPr>
    </w:p>
    <w:p w14:paraId="5EE50C03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针对周深的「休息提醒视频」传播，我们利用周深的国民影响力，挖掘粉丝群体容易关注的话题点，和健康生活强绑定，打造相关热点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#周深清唱超助眠、#有一种降温是周深给的、#周深是健康生活课代表吧、#周深拉弹力带飙高音好稳、#今年夏天多喝水全靠周深</w:t>
      </w:r>
    </w:p>
    <w:p w14:paraId="140AC6C1" w14:textId="77777777" w:rsidR="00CC325C" w:rsidRDefault="00CC325C">
      <w:pPr>
        <w:spacing w:before="120" w:after="120" w:line="288" w:lineRule="auto"/>
      </w:pPr>
    </w:p>
    <w:p w14:paraId="7C7790A8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E4D18B6" wp14:editId="6EB9FD6B">
            <wp:extent cx="5400675" cy="2143125"/>
            <wp:effectExtent l="0" t="0" r="9525" b="317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863A" w14:textId="77777777" w:rsidR="00CC325C" w:rsidRDefault="00CC325C">
      <w:pPr>
        <w:spacing w:before="120" w:after="120" w:line="288" w:lineRule="auto"/>
      </w:pPr>
    </w:p>
    <w:p w14:paraId="132B2907" w14:textId="77777777" w:rsidR="00CC325C" w:rsidRDefault="00000000">
      <w:pPr>
        <w:spacing w:before="120" w:after="120" w:line="288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周深的相关热点话题撬动了周深粉丝圈层及年轻用户，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围绕“健康生活”“良好作息”自发参与话题讨论、转发、二创等</w:t>
      </w:r>
      <w:r>
        <w:rPr>
          <w:rFonts w:ascii="微软雅黑" w:eastAsia="微软雅黑" w:hAnsi="微软雅黑" w:cs="微软雅黑" w:hint="eastAsia"/>
          <w:sz w:val="21"/>
          <w:szCs w:val="21"/>
        </w:rPr>
        <w:t>，分享自己看到周深的休息提醒视频后的感受。有粉丝在评论区积极玩梗“周深和卡布叻打起来了”、响应健康生活号召“把周深健康五字真言记在本本上”，通过粉丝营销将话题拱热。</w:t>
      </w:r>
    </w:p>
    <w:p w14:paraId="79D1AFBB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03BE316" wp14:editId="4483AE84">
            <wp:extent cx="5400675" cy="2686050"/>
            <wp:effectExtent l="0" t="0" r="9525" b="635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8FFE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肺活量挑战：</w:t>
      </w:r>
      <w:hyperlink r:id="rId25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  <w:lang w:bidi="ar"/>
          </w:rPr>
          <w:t>https://v.douyin.com/B6u68xp/</w:t>
        </w:r>
      </w:hyperlink>
    </w:p>
    <w:p w14:paraId="1353F53E" w14:textId="77777777" w:rsidR="00CC325C" w:rsidRDefault="00CC325C">
      <w:pPr>
        <w:rPr>
          <w:rFonts w:ascii="微软雅黑" w:eastAsia="微软雅黑" w:hAnsi="微软雅黑" w:cs="微软雅黑"/>
          <w:sz w:val="21"/>
          <w:szCs w:val="21"/>
        </w:rPr>
      </w:pPr>
    </w:p>
    <w:p w14:paraId="16F409A4" w14:textId="77777777" w:rsidR="00CC325C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冷笑话降温：</w:t>
      </w:r>
      <w:hyperlink r:id="rId26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https://v.douyin.com/B6uYaJL/</w:t>
        </w:r>
      </w:hyperlink>
    </w:p>
    <w:p w14:paraId="2B22A24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清唱哄睡觉：</w:t>
      </w:r>
      <w:hyperlink r:id="rId27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https://v.douyin.com/B6u6YJe/</w:t>
        </w:r>
      </w:hyperlink>
    </w:p>
    <w:p w14:paraId="6AB98059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打哈欠开嗓：</w:t>
      </w:r>
      <w:hyperlink r:id="rId28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https://v.douyin.com/B6u5scL/</w:t>
        </w:r>
      </w:hyperlink>
    </w:p>
    <w:p w14:paraId="697DB364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夏季多喝水：</w:t>
      </w:r>
      <w:hyperlink r:id="rId29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https://v.douyin.com/B6uhmb1/</w:t>
        </w:r>
      </w:hyperlink>
    </w:p>
    <w:p w14:paraId="1657F419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运动散热法：</w:t>
      </w:r>
      <w:hyperlink r:id="rId30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https://v.douyin.com/B6uUrRB/</w:t>
        </w:r>
      </w:hyperlink>
    </w:p>
    <w:p w14:paraId="473C24B8" w14:textId="77777777" w:rsidR="00CC325C" w:rsidRDefault="00CC325C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6959852D" w14:textId="450024D7" w:rsidR="00CC325C" w:rsidRDefault="006C7179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、创新使用播客渠道，定制化内容植入「抖音健康使用计划」</w:t>
      </w:r>
    </w:p>
    <w:p w14:paraId="2A57037D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为什么是播客？</w:t>
      </w:r>
    </w:p>
    <w:p w14:paraId="672D9AB7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互联网营销趋于常规的大背景下，品牌都越来越重视渠道的创新，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除了双微一抖，希望挖掘营销新阵地</w:t>
      </w:r>
      <w:r>
        <w:rPr>
          <w:rFonts w:ascii="微软雅黑" w:eastAsia="微软雅黑" w:hAnsi="微软雅黑" w:cs="微软雅黑" w:hint="eastAsia"/>
          <w:sz w:val="21"/>
          <w:szCs w:val="21"/>
        </w:rPr>
        <w:t>，打造showcase。社会节奏越来越快，年轻人开始喜欢播客这种有倾听价值、对话价值、陪伴价值的伴随性信息接收方式。播客火了，而播客的营销合作刚好是一片蓝海，容易出亮点。</w:t>
      </w:r>
    </w:p>
    <w:p w14:paraId="5B95432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从内容承接上，播客的内容定制更有深度，能成为碎片化信息接收渠道之外的一种全新的补充模式。从辐射人群上，根据《2021 中国音频用户全景调研白皮书》，音频用户、播客使用人群的特点——年轻化、高学历、付费比例高、一二线城市网民使用率高，投放播客渠道，能精准渗透「抖音健康使用计划」提到的身心健康有痛点的人群。</w:t>
      </w:r>
    </w:p>
    <w:p w14:paraId="083F40B6" w14:textId="77777777" w:rsidR="00CC325C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ACACA9C" wp14:editId="20CB6F2E">
            <wp:extent cx="2700655" cy="2707640"/>
            <wp:effectExtent l="0" t="0" r="4445" b="10160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4966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（图片资料来源：微信公众号JustPod《2022中文播客新观察》）</w:t>
      </w:r>
    </w:p>
    <w:p w14:paraId="55E6D29A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为什么是「日谈公园」？</w:t>
      </w:r>
    </w:p>
    <w:p w14:paraId="132A443A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「日谈公园」作为代表性的头部播客，节目质量、内容优质，风格轻松有趣，粉丝量高、知名度高。且在传播周期内即将播出的节目为“辽代”历史文化主题，和《神雕侠侣》原著的时代背景南宋相近，刚好适合植入「抖音健康使用计划」李若彤小龙女的休息提醒视频。</w:t>
      </w:r>
    </w:p>
    <w:p w14:paraId="57881639" w14:textId="77777777" w:rsidR="00CC325C" w:rsidRDefault="00CC325C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1AC9688B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广告形式的创新</w:t>
      </w:r>
    </w:p>
    <w:p w14:paraId="3BBC5C30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首先，由于我们的核心难点“反产品逻辑”、“目的需要辨明”，因此我们的理念输出方式要更加直给、清晰，要正面明白地告诉听众：抖音推出「抖音健康使用计划」，就是为了关心用户的身心健康。并且我们调查中发现，大方、自然不做作的硬广口播，比“定制整期节目的软广”更受播客听众的好评与接受。</w:t>
      </w:r>
    </w:p>
    <w:p w14:paraId="4429600C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于是我们选择了更直给、更硬广的形式，采用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“片头小剧场”+结尾“callback”</w:t>
      </w:r>
      <w:r>
        <w:rPr>
          <w:rFonts w:ascii="微软雅黑" w:eastAsia="微软雅黑" w:hAnsi="微软雅黑" w:cs="微软雅黑" w:hint="eastAsia"/>
          <w:sz w:val="21"/>
          <w:szCs w:val="21"/>
        </w:rPr>
        <w:t>，在辽代历史主题引入后发散聊出《神雕侠侣》，口语化的方式讲述大男孩的武侠记忆与童年趣事，顺势提及「抖音健康使用计划」品牌，巧妙传达出健康使用抖音的主旨、表现抖音对用户健康的关心，增加品牌好感度。</w:t>
      </w:r>
    </w:p>
    <w:p w14:paraId="0256988F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片头小剧场：结合辽代主题与童年回忆自然过渡</w:t>
      </w:r>
    </w:p>
    <w:p w14:paraId="4F276484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片尾callback：用预习辽代历史知识的提议再次关联节目与抖音健康使用计划</w:t>
      </w:r>
    </w:p>
    <w:p w14:paraId="3547E922" w14:textId="77777777" w:rsidR="00CC325C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37750D81" wp14:editId="2093E6E1">
            <wp:extent cx="5400675" cy="2371725"/>
            <wp:effectExtent l="0" t="0" r="9525" b="3175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8B47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节目链接：</w:t>
      </w:r>
    </w:p>
    <w:p w14:paraId="5C36F909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33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vol.492 契丹八部与大辽国，耶律阿保机闪亮登场</w:t>
        </w:r>
      </w:hyperlink>
    </w:p>
    <w:p w14:paraId="43FCAABB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播客节目评论区网友留言对广告的感受较好、对品牌及休息提醒视频产生共鸣和兴趣</w:t>
      </w:r>
    </w:p>
    <w:p w14:paraId="4F2EA751" w14:textId="77777777" w:rsidR="00CC325C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650D177C" wp14:editId="424AD068">
            <wp:extent cx="5400675" cy="3552825"/>
            <wp:effectExtent l="0" t="0" r="9525" b="3175"/>
            <wp:docPr id="12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B108" w14:textId="77777777" w:rsidR="00CC325C" w:rsidRDefault="00CC325C">
      <w:pPr>
        <w:spacing w:before="120" w:after="120" w:line="288" w:lineRule="auto"/>
      </w:pPr>
    </w:p>
    <w:p w14:paraId="5FF55B3E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文章链接：</w:t>
      </w:r>
    </w:p>
    <w:p w14:paraId="62BA4378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beebee星球：《为了保住身心健康，年轻人将公司地板开了个洞》</w:t>
      </w:r>
    </w:p>
    <w:p w14:paraId="1EBB4CA7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35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https://mp.weixin.qq.com/s/ThaG-3jH_8ONdqRdqVoLNQ</w:t>
        </w:r>
      </w:hyperlink>
    </w:p>
    <w:p w14:paraId="12787864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往事叉烧：《80、90后心中的封神之作，竟然在抖音重拍了？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</w:rPr>
        <w:t>》</w:t>
      </w:r>
    </w:p>
    <w:p w14:paraId="32AF4003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36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https://mp.weixin.qq.com/s/Zv4T5rKlwbpKSRO0_WTZUQ</w:t>
        </w:r>
      </w:hyperlink>
    </w:p>
    <w:p w14:paraId="083788F6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看客insight：《金庸剧第一女主，在抖音教我健康秘籍》</w:t>
      </w:r>
    </w:p>
    <w:p w14:paraId="558DFEFC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37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https://mp.weixin.qq.com/s/frP1QQ1kGcFX3kEmDJLCtA</w:t>
        </w:r>
      </w:hyperlink>
    </w:p>
    <w:p w14:paraId="437BFD89" w14:textId="77777777" w:rsidR="00CC325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6BA5181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全网总曝光约2.5亿，互动量160w+：</w:t>
      </w:r>
    </w:p>
    <w:p w14:paraId="34D58872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1、抖音：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 xml:space="preserve">#李若彤再扮小龙女好绝 </w:t>
      </w:r>
      <w:r>
        <w:rPr>
          <w:rFonts w:ascii="微软雅黑" w:eastAsia="微软雅黑" w:hAnsi="微软雅黑" w:cs="微软雅黑" w:hint="eastAsia"/>
          <w:sz w:val="21"/>
          <w:szCs w:val="21"/>
        </w:rPr>
        <w:t>登上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抖音娱乐榜TOP37；</w:t>
      </w:r>
    </w:p>
    <w:p w14:paraId="7EE05B4C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2、微博：</w:t>
      </w:r>
    </w:p>
    <w:p w14:paraId="001B634E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#李若彤版小龙女是ISTJ#</w:t>
      </w:r>
      <w:r>
        <w:rPr>
          <w:rFonts w:ascii="微软雅黑" w:eastAsia="微软雅黑" w:hAnsi="微软雅黑" w:cs="微软雅黑" w:hint="eastAsia"/>
          <w:sz w:val="21"/>
          <w:szCs w:val="21"/>
        </w:rPr>
        <w:t>衍生话题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#李若彤还原小龙女27年前造型#</w:t>
      </w:r>
      <w:r>
        <w:rPr>
          <w:rFonts w:ascii="微软雅黑" w:eastAsia="微软雅黑" w:hAnsi="微软雅黑" w:cs="微软雅黑" w:hint="eastAsia"/>
          <w:sz w:val="21"/>
          <w:szCs w:val="21"/>
        </w:rPr>
        <w:t>登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微博实时上升热点、文娱热搜榜TOP44、时尚热搜榜TOP3，在榜时长近</w:t>
      </w:r>
      <w:r>
        <w:rPr>
          <w:rFonts w:ascii="微软雅黑" w:eastAsia="微软雅黑" w:hAnsi="微软雅黑" w:cs="微软雅黑"/>
          <w:b/>
          <w:sz w:val="21"/>
          <w:szCs w:val="21"/>
        </w:rPr>
        <w:t>6小时。</w:t>
      </w:r>
    </w:p>
    <w:p w14:paraId="35BD6201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#哪个角色是你的白月光#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</w:rPr>
        <w:t>登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微博实时上升热点+文娱热搜榜TOP40，在榜时长超过</w:t>
      </w:r>
      <w:r>
        <w:rPr>
          <w:rFonts w:ascii="微软雅黑" w:eastAsia="微软雅黑" w:hAnsi="微软雅黑" w:cs="微软雅黑"/>
          <w:b/>
          <w:sz w:val="21"/>
          <w:szCs w:val="21"/>
        </w:rPr>
        <w:t>48小时。</w:t>
      </w:r>
    </w:p>
    <w:p w14:paraId="3D65A2D2" w14:textId="77777777" w:rsidR="00CC325C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4B29EFE3" wp14:editId="22E4A398">
            <wp:extent cx="3790950" cy="3790950"/>
            <wp:effectExtent l="0" t="0" r="6350" b="6350"/>
            <wp:docPr id="13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2E13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3、播客：《日谈公园》</w:t>
      </w:r>
      <w:hyperlink r:id="rId39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vol.492 契丹八部与大辽国，耶律阿保机闪亮登场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播放176W+</w:t>
      </w:r>
      <w:r>
        <w:rPr>
          <w:rFonts w:ascii="微软雅黑" w:eastAsia="微软雅黑" w:hAnsi="微软雅黑" w:cs="微软雅黑" w:hint="eastAsia"/>
          <w:sz w:val="21"/>
          <w:szCs w:val="21"/>
        </w:rPr>
        <w:t>，该期节目获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小宇宙最热榜TOP2；</w:t>
      </w:r>
    </w:p>
    <w:p w14:paraId="2A087C4D" w14:textId="77777777" w:rsidR="00CC325C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3864C6AD" wp14:editId="0D26A721">
            <wp:extent cx="3186430" cy="2113915"/>
            <wp:effectExtent l="0" t="0" r="1270" b="6985"/>
            <wp:docPr id="14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50F1" w14:textId="77777777" w:rsidR="00CC325C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4、微信：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爆款10w+文章2篇</w:t>
      </w:r>
      <w:r>
        <w:rPr>
          <w:rFonts w:ascii="微软雅黑" w:eastAsia="微软雅黑" w:hAnsi="微软雅黑" w:cs="微软雅黑" w:hint="eastAsia"/>
          <w:sz w:val="21"/>
          <w:szCs w:val="21"/>
        </w:rPr>
        <w:t xml:space="preserve">，其中《 </w:t>
      </w:r>
      <w:hyperlink r:id="rId41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为了保住身心健康，年轻人将公司地板开了个洞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》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阅读量21万+，互动量1w+。</w:t>
      </w:r>
    </w:p>
    <w:p w14:paraId="554F0584" w14:textId="77777777" w:rsidR="00CC325C" w:rsidRDefault="00CC325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53937C3B" w14:textId="77777777" w:rsidR="00CC325C" w:rsidRDefault="00CC325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CC325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8C9C" w14:textId="77777777" w:rsidR="00CE2038" w:rsidRDefault="00CE2038">
      <w:r>
        <w:separator/>
      </w:r>
    </w:p>
  </w:endnote>
  <w:endnote w:type="continuationSeparator" w:id="0">
    <w:p w14:paraId="78F6926C" w14:textId="77777777" w:rsidR="00CE2038" w:rsidRDefault="00CE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85C3" w14:textId="77777777" w:rsidR="00CC325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6D971EA" w14:textId="77777777" w:rsidR="00CC325C" w:rsidRDefault="00CC325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FDDB8" w14:textId="77777777" w:rsidR="00CC325C" w:rsidRDefault="00CC325C">
    <w:pPr>
      <w:pStyle w:val="a9"/>
      <w:framePr w:wrap="around" w:vAnchor="text" w:hAnchor="margin" w:xAlign="right" w:y="1"/>
      <w:rPr>
        <w:rStyle w:val="af2"/>
      </w:rPr>
    </w:pPr>
  </w:p>
  <w:p w14:paraId="5159A486" w14:textId="77777777" w:rsidR="00CC325C" w:rsidRDefault="00CC325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A6412" w14:textId="77777777" w:rsidR="00CC325C" w:rsidRDefault="00CC325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BB682" w14:textId="77777777" w:rsidR="00CE2038" w:rsidRDefault="00CE2038">
      <w:r>
        <w:separator/>
      </w:r>
    </w:p>
  </w:footnote>
  <w:footnote w:type="continuationSeparator" w:id="0">
    <w:p w14:paraId="7CFCDD49" w14:textId="77777777" w:rsidR="00CE2038" w:rsidRDefault="00CE2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58807" w14:textId="77777777" w:rsidR="00CC325C" w:rsidRDefault="00CC325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E8BA2" w14:textId="77777777" w:rsidR="00CC325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773895" wp14:editId="3CC2745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AAD50" w14:textId="77777777" w:rsidR="00CC325C" w:rsidRDefault="00CC325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879AEF"/>
    <w:multiLevelType w:val="singleLevel"/>
    <w:tmpl w:val="C8879AEF"/>
    <w:lvl w:ilvl="0">
      <w:numFmt w:val="bullet"/>
      <w:lvlText w:val="•"/>
      <w:lvlJc w:val="left"/>
      <w:rPr>
        <w:color w:val="3370FF"/>
      </w:rPr>
    </w:lvl>
  </w:abstractNum>
  <w:abstractNum w:abstractNumId="1" w15:restartNumberingAfterBreak="0">
    <w:nsid w:val="DCBA6B53"/>
    <w:multiLevelType w:val="singleLevel"/>
    <w:tmpl w:val="DCBA6B53"/>
    <w:lvl w:ilvl="0">
      <w:numFmt w:val="bullet"/>
      <w:lvlText w:val="•"/>
      <w:lvlJc w:val="left"/>
      <w:rPr>
        <w:color w:val="3370FF"/>
      </w:rPr>
    </w:lvl>
  </w:abstractNum>
  <w:abstractNum w:abstractNumId="2" w15:restartNumberingAfterBreak="0">
    <w:nsid w:val="23A7788B"/>
    <w:multiLevelType w:val="hybridMultilevel"/>
    <w:tmpl w:val="68A4B17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470EC97"/>
    <w:multiLevelType w:val="singleLevel"/>
    <w:tmpl w:val="2470EC97"/>
    <w:lvl w:ilvl="0">
      <w:numFmt w:val="bullet"/>
      <w:lvlText w:val="•"/>
      <w:lvlJc w:val="left"/>
      <w:rPr>
        <w:color w:val="3370FF"/>
      </w:rPr>
    </w:lvl>
  </w:abstractNum>
  <w:abstractNum w:abstractNumId="4" w15:restartNumberingAfterBreak="0">
    <w:nsid w:val="31C631A1"/>
    <w:multiLevelType w:val="hybridMultilevel"/>
    <w:tmpl w:val="505073F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D4DC07F"/>
    <w:multiLevelType w:val="singleLevel"/>
    <w:tmpl w:val="4D4DC07F"/>
    <w:lvl w:ilvl="0">
      <w:numFmt w:val="bullet"/>
      <w:lvlText w:val="•"/>
      <w:lvlJc w:val="left"/>
      <w:rPr>
        <w:color w:val="3370FF"/>
      </w:rPr>
    </w:lvl>
  </w:abstractNum>
  <w:num w:numId="1" w16cid:durableId="686173696">
    <w:abstractNumId w:val="0"/>
  </w:num>
  <w:num w:numId="2" w16cid:durableId="985478281">
    <w:abstractNumId w:val="5"/>
  </w:num>
  <w:num w:numId="3" w16cid:durableId="1493762599">
    <w:abstractNumId w:val="3"/>
  </w:num>
  <w:num w:numId="4" w16cid:durableId="1909487733">
    <w:abstractNumId w:val="1"/>
  </w:num>
  <w:num w:numId="5" w16cid:durableId="1785465947">
    <w:abstractNumId w:val="4"/>
  </w:num>
  <w:num w:numId="6" w16cid:durableId="8875685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CBCF0F46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6651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7159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717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8F334B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325C"/>
    <w:rsid w:val="00CC70FB"/>
    <w:rsid w:val="00CE2038"/>
    <w:rsid w:val="00CE55AC"/>
    <w:rsid w:val="00CF68F2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6389"/>
    <w:rsid w:val="00DD56E4"/>
    <w:rsid w:val="00DE31D3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488E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A07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77502B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F68F2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CF68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.douyin.com/SF6YQm9/" TargetMode="External"/><Relationship Id="rId18" Type="http://schemas.openxmlformats.org/officeDocument/2006/relationships/hyperlink" Target="https://v.douyin.com/B65JcjC/" TargetMode="External"/><Relationship Id="rId26" Type="http://schemas.openxmlformats.org/officeDocument/2006/relationships/hyperlink" Target="https://v.douyin.com/B6uYaJL/" TargetMode="External"/><Relationship Id="rId39" Type="http://schemas.openxmlformats.org/officeDocument/2006/relationships/hyperlink" Target="https://www.xiaoyuzhoufm.com/episode/636bc738b0725ebdf1e6fc2b" TargetMode="External"/><Relationship Id="rId21" Type="http://schemas.openxmlformats.org/officeDocument/2006/relationships/hyperlink" Target="https://share.api.weibo.cn/share/361169131,4833828310354412.html?weibo_id=4833828310354412" TargetMode="External"/><Relationship Id="rId34" Type="http://schemas.openxmlformats.org/officeDocument/2006/relationships/image" Target="media/image11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v.douyin.com/B65r3fj/" TargetMode="External"/><Relationship Id="rId29" Type="http://schemas.openxmlformats.org/officeDocument/2006/relationships/hyperlink" Target="https://v.douyin.com/B6uhmb1/" TargetMode="External"/><Relationship Id="rId11" Type="http://schemas.openxmlformats.org/officeDocument/2006/relationships/hyperlink" Target="https://m.weibo.cn/5210843684/4834180900327428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0.jpeg"/><Relationship Id="rId37" Type="http://schemas.openxmlformats.org/officeDocument/2006/relationships/hyperlink" Target="https://mp.weixin.qq.com/s/frP1QQ1kGcFX3kEmDJLCtA" TargetMode="External"/><Relationship Id="rId40" Type="http://schemas.openxmlformats.org/officeDocument/2006/relationships/image" Target="media/image13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v.douyin.com/SFjWNq6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v.douyin.com/B6u5scL/" TargetMode="External"/><Relationship Id="rId36" Type="http://schemas.openxmlformats.org/officeDocument/2006/relationships/hyperlink" Target="https://mp.weixin.qq.com/s/Zv4T5rKlwbpKSRO0_WTZUQ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weibo.cn/6386087847/4834189797753648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.douyin.com/SF6Fp7u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v.douyin.com/B6u6YJe/" TargetMode="External"/><Relationship Id="rId30" Type="http://schemas.openxmlformats.org/officeDocument/2006/relationships/hyperlink" Target="https://v.douyin.com/B6uUrRB/" TargetMode="External"/><Relationship Id="rId35" Type="http://schemas.openxmlformats.org/officeDocument/2006/relationships/hyperlink" Target="https://mp.weixin.qq.com/s/ThaG-3jH_8ONdqRdqVoLNQ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v.douyin.com/B656dDX/" TargetMode="External"/><Relationship Id="rId25" Type="http://schemas.openxmlformats.org/officeDocument/2006/relationships/hyperlink" Target="https://v.douyin.com/B6u68xp/" TargetMode="External"/><Relationship Id="rId33" Type="http://schemas.openxmlformats.org/officeDocument/2006/relationships/hyperlink" Target="https://www.xiaoyuzhoufm.com/episode/636bc738b0725ebdf1e6fc2b" TargetMode="External"/><Relationship Id="rId38" Type="http://schemas.openxmlformats.org/officeDocument/2006/relationships/image" Target="media/image12.jpeg"/><Relationship Id="rId46" Type="http://schemas.openxmlformats.org/officeDocument/2006/relationships/header" Target="header3.xml"/><Relationship Id="rId20" Type="http://schemas.openxmlformats.org/officeDocument/2006/relationships/hyperlink" Target="https://share.api.weibo.cn/share/361169249,4834180900327428.html?weibo_id=4834180900327428" TargetMode="External"/><Relationship Id="rId41" Type="http://schemas.openxmlformats.org/officeDocument/2006/relationships/hyperlink" Target="https://mp.weixin.qq.com/s/ThaG-3jH_8ONdqRdqVoLN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962</Words>
  <Characters>5489</Characters>
  <Application>Microsoft Office Word</Application>
  <DocSecurity>0</DocSecurity>
  <Lines>45</Lines>
  <Paragraphs>12</Paragraphs>
  <ScaleCrop>false</ScaleCrop>
  <Company>WWW.YlmF.CoM</Company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60</cp:revision>
  <cp:lastPrinted>2012-10-11T16:46:00Z</cp:lastPrinted>
  <dcterms:created xsi:type="dcterms:W3CDTF">2015-11-23T15:28:00Z</dcterms:created>
  <dcterms:modified xsi:type="dcterms:W3CDTF">2023-02-28T09:55:00Z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9CB2C09277FA444AB708FA5C27D53446</vt:lpwstr>
  </property>
</Properties>
</file>