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9cefc5d39d074e78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A5A2A2" w14:textId="77777777" w:rsidR="002C3001" w:rsidRDefault="002C300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C3001">
        <w:rPr>
          <w:rFonts w:ascii="微软雅黑" w:eastAsia="微软雅黑" w:hAnsi="微软雅黑" w:cs="Times New Roman" w:hint="eastAsia"/>
          <w:b/>
          <w:sz w:val="32"/>
          <w:szCs w:val="32"/>
        </w:rPr>
        <w:t>妙宠爱×特物</w:t>
      </w:r>
      <w:r w:rsidRPr="002C3001">
        <w:rPr>
          <w:rFonts w:ascii="微软雅黑" w:eastAsia="微软雅黑" w:hAnsi="微软雅黑" w:cs="Times New Roman"/>
          <w:b/>
          <w:sz w:val="32"/>
          <w:szCs w:val="32"/>
        </w:rPr>
        <w:t>Z——无惧虫扰 爱在一起</w:t>
      </w:r>
    </w:p>
    <w:p w14:paraId="665CF25F" w14:textId="77777777" w:rsidR="00765B53" w:rsidRDefault="005B062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：硕腾、奥懿、京东</w:t>
      </w:r>
    </w:p>
    <w:p w14:paraId="16CB1855" w14:textId="77777777" w:rsidR="00765B53" w:rsidRDefault="005B062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：宠物</w:t>
      </w:r>
      <w:r w:rsidR="009B5F6B">
        <w:rPr>
          <w:rFonts w:ascii="微软雅黑" w:eastAsia="微软雅黑" w:hAnsi="微软雅黑" w:hint="eastAsia"/>
          <w:sz w:val="21"/>
          <w:szCs w:val="21"/>
        </w:rPr>
        <w:t>健康</w:t>
      </w:r>
      <w:r>
        <w:rPr>
          <w:rFonts w:ascii="微软雅黑" w:eastAsia="微软雅黑" w:hAnsi="微软雅黑" w:hint="eastAsia"/>
          <w:sz w:val="21"/>
          <w:szCs w:val="21"/>
        </w:rPr>
        <w:t>行业</w:t>
      </w:r>
    </w:p>
    <w:p w14:paraId="087124FD" w14:textId="77777777" w:rsidR="00765B53" w:rsidRDefault="005B062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.10.18</w:t>
      </w:r>
    </w:p>
    <w:p w14:paraId="39B4BBB8" w14:textId="2977CB76" w:rsidR="0095348E" w:rsidRPr="00B256A5" w:rsidRDefault="005B0621" w:rsidP="00B256A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256A5" w:rsidRPr="00B256A5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65925D67" w14:textId="77777777" w:rsidR="00765B53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B163746" w14:textId="77777777" w:rsidR="00765B53" w:rsidRDefault="005B0621">
      <w:pPr>
        <w:pStyle w:val="af6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D0D0D" w:themeColor="text1" w:themeTint="F2"/>
          <w:kern w:val="0"/>
          <w:szCs w:val="21"/>
        </w:rPr>
        <w:t>随着居民收入提升、宠物主数量与人均消费持续攀升，萌宠经济逐渐从传统大结构的主粮占比过渡到宠物健康的需求延伸。对于养宠人群来说，宠物驱虫的健康至关重要，是预防的必备手段。</w:t>
      </w:r>
    </w:p>
    <w:p w14:paraId="5E533FC3" w14:textId="77777777" w:rsidR="00765B53" w:rsidRDefault="005B0621">
      <w:pPr>
        <w:pStyle w:val="af6"/>
        <w:textAlignment w:val="baseline"/>
        <w:rPr>
          <w:rFonts w:ascii="微软雅黑" w:eastAsia="微软雅黑" w:hAnsi="微软雅黑" w:cs="宋体"/>
          <w:b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D0D0D" w:themeColor="text1" w:themeTint="F2"/>
          <w:kern w:val="0"/>
          <w:szCs w:val="21"/>
        </w:rPr>
        <w:t>秉承辉瑞动物保健60 年的悠久历史，硕腾公司作为最大的宠物药品和疫苗厂商，在猫咪驱虫药行业的领头羊，仍需继续拓张品类引领行业增长。对比整个宠物健康行业，大宠爱品牌的购买人群更为年轻，消费力更高，于是趁势与京东携手，力争打造京东健康内首个宠物健康品类的趣味公益营销活动，从而在广大Gen Z宠物主中提升妙宠爱和京东宠物健康的知名度和好感度。</w:t>
      </w:r>
    </w:p>
    <w:p w14:paraId="3AC1F2AF" w14:textId="77777777" w:rsidR="00765B53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D87EB0E" w14:textId="77777777" w:rsidR="00765B53" w:rsidRDefault="005B0621">
      <w:pPr>
        <w:pStyle w:val="af6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D0D0D" w:themeColor="text1" w:themeTint="F2"/>
          <w:kern w:val="0"/>
          <w:szCs w:val="21"/>
        </w:rPr>
        <w:t>让更多Gen Z关注了解并接受品牌，做好宠物驱虫品类的宠患教育与产品间的渗透，并在即将到来的双11大促做好拉新蓄水，提升大促爆发。</w:t>
      </w:r>
    </w:p>
    <w:p w14:paraId="22515CDE" w14:textId="77777777" w:rsidR="00765B53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646FE4" w14:textId="77777777" w:rsidR="00765B53" w:rsidRDefault="005B0621">
      <w:pPr>
        <w:pStyle w:val="af6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D0D0D" w:themeColor="text1" w:themeTint="F2"/>
          <w:kern w:val="0"/>
          <w:szCs w:val="21"/>
        </w:rPr>
        <w:t>通过市场调研发现，“领养代替购买”呼吁多年，但实际上能付诸实践的人还是少数，原因是人们认为流浪动物脏，体内有寄生虫，影响家人健康。因此想要真正实现让领养代替购买，首先要帮助流浪动物们找回健康状态，重回小可爱。面对焕然一新的新消费市场，品牌搭建与用户的多维互动管道，探寻满足用户需求的内容和服务，精准洞察、牢牢抓住新变化。在传播上，品牌倾情打造公益情感大片，通过明星代言加持，引起大众共鸣并传播品牌理念。广泛借助线下媒介资源的曝光及线上高流量的传播渠道，携手京东健康和特物Z活动，打造出了一套完整的“流浪动物领养兴趣+猫窝公益活动+消费场景深挖”的传播逻辑。结合产品实体属性与公益IP强内容属性，将情感共鸣转化为品牌认知。</w:t>
      </w:r>
    </w:p>
    <w:p w14:paraId="0DA1BAD6" w14:textId="73C53233" w:rsidR="00765B53" w:rsidRPr="00B256A5" w:rsidRDefault="005B0621" w:rsidP="00B256A5">
      <w:pPr>
        <w:pStyle w:val="af6"/>
        <w:textAlignment w:val="baseline"/>
        <w:rPr>
          <w:rFonts w:ascii="微软雅黑" w:eastAsia="微软雅黑" w:hAnsi="微软雅黑" w:cs="宋体"/>
          <w:bCs/>
          <w:color w:val="0D0D0D" w:themeColor="text1" w:themeTint="F2"/>
          <w:kern w:val="0"/>
          <w:szCs w:val="21"/>
        </w:rPr>
      </w:pPr>
      <w:r>
        <w:rPr>
          <w:rFonts w:ascii="微软雅黑" w:eastAsia="微软雅黑" w:hAnsi="微软雅黑" w:cs="宋体" w:hint="eastAsia"/>
          <w:bCs/>
          <w:color w:val="0D0D0D" w:themeColor="text1" w:themeTint="F2"/>
          <w:kern w:val="0"/>
          <w:szCs w:val="21"/>
        </w:rPr>
        <w:t>大宠爱结合公益事件，打造出“让流浪猫咪重回小可爱”的主题口号，召集多领域爱心达人组成「爱在一起天使团」，为公益助力发声，帮助解决用户领养的核心困扰。并准备“到家欢迎大礼包”“宠爱专属礼盒”等，送上实用的养猫好物，助力领养。品牌代言人号召引发粉圈话题，真实地向大众传播活动内容和理念，与大众产生共鸣。同时配合线下地标广告、宠物医院公益猫窝活动，邀请硕腾总裁×知名爱宠达人×权威医生为京东直播引流，号召宠主与爱心人士关注“无惧虫扰，爱在一起”公益活动，制造社会关注事件热点，形成沉浸式的公益带货互动模式，全面合力助推销售转化。</w:t>
      </w:r>
    </w:p>
    <w:p w14:paraId="10896036" w14:textId="77777777" w:rsidR="00765B53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12D802BA" w14:textId="3696B77A" w:rsidR="00765B53" w:rsidRPr="00B256A5" w:rsidRDefault="005B062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56A5">
        <w:rPr>
          <w:rFonts w:ascii="微软雅黑" w:eastAsia="微软雅黑" w:hAnsi="微软雅黑" w:hint="eastAsia"/>
          <w:b/>
          <w:bCs/>
          <w:sz w:val="21"/>
          <w:szCs w:val="21"/>
        </w:rPr>
        <w:t>预热期：</w:t>
      </w:r>
    </w:p>
    <w:p w14:paraId="03ED4808" w14:textId="17578C8D" w:rsidR="00765B53" w:rsidRPr="00B256A5" w:rsidRDefault="00AD024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5B0621" w:rsidRPr="00B256A5">
        <w:rPr>
          <w:rFonts w:ascii="微软雅黑" w:eastAsia="微软雅黑" w:hAnsi="微软雅黑"/>
          <w:b/>
          <w:bCs/>
          <w:sz w:val="21"/>
          <w:szCs w:val="21"/>
        </w:rPr>
        <w:t>公益发起：情感大片 氛围制造</w:t>
      </w:r>
    </w:p>
    <w:p w14:paraId="40F10B33" w14:textId="77777777" w:rsidR="00765B53" w:rsidRPr="00B256A5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56A5"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AA80964" wp14:editId="7B7D39E2">
            <wp:extent cx="5272405" cy="2992120"/>
            <wp:effectExtent l="0" t="0" r="4445" b="17780"/>
            <wp:docPr id="5" name="图片 5" descr="87a940955d786325cfa47f1ccf6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a940955d786325cfa47f1ccf691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6CC4" w14:textId="77777777" w:rsidR="00765B53" w:rsidRPr="00B256A5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244061" w:themeColor="accent1" w:themeShade="80"/>
          <w:sz w:val="21"/>
          <w:szCs w:val="21"/>
        </w:rPr>
      </w:pPr>
      <w:r w:rsidRPr="00B256A5">
        <w:rPr>
          <w:rFonts w:ascii="微软雅黑" w:eastAsia="微软雅黑" w:hAnsi="微软雅黑"/>
          <w:b/>
          <w:bCs/>
          <w:noProof/>
          <w:color w:val="244061" w:themeColor="accent1" w:themeShade="80"/>
          <w:sz w:val="21"/>
          <w:szCs w:val="21"/>
        </w:rPr>
        <w:drawing>
          <wp:inline distT="0" distB="0" distL="0" distR="0" wp14:anchorId="0E229D46" wp14:editId="60F837CE">
            <wp:extent cx="3093720" cy="1779270"/>
            <wp:effectExtent l="0" t="0" r="11430" b="11430"/>
            <wp:docPr id="3" name="图片 3" descr="D:\WX\WeChat Files\wxid_h8fnhty9bz2121\FileStorage\Temp\1669884594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WX\WeChat Files\wxid_h8fnhty9bz2121\FileStorage\Temp\16698845943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636" cy="17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5E0D" w14:textId="5D663F49" w:rsidR="009B5F6B" w:rsidRPr="00B256A5" w:rsidRDefault="005B0621" w:rsidP="00B256A5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256A5">
        <w:rPr>
          <w:rFonts w:ascii="微软雅黑" w:eastAsia="微软雅黑" w:hAnsi="微软雅黑" w:hint="eastAsia"/>
          <w:bCs/>
          <w:sz w:val="21"/>
          <w:szCs w:val="21"/>
        </w:rPr>
        <w:t>（救助篇 视频地址：</w:t>
      </w:r>
      <w:hyperlink r:id="rId11" w:history="1">
        <w:r w:rsidRPr="00B256A5">
          <w:rPr>
            <w:rStyle w:val="af4"/>
            <w:rFonts w:ascii="微软雅黑" w:eastAsia="微软雅黑" w:hAnsi="微软雅黑" w:hint="eastAsia"/>
            <w:bCs/>
            <w:sz w:val="21"/>
            <w:szCs w:val="21"/>
          </w:rPr>
          <w:t>https://miao.beyondh5.com/）</w:t>
        </w:r>
      </w:hyperlink>
    </w:p>
    <w:p w14:paraId="271DD15F" w14:textId="24961B45" w:rsidR="00765B53" w:rsidRPr="00B256A5" w:rsidRDefault="00AD0248" w:rsidP="00AD024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5B0621" w:rsidRPr="00B256A5">
        <w:rPr>
          <w:rFonts w:ascii="微软雅黑" w:eastAsia="微软雅黑" w:hAnsi="微软雅黑"/>
          <w:b/>
          <w:bCs/>
          <w:sz w:val="21"/>
          <w:szCs w:val="21"/>
        </w:rPr>
        <w:t>公益接力互动：为领养燃情助力</w:t>
      </w:r>
    </w:p>
    <w:p w14:paraId="3DF5E947" w14:textId="77777777" w:rsidR="00765B53" w:rsidRPr="00B256A5" w:rsidRDefault="005B062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56A5">
        <w:rPr>
          <w:rFonts w:ascii="微软雅黑" w:eastAsia="微软雅黑" w:hAnsi="微软雅黑" w:hint="eastAsia"/>
          <w:bCs/>
          <w:sz w:val="21"/>
          <w:szCs w:val="21"/>
        </w:rPr>
        <w:t>通过沉浸式互动H</w:t>
      </w:r>
      <w:r w:rsidRPr="00B256A5">
        <w:rPr>
          <w:rFonts w:ascii="微软雅黑" w:eastAsia="微软雅黑" w:hAnsi="微软雅黑"/>
          <w:bCs/>
          <w:sz w:val="21"/>
          <w:szCs w:val="21"/>
        </w:rPr>
        <w:t>5丰富活动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256A5">
        <w:rPr>
          <w:rFonts w:ascii="微软雅黑" w:eastAsia="微软雅黑" w:hAnsi="微软雅黑"/>
          <w:bCs/>
          <w:sz w:val="21"/>
          <w:szCs w:val="21"/>
        </w:rPr>
        <w:t>以有趣的玩法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邀请用户参与，并</w:t>
      </w:r>
      <w:r w:rsidRPr="00B256A5">
        <w:rPr>
          <w:rFonts w:ascii="微软雅黑" w:eastAsia="微软雅黑" w:hAnsi="微软雅黑"/>
          <w:bCs/>
          <w:sz w:val="21"/>
          <w:szCs w:val="21"/>
        </w:rPr>
        <w:t>引导消费者进行分享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，扩大影响力。</w:t>
      </w:r>
    </w:p>
    <w:p w14:paraId="1ABC33E3" w14:textId="3AE56D59" w:rsidR="009B5F6B" w:rsidRPr="00B256A5" w:rsidRDefault="005B0621">
      <w:pPr>
        <w:spacing w:before="100" w:beforeAutospacing="1" w:after="100" w:afterAutospacing="1"/>
        <w:textAlignment w:val="baseline"/>
        <w:rPr>
          <w:b/>
          <w:bCs/>
          <w:sz w:val="21"/>
          <w:szCs w:val="21"/>
        </w:rPr>
      </w:pPr>
      <w:r w:rsidRPr="00B256A5">
        <w:rPr>
          <w:b/>
          <w:bCs/>
          <w:noProof/>
          <w:sz w:val="21"/>
          <w:szCs w:val="21"/>
        </w:rPr>
        <w:drawing>
          <wp:inline distT="0" distB="0" distL="0" distR="0" wp14:anchorId="2D81CE93" wp14:editId="67DEB717">
            <wp:extent cx="5274310" cy="17297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4649" w14:textId="3D9A93FC" w:rsidR="00765B53" w:rsidRPr="00B256A5" w:rsidRDefault="00AD0248" w:rsidP="00AD0248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3、</w:t>
      </w:r>
      <w:r w:rsidR="005B0621" w:rsidRPr="00B256A5">
        <w:rPr>
          <w:rFonts w:ascii="微软雅黑" w:eastAsia="微软雅黑" w:hAnsi="微软雅黑"/>
          <w:b/>
          <w:bCs/>
          <w:sz w:val="21"/>
          <w:szCs w:val="21"/>
        </w:rPr>
        <w:t>公益营销传播：媒介+社交</w:t>
      </w:r>
      <w:r w:rsidR="005B0621" w:rsidRPr="00B256A5"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r w:rsidR="005B0621" w:rsidRPr="00B256A5">
        <w:rPr>
          <w:rFonts w:ascii="微软雅黑" w:eastAsia="微软雅黑" w:hAnsi="微软雅黑"/>
          <w:b/>
          <w:bCs/>
          <w:sz w:val="21"/>
          <w:szCs w:val="21"/>
        </w:rPr>
        <w:t>许凯京东ID曝光</w:t>
      </w:r>
    </w:p>
    <w:p w14:paraId="67D8288C" w14:textId="77777777" w:rsidR="00765B53" w:rsidRPr="00B256A5" w:rsidRDefault="005B0621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256A5">
        <w:rPr>
          <w:rFonts w:ascii="微软雅黑" w:eastAsia="微软雅黑" w:hAnsi="微软雅黑"/>
          <w:bCs/>
          <w:sz w:val="21"/>
          <w:szCs w:val="21"/>
        </w:rPr>
        <w:t>借助Hero APP大曝光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和潜在养宠</w:t>
      </w:r>
      <w:r w:rsidRPr="00B256A5">
        <w:rPr>
          <w:rFonts w:ascii="微软雅黑" w:eastAsia="微软雅黑" w:hAnsi="微软雅黑"/>
          <w:bCs/>
          <w:sz w:val="21"/>
          <w:szCs w:val="21"/>
        </w:rPr>
        <w:t>人群定向，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号召</w:t>
      </w:r>
      <w:r w:rsidRPr="00B256A5">
        <w:rPr>
          <w:rFonts w:ascii="微软雅黑" w:eastAsia="微软雅黑" w:hAnsi="微软雅黑"/>
          <w:bCs/>
          <w:sz w:val="21"/>
          <w:szCs w:val="21"/>
        </w:rPr>
        <w:t>多领域爱心达人组成「爱在一起天使团」，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借助</w:t>
      </w:r>
      <w:r w:rsidRPr="00B256A5">
        <w:rPr>
          <w:rFonts w:ascii="微软雅黑" w:eastAsia="微软雅黑" w:hAnsi="微软雅黑"/>
          <w:bCs/>
          <w:sz w:val="21"/>
          <w:szCs w:val="21"/>
        </w:rPr>
        <w:t>媒体宣传联名公益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256A5">
        <w:rPr>
          <w:rFonts w:ascii="微软雅黑" w:eastAsia="微软雅黑" w:hAnsi="微软雅黑"/>
          <w:bCs/>
          <w:sz w:val="21"/>
          <w:szCs w:val="21"/>
        </w:rPr>
        <w:t>明星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许凯</w:t>
      </w:r>
      <w:r w:rsidRPr="00B256A5">
        <w:rPr>
          <w:rFonts w:ascii="微软雅黑" w:eastAsia="微软雅黑" w:hAnsi="微软雅黑"/>
          <w:bCs/>
          <w:sz w:val="21"/>
          <w:szCs w:val="21"/>
        </w:rPr>
        <w:t>号召引发粉圈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效应，给活动增添趣味感。</w:t>
      </w:r>
    </w:p>
    <w:p w14:paraId="6A986E61" w14:textId="77777777" w:rsidR="00765B53" w:rsidRPr="00B256A5" w:rsidRDefault="005B0621">
      <w:pPr>
        <w:textAlignment w:val="baseline"/>
        <w:rPr>
          <w:b/>
          <w:bCs/>
          <w:sz w:val="21"/>
          <w:szCs w:val="21"/>
        </w:rPr>
      </w:pPr>
      <w:r w:rsidRPr="00B256A5">
        <w:rPr>
          <w:b/>
          <w:bCs/>
          <w:noProof/>
          <w:sz w:val="21"/>
          <w:szCs w:val="21"/>
        </w:rPr>
        <w:drawing>
          <wp:inline distT="0" distB="0" distL="114300" distR="114300" wp14:anchorId="6622D774" wp14:editId="61B05EC5">
            <wp:extent cx="5274310" cy="3960495"/>
            <wp:effectExtent l="0" t="0" r="2540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722D" w14:textId="77777777" w:rsidR="00765B53" w:rsidRPr="00B256A5" w:rsidRDefault="005B0621">
      <w:pPr>
        <w:jc w:val="center"/>
        <w:textAlignment w:val="baseline"/>
        <w:rPr>
          <w:rFonts w:ascii="微软雅黑" w:eastAsia="微软雅黑" w:hAnsi="微软雅黑"/>
          <w:bCs/>
          <w:color w:val="404040" w:themeColor="text1" w:themeTint="BF"/>
          <w:sz w:val="21"/>
          <w:szCs w:val="21"/>
        </w:rPr>
      </w:pPr>
      <w:r w:rsidRPr="00B256A5">
        <w:rPr>
          <w:rFonts w:ascii="微软雅黑" w:eastAsia="微软雅黑" w:hAnsi="微软雅黑" w:hint="eastAsia"/>
          <w:bCs/>
          <w:color w:val="404040" w:themeColor="text1" w:themeTint="BF"/>
          <w:sz w:val="21"/>
          <w:szCs w:val="21"/>
        </w:rPr>
        <w:t>（许凯微博超话）</w:t>
      </w:r>
    </w:p>
    <w:p w14:paraId="2B593432" w14:textId="3FEF8C3D" w:rsidR="00765B53" w:rsidRPr="00B256A5" w:rsidRDefault="00B256A5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B256A5">
        <w:rPr>
          <w:rFonts w:ascii="微软雅黑" w:eastAsia="微软雅黑" w:hAnsi="微软雅黑"/>
          <w:noProof/>
          <w:color w:val="404040" w:themeColor="text1" w:themeTint="BF"/>
          <w:sz w:val="21"/>
          <w:szCs w:val="21"/>
        </w:rPr>
        <w:drawing>
          <wp:inline distT="0" distB="0" distL="0" distR="0" wp14:anchorId="37FB816A" wp14:editId="0C282188">
            <wp:extent cx="5720715" cy="2103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E500" w14:textId="7A9B1D45" w:rsidR="0095348E" w:rsidRPr="00B256A5" w:rsidRDefault="005B062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56A5"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4E749B97" wp14:editId="6A81CCFD">
            <wp:extent cx="5274310" cy="3507105"/>
            <wp:effectExtent l="0" t="0" r="2540" b="17145"/>
            <wp:docPr id="2827" name="图像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图像" descr="图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81AB8" w14:textId="77777777" w:rsidR="00765B53" w:rsidRPr="00B256A5" w:rsidRDefault="005B062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56A5"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Pr="00B256A5">
        <w:rPr>
          <w:rFonts w:ascii="微软雅黑" w:eastAsia="微软雅黑" w:hAnsi="微软雅黑"/>
          <w:b/>
          <w:bCs/>
          <w:sz w:val="21"/>
          <w:szCs w:val="21"/>
        </w:rPr>
        <w:t>京东联名多品牌打造「爱在一起欢迎大礼包」</w:t>
      </w:r>
    </w:p>
    <w:p w14:paraId="1876105D" w14:textId="77777777" w:rsidR="00765B53" w:rsidRPr="00B256A5" w:rsidRDefault="005B0621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256A5">
        <w:rPr>
          <w:rFonts w:ascii="微软雅黑" w:eastAsia="微软雅黑" w:hAnsi="微软雅黑"/>
          <w:bCs/>
          <w:sz w:val="21"/>
          <w:szCs w:val="21"/>
        </w:rPr>
        <w:t>多品牌联名助力领养和新宠到家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256A5">
        <w:rPr>
          <w:rFonts w:ascii="微软雅黑" w:eastAsia="微软雅黑" w:hAnsi="微软雅黑"/>
          <w:bCs/>
          <w:sz w:val="21"/>
          <w:szCs w:val="21"/>
        </w:rPr>
        <w:t>设置如驱虫、宠粮、玩具、洗手液以及品牌周边喵墩墩等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大礼包。</w:t>
      </w:r>
      <w:r w:rsidRPr="00B256A5">
        <w:rPr>
          <w:rFonts w:ascii="微软雅黑" w:eastAsia="微软雅黑" w:hAnsi="微软雅黑"/>
          <w:sz w:val="21"/>
          <w:szCs w:val="21"/>
        </w:rPr>
        <w:t xml:space="preserve"> </w:t>
      </w:r>
    </w:p>
    <w:p w14:paraId="4BADEA9E" w14:textId="2BBEC91E" w:rsidR="0095348E" w:rsidRPr="00B256A5" w:rsidRDefault="005B0621">
      <w:pPr>
        <w:textAlignment w:val="baseline"/>
        <w:rPr>
          <w:b/>
          <w:bCs/>
          <w:sz w:val="21"/>
          <w:szCs w:val="21"/>
        </w:rPr>
      </w:pPr>
      <w:r w:rsidRPr="00B256A5">
        <w:rPr>
          <w:b/>
          <w:bCs/>
          <w:noProof/>
          <w:sz w:val="21"/>
          <w:szCs w:val="21"/>
        </w:rPr>
        <w:drawing>
          <wp:inline distT="0" distB="0" distL="114300" distR="114300" wp14:anchorId="10A1FDA6" wp14:editId="318C86D2">
            <wp:extent cx="2824480" cy="3615055"/>
            <wp:effectExtent l="0" t="0" r="13970" b="4445"/>
            <wp:docPr id="14" name="图片 14" descr="联合页面--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联合页面---副本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96B9" w14:textId="77777777" w:rsidR="00765B53" w:rsidRPr="00B256A5" w:rsidRDefault="005B062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256A5">
        <w:rPr>
          <w:rFonts w:ascii="微软雅黑" w:eastAsia="微软雅黑" w:hAnsi="微软雅黑"/>
          <w:b/>
          <w:bCs/>
          <w:sz w:val="21"/>
          <w:szCs w:val="21"/>
        </w:rPr>
        <w:t>爆发期：</w:t>
      </w:r>
    </w:p>
    <w:p w14:paraId="4CB9238E" w14:textId="513650D9" w:rsidR="00765B53" w:rsidRPr="00B256A5" w:rsidRDefault="005B062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256A5">
        <w:rPr>
          <w:rFonts w:ascii="微软雅黑" w:eastAsia="微软雅黑" w:hAnsi="微软雅黑" w:hint="eastAsia"/>
          <w:bCs/>
          <w:sz w:val="21"/>
          <w:szCs w:val="21"/>
        </w:rPr>
        <w:t>在高潮期当天，硕腾总裁Mike，携人气养宠主播ALee、知名宠物专家蔺医生，</w:t>
      </w:r>
      <w:r w:rsidRPr="00B256A5">
        <w:rPr>
          <w:rFonts w:ascii="微软雅黑" w:eastAsia="微软雅黑" w:hAnsi="微软雅黑"/>
          <w:bCs/>
          <w:sz w:val="21"/>
          <w:szCs w:val="21"/>
        </w:rPr>
        <w:t>亲临直播间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256A5">
        <w:rPr>
          <w:rFonts w:ascii="微软雅黑" w:eastAsia="微软雅黑" w:hAnsi="微软雅黑"/>
          <w:bCs/>
          <w:sz w:val="21"/>
          <w:szCs w:val="21"/>
        </w:rPr>
        <w:t>传授科学领养方式，实时养宠问答</w:t>
      </w:r>
      <w:r w:rsidRPr="00B256A5">
        <w:rPr>
          <w:rFonts w:ascii="微软雅黑" w:eastAsia="微软雅黑" w:hAnsi="微软雅黑" w:hint="eastAsia"/>
          <w:bCs/>
          <w:sz w:val="21"/>
          <w:szCs w:val="21"/>
        </w:rPr>
        <w:t>，更有千元大奖、红包雨、限定喵墩墩等多重好礼、带领屏幕前的用户身临其境地感受到“无惧虫扰、爱在一起”的魅力。</w:t>
      </w:r>
    </w:p>
    <w:p w14:paraId="7595CB16" w14:textId="6F83F043" w:rsidR="00765B53" w:rsidRPr="00B256A5" w:rsidRDefault="00B256A5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A5373F" wp14:editId="5932031F">
            <wp:extent cx="5720715" cy="3040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7914" w14:textId="77777777" w:rsidR="00765B53" w:rsidRDefault="005B06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D8F6099" w14:textId="6EAEA815" w:rsidR="00765B53" w:rsidRDefault="005B0621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此次</w:t>
      </w:r>
      <w:r>
        <w:rPr>
          <w:rFonts w:ascii="微软雅黑" w:eastAsia="微软雅黑" w:hAnsi="微软雅黑" w:hint="eastAsia"/>
          <w:bCs/>
          <w:sz w:val="21"/>
          <w:szCs w:val="21"/>
        </w:rPr>
        <w:t>的公益营销活动，借势社会热点话题，通过线上全平台、线下传统媒介渠道，以及不同圈层K</w:t>
      </w:r>
      <w:r>
        <w:rPr>
          <w:rFonts w:ascii="微软雅黑" w:eastAsia="微软雅黑" w:hAnsi="微软雅黑"/>
          <w:bCs/>
          <w:sz w:val="21"/>
          <w:szCs w:val="21"/>
        </w:rPr>
        <w:t>OL</w:t>
      </w:r>
      <w:r>
        <w:rPr>
          <w:rFonts w:ascii="微软雅黑" w:eastAsia="微软雅黑" w:hAnsi="微软雅黑" w:hint="eastAsia"/>
          <w:bCs/>
          <w:sz w:val="21"/>
          <w:szCs w:val="21"/>
        </w:rPr>
        <w:t>的话题扩散，为大宠爱特物Z活动</w:t>
      </w:r>
      <w:r>
        <w:rPr>
          <w:rFonts w:ascii="微软雅黑" w:eastAsia="微软雅黑" w:hAnsi="微软雅黑"/>
          <w:bCs/>
          <w:sz w:val="21"/>
          <w:szCs w:val="21"/>
        </w:rPr>
        <w:t>积攒</w:t>
      </w:r>
      <w:r>
        <w:rPr>
          <w:rFonts w:ascii="微软雅黑" w:eastAsia="微软雅黑" w:hAnsi="微软雅黑" w:hint="eastAsia"/>
          <w:bCs/>
          <w:sz w:val="21"/>
          <w:szCs w:val="21"/>
        </w:rPr>
        <w:t>了</w:t>
      </w:r>
      <w:r>
        <w:rPr>
          <w:rFonts w:ascii="微软雅黑" w:eastAsia="微软雅黑" w:hAnsi="微软雅黑"/>
          <w:bCs/>
          <w:sz w:val="21"/>
          <w:szCs w:val="21"/>
        </w:rPr>
        <w:t>大量关注。</w:t>
      </w:r>
      <w:r>
        <w:rPr>
          <w:rFonts w:ascii="微软雅黑" w:eastAsia="微软雅黑" w:hAnsi="微软雅黑" w:hint="eastAsia"/>
          <w:bCs/>
          <w:sz w:val="21"/>
          <w:szCs w:val="21"/>
        </w:rPr>
        <w:t>品牌声量及品牌年轻化的形象，也由此得到了显著提升。</w:t>
      </w:r>
    </w:p>
    <w:p w14:paraId="6079B31C" w14:textId="77777777" w:rsidR="00765B53" w:rsidRPr="00FB3C90" w:rsidRDefault="005B0621">
      <w:pPr>
        <w:pStyle w:val="af6"/>
        <w:widowControl/>
        <w:numPr>
          <w:ilvl w:val="0"/>
          <w:numId w:val="6"/>
        </w:numPr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实现销售GMV环比30天日均增长</w:t>
      </w:r>
      <w:r>
        <w:rPr>
          <w:rFonts w:ascii="微软雅黑" w:eastAsia="微软雅黑" w:hAnsi="微软雅黑" w:hint="eastAsia"/>
          <w:b/>
          <w:bCs/>
          <w:szCs w:val="21"/>
        </w:rPr>
        <w:t>1391%</w:t>
      </w:r>
      <w:r w:rsidR="00FB3C90" w:rsidRPr="00FB3C90">
        <w:rPr>
          <w:rFonts w:ascii="微软雅黑" w:eastAsia="微软雅黑" w:hAnsi="微软雅黑" w:hint="eastAsia"/>
          <w:bCs/>
          <w:i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 xml:space="preserve">京东宠物健康行业店铺GMV </w:t>
      </w:r>
      <w:r>
        <w:rPr>
          <w:rFonts w:ascii="微软雅黑" w:eastAsia="微软雅黑" w:hAnsi="微软雅黑" w:hint="eastAsia"/>
          <w:b/>
          <w:bCs/>
          <w:szCs w:val="21"/>
        </w:rPr>
        <w:t>TOP1</w:t>
      </w:r>
      <w:r w:rsidR="00FB3C90" w:rsidRPr="00FB3C90">
        <w:rPr>
          <w:rFonts w:ascii="微软雅黑" w:eastAsia="微软雅黑" w:hAnsi="微软雅黑" w:hint="eastAsia"/>
          <w:bCs/>
          <w:szCs w:val="21"/>
        </w:rPr>
        <w:t>。</w:t>
      </w:r>
    </w:p>
    <w:p w14:paraId="37D917BB" w14:textId="77777777" w:rsidR="00765B53" w:rsidRDefault="005B0621">
      <w:pPr>
        <w:pStyle w:val="af6"/>
        <w:widowControl/>
        <w:numPr>
          <w:ilvl w:val="0"/>
          <w:numId w:val="6"/>
        </w:numPr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爆发首日全店访客数环比超品日增长</w:t>
      </w:r>
      <w:r>
        <w:rPr>
          <w:rFonts w:ascii="微软雅黑" w:eastAsia="微软雅黑" w:hAnsi="微软雅黑" w:hint="eastAsia"/>
          <w:b/>
          <w:bCs/>
          <w:szCs w:val="21"/>
        </w:rPr>
        <w:t>12.4</w:t>
      </w:r>
      <w:r>
        <w:rPr>
          <w:rFonts w:ascii="微软雅黑" w:eastAsia="微软雅黑" w:hAnsi="微软雅黑" w:hint="eastAsia"/>
          <w:bCs/>
          <w:szCs w:val="21"/>
        </w:rPr>
        <w:t>倍，达到</w:t>
      </w:r>
      <w:r>
        <w:rPr>
          <w:rFonts w:ascii="微软雅黑" w:eastAsia="微软雅黑" w:hAnsi="微软雅黑" w:hint="eastAsia"/>
          <w:b/>
          <w:szCs w:val="21"/>
        </w:rPr>
        <w:t>17.4</w:t>
      </w:r>
      <w:r>
        <w:rPr>
          <w:rFonts w:ascii="微软雅黑" w:eastAsia="微软雅黑" w:hAnsi="微软雅黑" w:hint="eastAsia"/>
          <w:bCs/>
          <w:szCs w:val="21"/>
        </w:rPr>
        <w:t>万UV。</w:t>
      </w:r>
    </w:p>
    <w:p w14:paraId="1E70439E" w14:textId="77777777" w:rsidR="00765B53" w:rsidRPr="00FB3C90" w:rsidRDefault="005B0621">
      <w:pPr>
        <w:pStyle w:val="af6"/>
        <w:widowControl/>
        <w:numPr>
          <w:ilvl w:val="0"/>
          <w:numId w:val="6"/>
        </w:numPr>
        <w:ind w:firstLineChars="0"/>
        <w:jc w:val="left"/>
        <w:textAlignment w:val="baseline"/>
        <w:rPr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直播当天最终实现</w:t>
      </w:r>
      <w:r>
        <w:rPr>
          <w:rFonts w:ascii="微软雅黑" w:eastAsia="微软雅黑" w:hAnsi="微软雅黑" w:hint="eastAsia"/>
          <w:b/>
          <w:bCs/>
          <w:szCs w:val="21"/>
        </w:rPr>
        <w:t>438</w:t>
      </w:r>
      <w:r>
        <w:rPr>
          <w:rFonts w:ascii="微软雅黑" w:eastAsia="微软雅黑" w:hAnsi="微软雅黑"/>
          <w:b/>
          <w:bCs/>
          <w:szCs w:val="21"/>
        </w:rPr>
        <w:t>,</w:t>
      </w:r>
      <w:r>
        <w:rPr>
          <w:rFonts w:ascii="微软雅黑" w:eastAsia="微软雅黑" w:hAnsi="微软雅黑" w:hint="eastAsia"/>
          <w:b/>
          <w:bCs/>
          <w:szCs w:val="21"/>
        </w:rPr>
        <w:t>432人</w:t>
      </w:r>
      <w:r>
        <w:rPr>
          <w:rFonts w:ascii="微软雅黑" w:eastAsia="微软雅黑" w:hAnsi="微软雅黑" w:hint="eastAsia"/>
          <w:bCs/>
          <w:szCs w:val="21"/>
        </w:rPr>
        <w:t>次观看、直播点赞数超</w:t>
      </w:r>
      <w:r>
        <w:rPr>
          <w:rFonts w:ascii="微软雅黑" w:eastAsia="微软雅黑" w:hAnsi="微软雅黑" w:hint="eastAsia"/>
          <w:b/>
          <w:bCs/>
          <w:szCs w:val="21"/>
        </w:rPr>
        <w:t>1</w:t>
      </w:r>
      <w:r>
        <w:rPr>
          <w:rFonts w:ascii="微软雅黑" w:eastAsia="微软雅黑" w:hAnsi="微软雅黑"/>
          <w:b/>
          <w:bCs/>
          <w:szCs w:val="21"/>
        </w:rPr>
        <w:t>,</w:t>
      </w:r>
      <w:r>
        <w:rPr>
          <w:rFonts w:ascii="微软雅黑" w:eastAsia="微软雅黑" w:hAnsi="微软雅黑" w:hint="eastAsia"/>
          <w:b/>
          <w:bCs/>
          <w:szCs w:val="21"/>
        </w:rPr>
        <w:t>143</w:t>
      </w:r>
      <w:r>
        <w:rPr>
          <w:rFonts w:ascii="微软雅黑" w:eastAsia="微软雅黑" w:hAnsi="微软雅黑"/>
          <w:b/>
          <w:bCs/>
          <w:szCs w:val="21"/>
        </w:rPr>
        <w:t>,</w:t>
      </w:r>
      <w:r>
        <w:rPr>
          <w:rFonts w:ascii="微软雅黑" w:eastAsia="微软雅黑" w:hAnsi="微软雅黑" w:hint="eastAsia"/>
          <w:b/>
          <w:bCs/>
          <w:szCs w:val="21"/>
        </w:rPr>
        <w:t>21</w:t>
      </w:r>
      <w:r>
        <w:rPr>
          <w:rFonts w:ascii="微软雅黑" w:eastAsia="微软雅黑" w:hAnsi="微软雅黑"/>
          <w:b/>
          <w:bCs/>
          <w:szCs w:val="21"/>
        </w:rPr>
        <w:t>0</w:t>
      </w:r>
      <w:r>
        <w:rPr>
          <w:rFonts w:ascii="微软雅黑" w:eastAsia="微软雅黑" w:hAnsi="微软雅黑" w:hint="eastAsia"/>
          <w:bCs/>
          <w:szCs w:val="21"/>
        </w:rPr>
        <w:t>人。</w:t>
      </w:r>
    </w:p>
    <w:p w14:paraId="53DEC057" w14:textId="77777777" w:rsidR="00FB3C90" w:rsidRPr="00FB3C90" w:rsidRDefault="00FB3C90" w:rsidP="00FB3C90">
      <w:pPr>
        <w:pStyle w:val="af6"/>
        <w:widowControl/>
        <w:numPr>
          <w:ilvl w:val="0"/>
          <w:numId w:val="6"/>
        </w:numPr>
        <w:ind w:firstLineChars="0"/>
        <w:jc w:val="left"/>
        <w:textAlignment w:val="baseline"/>
        <w:rPr>
          <w:bCs/>
          <w:szCs w:val="21"/>
        </w:rPr>
      </w:pPr>
      <w:r w:rsidRPr="00FB3C90">
        <w:rPr>
          <w:rFonts w:ascii="微软雅黑" w:eastAsia="微软雅黑" w:hAnsi="微软雅黑"/>
          <w:szCs w:val="21"/>
        </w:rPr>
        <w:t>#许凯超话#转发人数超</w:t>
      </w:r>
      <w:r w:rsidRPr="00FB3C90">
        <w:rPr>
          <w:rFonts w:ascii="微软雅黑" w:eastAsia="微软雅黑" w:hAnsi="微软雅黑"/>
          <w:b/>
          <w:szCs w:val="21"/>
        </w:rPr>
        <w:t>12,943</w:t>
      </w:r>
      <w:r>
        <w:rPr>
          <w:rFonts w:ascii="微软雅黑" w:eastAsia="微软雅黑" w:hAnsi="微软雅黑" w:hint="eastAsia"/>
          <w:szCs w:val="21"/>
        </w:rPr>
        <w:t>，</w:t>
      </w:r>
      <w:r w:rsidRPr="00FB3C90">
        <w:rPr>
          <w:rFonts w:ascii="微软雅黑" w:eastAsia="微软雅黑" w:hAnsi="微软雅黑"/>
          <w:szCs w:val="21"/>
        </w:rPr>
        <w:t>相关KOL话题共计产生了</w:t>
      </w:r>
      <w:r w:rsidRPr="00FB3C90">
        <w:rPr>
          <w:rFonts w:ascii="微软雅黑" w:eastAsia="微软雅黑" w:hAnsi="微软雅黑"/>
          <w:b/>
          <w:szCs w:val="21"/>
        </w:rPr>
        <w:t>1,564</w:t>
      </w:r>
      <w:r w:rsidRPr="00FB3C90">
        <w:rPr>
          <w:rFonts w:ascii="微软雅黑" w:eastAsia="微软雅黑" w:hAnsi="微软雅黑"/>
          <w:szCs w:val="21"/>
        </w:rPr>
        <w:t>万次阅读，</w:t>
      </w:r>
      <w:r w:rsidRPr="00FB3C90">
        <w:rPr>
          <w:rFonts w:ascii="微软雅黑" w:eastAsia="微软雅黑" w:hAnsi="微软雅黑"/>
          <w:b/>
          <w:szCs w:val="21"/>
        </w:rPr>
        <w:t>20,864</w:t>
      </w:r>
      <w:r w:rsidRPr="00FB3C90">
        <w:rPr>
          <w:rFonts w:ascii="微软雅黑" w:eastAsia="微软雅黑" w:hAnsi="微软雅黑"/>
          <w:szCs w:val="21"/>
        </w:rPr>
        <w:t>次转发、</w:t>
      </w:r>
      <w:r w:rsidRPr="00FB3C90">
        <w:rPr>
          <w:rFonts w:ascii="微软雅黑" w:eastAsia="微软雅黑" w:hAnsi="微软雅黑"/>
          <w:b/>
          <w:szCs w:val="21"/>
        </w:rPr>
        <w:t>19,764</w:t>
      </w:r>
      <w:r w:rsidRPr="00FB3C90">
        <w:rPr>
          <w:rFonts w:ascii="微软雅黑" w:eastAsia="微软雅黑" w:hAnsi="微软雅黑"/>
          <w:szCs w:val="21"/>
        </w:rPr>
        <w:t>次评论、</w:t>
      </w:r>
      <w:r w:rsidRPr="00FB3C90">
        <w:rPr>
          <w:rFonts w:ascii="微软雅黑" w:eastAsia="微软雅黑" w:hAnsi="微软雅黑"/>
          <w:b/>
          <w:szCs w:val="21"/>
        </w:rPr>
        <w:t>79,083</w:t>
      </w:r>
      <w:r w:rsidRPr="00FB3C90">
        <w:rPr>
          <w:rFonts w:ascii="微软雅黑" w:eastAsia="微软雅黑" w:hAnsi="微软雅黑"/>
          <w:szCs w:val="21"/>
        </w:rPr>
        <w:t>次点赞。</w:t>
      </w:r>
    </w:p>
    <w:p w14:paraId="2385AF6F" w14:textId="77777777" w:rsidR="00765B53" w:rsidRDefault="00765B53" w:rsidP="00FB3C90">
      <w:pPr>
        <w:pStyle w:val="af6"/>
        <w:widowControl/>
        <w:ind w:left="72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</w:p>
    <w:sectPr w:rsidR="00765B53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152D8" w14:textId="77777777" w:rsidR="00EC212D" w:rsidRDefault="00EC212D">
      <w:r>
        <w:separator/>
      </w:r>
    </w:p>
  </w:endnote>
  <w:endnote w:type="continuationSeparator" w:id="0">
    <w:p w14:paraId="6DD2EA2F" w14:textId="77777777" w:rsidR="00EC212D" w:rsidRDefault="00EC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AC44" w14:textId="77777777" w:rsidR="00765B53" w:rsidRDefault="005B0621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A6E8591" w14:textId="77777777" w:rsidR="00765B53" w:rsidRDefault="00765B5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26E83" w14:textId="77777777" w:rsidR="00765B53" w:rsidRDefault="00765B53">
    <w:pPr>
      <w:pStyle w:val="a9"/>
      <w:framePr w:wrap="around" w:vAnchor="text" w:hAnchor="margin" w:xAlign="right" w:y="1"/>
      <w:rPr>
        <w:rStyle w:val="af2"/>
      </w:rPr>
    </w:pPr>
  </w:p>
  <w:p w14:paraId="512641A0" w14:textId="77777777" w:rsidR="00765B53" w:rsidRDefault="00765B5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EF823" w14:textId="77777777" w:rsidR="00EC212D" w:rsidRDefault="00EC212D">
      <w:r>
        <w:separator/>
      </w:r>
    </w:p>
  </w:footnote>
  <w:footnote w:type="continuationSeparator" w:id="0">
    <w:p w14:paraId="7F292E2C" w14:textId="77777777" w:rsidR="00EC212D" w:rsidRDefault="00EC2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7DD9" w14:textId="77777777" w:rsidR="00765B53" w:rsidRDefault="005B0621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2058162" wp14:editId="08416E1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8A62"/>
    <w:multiLevelType w:val="singleLevel"/>
    <w:tmpl w:val="013C8A62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2CE50C1"/>
    <w:multiLevelType w:val="multilevel"/>
    <w:tmpl w:val="32CE50C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86070886">
    <w:abstractNumId w:val="4"/>
  </w:num>
  <w:num w:numId="2" w16cid:durableId="1495486392">
    <w:abstractNumId w:val="2"/>
  </w:num>
  <w:num w:numId="3" w16cid:durableId="2080328128">
    <w:abstractNumId w:val="5"/>
  </w:num>
  <w:num w:numId="4" w16cid:durableId="9764889">
    <w:abstractNumId w:val="1"/>
  </w:num>
  <w:num w:numId="5" w16cid:durableId="1135366547">
    <w:abstractNumId w:val="0"/>
  </w:num>
  <w:num w:numId="6" w16cid:durableId="489252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I3NjgxNDRjYmU2YTUwYWY1OTg0ZWU1YjFjY2U1ND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300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6A6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D8C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365A0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0621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5B5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97E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348E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5F6B"/>
    <w:rsid w:val="009B796F"/>
    <w:rsid w:val="009C6E37"/>
    <w:rsid w:val="009D5BD0"/>
    <w:rsid w:val="009E0D6A"/>
    <w:rsid w:val="009E53C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0F1B"/>
    <w:rsid w:val="00AB367B"/>
    <w:rsid w:val="00AB41BF"/>
    <w:rsid w:val="00AB5A65"/>
    <w:rsid w:val="00AB7EE6"/>
    <w:rsid w:val="00AC6E5A"/>
    <w:rsid w:val="00AD0248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56A5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792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12D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3C90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E0B421F"/>
    <w:rsid w:val="2FEF54A2"/>
    <w:rsid w:val="3813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877EAB"/>
  <w15:docId w15:val="{6A17A2A5-011F-44E2-BBA4-3E2E7CAE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ao.beyondh5.com/&#65289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5857057-DC71-4B2D-9DEC-47FF5CB145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262</Words>
  <Characters>1500</Characters>
  <Application>Microsoft Office Word</Application>
  <DocSecurity>0</DocSecurity>
  <Lines>12</Lines>
  <Paragraphs>3</Paragraphs>
  <ScaleCrop>false</ScaleCrop>
  <Company>WWW.YlmF.CoM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2023-02-17T13:20:00Z</dcterms:created>
  <dcterms:modified xsi:type="dcterms:W3CDTF">2023-02-22T13:06:00Z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55D49933E44A443987518F99A3DA4B09</vt:lpwstr>
  </property>
</Properties>
</file>