
<file path=[Content_Types].xml><?xml version="1.0" encoding="utf-8"?>
<Types xmlns="http://schemas.openxmlformats.org/package/2006/content-types">
  <Default Extension="dat" ContentType="text/plain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e75e045a0e7e4326" Type="http://schemas.microsoft.com/office/2006/relationships/txt" Target="udata/data.dat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800DB" w14:textId="3E32E548" w:rsidR="001D3F3B" w:rsidRPr="009A0F91" w:rsidRDefault="009A0F91" w:rsidP="005F5C93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r w:rsidRPr="009A0F91">
        <w:rPr>
          <w:rFonts w:ascii="微软雅黑" w:eastAsia="微软雅黑" w:hAnsi="微软雅黑" w:cs="Times New Roman" w:hint="eastAsia"/>
          <w:b/>
          <w:sz w:val="32"/>
          <w:szCs w:val="32"/>
        </w:rPr>
        <w:t>营销云赋能站内外联动营销，海飞丝强化用户心智</w:t>
      </w:r>
    </w:p>
    <w:p w14:paraId="0B14D8D6" w14:textId="2C8B70A4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9E596D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海飞丝</w:t>
      </w:r>
    </w:p>
    <w:p w14:paraId="39CF38F3" w14:textId="1225A8A0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9E596D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个人护理</w:t>
      </w:r>
      <w:r w:rsidR="00950ED6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类</w:t>
      </w:r>
    </w:p>
    <w:p w14:paraId="5DC88663" w14:textId="683104AF" w:rsidR="008B689B" w:rsidRPr="007A4E3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7A4E3A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20</w:t>
      </w:r>
      <w:r w:rsidR="007A4E3A" w:rsidRPr="00950ED6">
        <w:rPr>
          <w:rFonts w:ascii="微软雅黑" w:eastAsia="微软雅黑" w:hAnsi="微软雅黑"/>
          <w:color w:val="404040" w:themeColor="text1" w:themeTint="BF"/>
          <w:sz w:val="21"/>
          <w:szCs w:val="21"/>
        </w:rPr>
        <w:t>2</w:t>
      </w:r>
      <w:r w:rsidR="000C5FBB" w:rsidRPr="00950ED6">
        <w:rPr>
          <w:rFonts w:ascii="微软雅黑" w:eastAsia="微软雅黑" w:hAnsi="微软雅黑"/>
          <w:color w:val="404040" w:themeColor="text1" w:themeTint="BF"/>
          <w:sz w:val="21"/>
          <w:szCs w:val="21"/>
        </w:rPr>
        <w:t>2</w:t>
      </w:r>
      <w:r w:rsidR="007A4E3A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.</w:t>
      </w:r>
      <w:r w:rsidR="009E596D">
        <w:rPr>
          <w:rFonts w:ascii="微软雅黑" w:eastAsia="微软雅黑" w:hAnsi="微软雅黑"/>
          <w:color w:val="404040" w:themeColor="text1" w:themeTint="BF"/>
          <w:sz w:val="21"/>
          <w:szCs w:val="21"/>
        </w:rPr>
        <w:t>10</w:t>
      </w:r>
      <w:r w:rsidR="007A4E3A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.</w:t>
      </w:r>
      <w:r w:rsidR="00B14366">
        <w:rPr>
          <w:rFonts w:ascii="微软雅黑" w:eastAsia="微软雅黑" w:hAnsi="微软雅黑"/>
          <w:color w:val="404040" w:themeColor="text1" w:themeTint="BF"/>
          <w:sz w:val="21"/>
          <w:szCs w:val="21"/>
        </w:rPr>
        <w:t>20</w:t>
      </w:r>
      <w:r w:rsidR="007A4E3A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-12.</w:t>
      </w:r>
      <w:r w:rsidR="005F412D">
        <w:rPr>
          <w:rFonts w:ascii="微软雅黑" w:eastAsia="微软雅黑" w:hAnsi="微软雅黑"/>
          <w:color w:val="404040" w:themeColor="text1" w:themeTint="BF"/>
          <w:sz w:val="21"/>
          <w:szCs w:val="21"/>
        </w:rPr>
        <w:t>31</w:t>
      </w:r>
    </w:p>
    <w:p w14:paraId="1F6E17B5" w14:textId="1E26D9BE" w:rsidR="005E121A" w:rsidRPr="005E121A" w:rsidRDefault="000631F9" w:rsidP="002B1FC2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FD663D">
        <w:rPr>
          <w:rFonts w:ascii="微软雅黑" w:eastAsia="微软雅黑" w:hAnsi="微软雅黑" w:hint="eastAsia"/>
          <w:sz w:val="21"/>
          <w:szCs w:val="21"/>
        </w:rPr>
        <w:t>智能营销</w:t>
      </w:r>
      <w:r w:rsidR="009A0F91" w:rsidRPr="009A0F91">
        <w:rPr>
          <w:rFonts w:ascii="微软雅黑" w:eastAsia="微软雅黑" w:hAnsi="微软雅黑" w:hint="eastAsia"/>
          <w:sz w:val="21"/>
          <w:szCs w:val="21"/>
        </w:rPr>
        <w:t>类</w:t>
      </w:r>
      <w:r w:rsidR="00AB5E5C" w:rsidRPr="005E121A">
        <w:rPr>
          <w:rFonts w:ascii="微软雅黑" w:eastAsia="微软雅黑" w:hAnsi="微软雅黑"/>
          <w:sz w:val="21"/>
          <w:szCs w:val="21"/>
        </w:rPr>
        <w:t xml:space="preserve"> </w:t>
      </w:r>
    </w:p>
    <w:p w14:paraId="0E6F1D1F" w14:textId="586240E6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53233AF4" w14:textId="54256C23" w:rsidR="009E596D" w:rsidRPr="009E596D" w:rsidRDefault="009E596D" w:rsidP="009E596D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9E596D">
        <w:rPr>
          <w:rFonts w:ascii="微软雅黑" w:eastAsia="微软雅黑" w:hAnsi="微软雅黑"/>
          <w:color w:val="404040" w:themeColor="text1" w:themeTint="BF"/>
          <w:sz w:val="21"/>
          <w:szCs w:val="21"/>
        </w:rPr>
        <w:t>媒体投放，包括海飞丝在内的几乎所有品牌都会遇到以下问题：</w:t>
      </w:r>
    </w:p>
    <w:p w14:paraId="099983AD" w14:textId="77777777" w:rsidR="009E596D" w:rsidRPr="009E596D" w:rsidRDefault="009E596D" w:rsidP="009E596D">
      <w:pPr>
        <w:pStyle w:val="ab"/>
        <w:numPr>
          <w:ilvl w:val="0"/>
          <w:numId w:val="38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9E596D">
        <w:rPr>
          <w:rFonts w:ascii="微软雅黑" w:eastAsia="微软雅黑" w:hAnsi="微软雅黑"/>
          <w:b/>
          <w:color w:val="404040" w:themeColor="text1" w:themeTint="BF"/>
          <w:szCs w:val="21"/>
        </w:rPr>
        <w:t>数据资产管理困难：</w:t>
      </w:r>
      <w:r w:rsidRPr="009E596D">
        <w:rPr>
          <w:rFonts w:ascii="微软雅黑" w:eastAsia="微软雅黑" w:hAnsi="微软雅黑"/>
          <w:color w:val="404040" w:themeColor="text1" w:themeTint="BF"/>
          <w:szCs w:val="21"/>
        </w:rPr>
        <w:t>品牌在站外投进行了大量的营销投放，数据资产量级庞大，但未进行高效的回流沉淀。数据存储分散，需要花费大量的时间精力处理回流数据。</w:t>
      </w:r>
    </w:p>
    <w:p w14:paraId="615D3FF0" w14:textId="77777777" w:rsidR="009E596D" w:rsidRPr="009E596D" w:rsidRDefault="009E596D" w:rsidP="009E596D">
      <w:pPr>
        <w:pStyle w:val="ab"/>
        <w:numPr>
          <w:ilvl w:val="0"/>
          <w:numId w:val="38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9E596D">
        <w:rPr>
          <w:rFonts w:ascii="微软雅黑" w:eastAsia="微软雅黑" w:hAnsi="微软雅黑"/>
          <w:b/>
          <w:color w:val="404040" w:themeColor="text1" w:themeTint="BF"/>
          <w:szCs w:val="21"/>
        </w:rPr>
        <w:t>媒体投放的调优不及时：</w:t>
      </w:r>
      <w:r w:rsidRPr="009E596D">
        <w:rPr>
          <w:rFonts w:ascii="微软雅黑" w:eastAsia="微软雅黑" w:hAnsi="微软雅黑"/>
          <w:color w:val="404040" w:themeColor="text1" w:themeTint="BF"/>
          <w:szCs w:val="21"/>
        </w:rPr>
        <w:t>媒体投放更加追求品效合一，但在投放中，面临着后链路效果不清晰、不及时的问题，难以及时调整前端的媒体投放策略。</w:t>
      </w:r>
    </w:p>
    <w:p w14:paraId="516ACDF3" w14:textId="77777777" w:rsidR="009E596D" w:rsidRPr="009E596D" w:rsidRDefault="009E596D" w:rsidP="009E596D">
      <w:pPr>
        <w:pStyle w:val="ab"/>
        <w:numPr>
          <w:ilvl w:val="0"/>
          <w:numId w:val="38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9E596D">
        <w:rPr>
          <w:rFonts w:ascii="微软雅黑" w:eastAsia="微软雅黑" w:hAnsi="微软雅黑"/>
          <w:b/>
          <w:color w:val="404040" w:themeColor="text1" w:themeTint="BF"/>
          <w:szCs w:val="21"/>
        </w:rPr>
        <w:t>全域营销多端配合不足：</w:t>
      </w:r>
      <w:r w:rsidRPr="009E596D">
        <w:rPr>
          <w:rFonts w:ascii="微软雅黑" w:eastAsia="微软雅黑" w:hAnsi="微软雅黑"/>
          <w:color w:val="404040" w:themeColor="text1" w:themeTint="BF"/>
          <w:szCs w:val="21"/>
        </w:rPr>
        <w:t>站外媒体触达人群，缺乏更进一步精细化分层和二次触达。</w:t>
      </w:r>
    </w:p>
    <w:p w14:paraId="3751F760" w14:textId="2C05EEC6" w:rsidR="000631F9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12AEDBE3" w14:textId="2B02FCB2" w:rsidR="005F412D" w:rsidRPr="009E596D" w:rsidRDefault="009E596D" w:rsidP="009E596D">
      <w:pPr>
        <w:spacing w:line="460" w:lineRule="exact"/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9E596D">
        <w:rPr>
          <w:rFonts w:ascii="微软雅黑" w:eastAsia="微软雅黑" w:hAnsi="微软雅黑"/>
          <w:color w:val="404040" w:themeColor="text1" w:themeTint="BF"/>
          <w:sz w:val="21"/>
          <w:szCs w:val="21"/>
        </w:rPr>
        <w:t>在今年京东11.11期间，海飞丝谋求通过站外曝光和站内触达联动，强化站外曝光心智定位，实现曝光转化的效果拉升，实现全域营销运营提效。</w:t>
      </w:r>
    </w:p>
    <w:p w14:paraId="40607E58" w14:textId="77777777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4124270B" w14:textId="77777777" w:rsidR="009E596D" w:rsidRPr="009E596D" w:rsidRDefault="009E596D" w:rsidP="009E596D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9E596D">
        <w:rPr>
          <w:rFonts w:ascii="微软雅黑" w:eastAsia="微软雅黑" w:hAnsi="微软雅黑"/>
          <w:color w:val="404040" w:themeColor="text1" w:themeTint="BF"/>
          <w:sz w:val="21"/>
          <w:szCs w:val="21"/>
        </w:rPr>
        <w:t>海飞丝携手京东营销云，结合了人群运营与站外投放支持，闭环了品牌从站外到站内、从营到销的路线，并且在循环过程中不断迭代优化，提升投放效率。</w:t>
      </w:r>
    </w:p>
    <w:p w14:paraId="22FABB2C" w14:textId="77777777" w:rsidR="009E596D" w:rsidRPr="009E596D" w:rsidRDefault="009E596D" w:rsidP="009E596D">
      <w:pPr>
        <w:pStyle w:val="ab"/>
        <w:numPr>
          <w:ilvl w:val="0"/>
          <w:numId w:val="39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9E596D">
        <w:rPr>
          <w:rFonts w:ascii="微软雅黑" w:eastAsia="微软雅黑" w:hAnsi="微软雅黑"/>
          <w:b/>
          <w:color w:val="404040" w:themeColor="text1" w:themeTint="BF"/>
          <w:szCs w:val="21"/>
        </w:rPr>
        <w:t>数据融合：</w:t>
      </w:r>
      <w:r w:rsidRPr="009E596D">
        <w:rPr>
          <w:rFonts w:ascii="微软雅黑" w:eastAsia="微软雅黑" w:hAnsi="微软雅黑"/>
          <w:color w:val="404040" w:themeColor="text1" w:themeTint="BF"/>
          <w:szCs w:val="21"/>
        </w:rPr>
        <w:t>全域数据融合打通，融合人群运营与站外投放支持，打造帮宝适站内外营销路线闭环。</w:t>
      </w:r>
    </w:p>
    <w:p w14:paraId="07EB493A" w14:textId="77777777" w:rsidR="009E596D" w:rsidRPr="009E596D" w:rsidRDefault="009E596D" w:rsidP="009E596D">
      <w:pPr>
        <w:pStyle w:val="ab"/>
        <w:numPr>
          <w:ilvl w:val="0"/>
          <w:numId w:val="39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9E596D">
        <w:rPr>
          <w:rFonts w:ascii="微软雅黑" w:eastAsia="微软雅黑" w:hAnsi="微软雅黑"/>
          <w:b/>
          <w:color w:val="404040" w:themeColor="text1" w:themeTint="BF"/>
          <w:szCs w:val="21"/>
        </w:rPr>
        <w:t>站内外联动：</w:t>
      </w:r>
      <w:r w:rsidRPr="009E596D">
        <w:rPr>
          <w:rFonts w:ascii="微软雅黑" w:eastAsia="微软雅黑" w:hAnsi="微软雅黑"/>
          <w:color w:val="404040" w:themeColor="text1" w:themeTint="BF"/>
          <w:szCs w:val="21"/>
        </w:rPr>
        <w:t>通过RTA工具有效突破媒体与品牌人群映射，实现媒体实时流量x品牌数据库实时校准；品牌私有化工具能有效针对站外流量进行过滤/筛选，从人群定向、算法建模、投放智能竞价的维度对站外流量进行精准沉淀，同时赋能站内投放。</w:t>
      </w:r>
    </w:p>
    <w:p w14:paraId="6864D90F" w14:textId="77777777" w:rsidR="009E596D" w:rsidRPr="009E596D" w:rsidRDefault="009E596D" w:rsidP="009E596D">
      <w:pPr>
        <w:pStyle w:val="ab"/>
        <w:numPr>
          <w:ilvl w:val="0"/>
          <w:numId w:val="39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9E596D">
        <w:rPr>
          <w:rFonts w:ascii="微软雅黑" w:eastAsia="微软雅黑" w:hAnsi="微软雅黑"/>
          <w:b/>
          <w:color w:val="404040" w:themeColor="text1" w:themeTint="BF"/>
          <w:szCs w:val="21"/>
        </w:rPr>
        <w:t>二次营销：</w:t>
      </w:r>
      <w:r w:rsidRPr="009E596D">
        <w:rPr>
          <w:rFonts w:ascii="微软雅黑" w:eastAsia="微软雅黑" w:hAnsi="微软雅黑"/>
          <w:color w:val="404040" w:themeColor="text1" w:themeTint="BF"/>
          <w:szCs w:val="21"/>
        </w:rPr>
        <w:t>通过数据平台对回流人群进行二次挖掘、分层，在站内有效搭配人x货x场策略组合曝光，同时结合各渠道引流及转化效率进行优化提效。</w:t>
      </w:r>
    </w:p>
    <w:p w14:paraId="0413AEA7" w14:textId="6259214D" w:rsidR="00B5241D" w:rsidRPr="002C2690" w:rsidRDefault="000631F9" w:rsidP="00B1436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执行过程</w:t>
      </w:r>
      <w:r w:rsidR="00716B53" w:rsidRPr="002C2690">
        <w:rPr>
          <w:rFonts w:ascii="微软雅黑" w:eastAsia="微软雅黑" w:hAnsi="微软雅黑" w:hint="eastAsia"/>
          <w:b/>
          <w:color w:val="C79E5B"/>
          <w:sz w:val="28"/>
        </w:rPr>
        <w:t>/媒体表现</w:t>
      </w:r>
    </w:p>
    <w:p w14:paraId="1DD7E617" w14:textId="77777777" w:rsidR="009E596D" w:rsidRPr="009E596D" w:rsidRDefault="009E596D" w:rsidP="009E596D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9E596D">
        <w:rPr>
          <w:rFonts w:ascii="微软雅黑" w:eastAsia="微软雅黑" w:hAnsi="微软雅黑"/>
          <w:color w:val="404040" w:themeColor="text1" w:themeTint="BF"/>
          <w:sz w:val="21"/>
          <w:szCs w:val="21"/>
        </w:rPr>
        <w:t>通过京东营销云RTA工具有效实现人群分层校准，对非目标人群进行精准过滤，有效沉淀品牌精准高价值人群，促进新品用户成交转化。</w:t>
      </w:r>
      <w:r w:rsidRPr="009E596D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通过策略引擎，对站外回流人群再京东域内实现二次营销。</w:t>
      </w:r>
    </w:p>
    <w:p w14:paraId="7EA2C523" w14:textId="77777777" w:rsidR="009E596D" w:rsidRPr="009E596D" w:rsidRDefault="009E596D" w:rsidP="009E596D">
      <w:pPr>
        <w:pStyle w:val="ab"/>
        <w:numPr>
          <w:ilvl w:val="0"/>
          <w:numId w:val="41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9E596D">
        <w:rPr>
          <w:rFonts w:ascii="微软雅黑" w:eastAsia="微软雅黑" w:hAnsi="微软雅黑" w:hint="eastAsia"/>
          <w:b/>
          <w:color w:val="404040" w:themeColor="text1" w:themeTint="BF"/>
          <w:szCs w:val="21"/>
        </w:rPr>
        <w:t>RTA：</w:t>
      </w:r>
      <w:r w:rsidRPr="009E596D">
        <w:rPr>
          <w:rFonts w:ascii="微软雅黑" w:eastAsia="微软雅黑" w:hAnsi="微软雅黑" w:hint="eastAsia"/>
          <w:color w:val="404040" w:themeColor="text1" w:themeTint="BF"/>
          <w:szCs w:val="21"/>
        </w:rPr>
        <w:t>兼顾CTR和CVR，精准优选站外流量。多目标深度模型策略，满足品效CTR*CVR多目</w:t>
      </w:r>
      <w:r w:rsidRPr="009E596D">
        <w:rPr>
          <w:rFonts w:ascii="微软雅黑" w:eastAsia="微软雅黑" w:hAnsi="微软雅黑" w:hint="eastAsia"/>
          <w:color w:val="404040" w:themeColor="text1" w:themeTint="BF"/>
          <w:szCs w:val="21"/>
        </w:rPr>
        <w:lastRenderedPageBreak/>
        <w:t>标优化；关注到每个品牌个性化的特征维度，系统自动反馈调节权重。</w:t>
      </w:r>
    </w:p>
    <w:p w14:paraId="4571C62D" w14:textId="77777777" w:rsidR="009E596D" w:rsidRPr="009E596D" w:rsidRDefault="009E596D" w:rsidP="009E596D">
      <w:pPr>
        <w:pStyle w:val="ab"/>
        <w:numPr>
          <w:ilvl w:val="0"/>
          <w:numId w:val="41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9E596D">
        <w:rPr>
          <w:rFonts w:ascii="微软雅黑" w:eastAsia="微软雅黑" w:hAnsi="微软雅黑" w:hint="eastAsia"/>
          <w:b/>
          <w:color w:val="404040" w:themeColor="text1" w:themeTint="BF"/>
          <w:szCs w:val="21"/>
        </w:rPr>
        <w:t>二次营销：</w:t>
      </w:r>
      <w:r w:rsidRPr="009E596D">
        <w:rPr>
          <w:rFonts w:ascii="微软雅黑" w:eastAsia="微软雅黑" w:hAnsi="微软雅黑" w:hint="eastAsia"/>
          <w:color w:val="404040" w:themeColor="text1" w:themeTint="BF"/>
          <w:szCs w:val="21"/>
        </w:rPr>
        <w:t>利用策略引擎智能挖掘人群进行京东站内再营销。</w:t>
      </w:r>
      <w:r w:rsidRPr="009E596D">
        <w:rPr>
          <w:rFonts w:ascii="微软雅黑" w:eastAsia="微软雅黑" w:hAnsi="微软雅黑"/>
          <w:color w:val="404040" w:themeColor="text1" w:themeTint="BF"/>
          <w:szCs w:val="21"/>
        </w:rPr>
        <w:t>对一方购买人群lookalike放大，找到高潜人群；结合品牌推广产品的受众特征，对媒体站外投放回收的数据资产进行挑选再利用；挖掘品牌品类相关搜索人群，及行业其他品牌品类相关搜索人群；重新解析和转译目标圈层人群……面向这些人群，跨媒体进行触达。</w:t>
      </w:r>
    </w:p>
    <w:p w14:paraId="27650F21" w14:textId="7B44A6CA" w:rsidR="00B14366" w:rsidRPr="00B14366" w:rsidRDefault="009E596D" w:rsidP="009E596D">
      <w:pPr>
        <w:pStyle w:val="ab"/>
        <w:ind w:left="420" w:firstLineChars="0" w:firstLine="0"/>
        <w:jc w:val="center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>
        <w:rPr>
          <w:rFonts w:ascii="微软雅黑" w:eastAsia="微软雅黑" w:hAnsi="微软雅黑"/>
          <w:noProof/>
          <w:color w:val="404040" w:themeColor="text1" w:themeTint="BF"/>
          <w:szCs w:val="21"/>
        </w:rPr>
        <w:drawing>
          <wp:inline distT="0" distB="0" distL="0" distR="0" wp14:anchorId="13BF7F48" wp14:editId="13116695">
            <wp:extent cx="5720715" cy="27012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海飞丝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2660" w14:textId="312344B2" w:rsidR="00E40EE7" w:rsidRPr="002C2690" w:rsidRDefault="000631F9" w:rsidP="00B1436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323A2CCB" w14:textId="3D658CC9" w:rsidR="00B14366" w:rsidRPr="008B37AC" w:rsidRDefault="009E596D" w:rsidP="009E596D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9E596D">
        <w:rPr>
          <w:rFonts w:ascii="微软雅黑" w:eastAsia="微软雅黑" w:hAnsi="微软雅黑"/>
          <w:color w:val="404040" w:themeColor="text1" w:themeTint="BF"/>
          <w:sz w:val="21"/>
          <w:szCs w:val="21"/>
        </w:rPr>
        <w:t>海飞丝利用京东营销云对站内外媒体数据双向打通，解决了人群匹配不精准及回流人群转化低等的问题。京东11.11期间，曝光CVR，较日常投放提升 300%；新客占比60%，实现品牌新老客转化协调。</w:t>
      </w:r>
      <w:r w:rsidRPr="009E596D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（数据来源于京东-京准通）</w:t>
      </w:r>
    </w:p>
    <w:sectPr w:rsidR="00B14366" w:rsidRPr="008B37AC" w:rsidSect="00970C56">
      <w:headerReference w:type="default" r:id="rId9"/>
      <w:footerReference w:type="even" r:id="rId10"/>
      <w:footerReference w:type="default" r:id="rId11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E48E" w14:textId="77777777" w:rsidR="00F9699B" w:rsidRDefault="00F9699B">
      <w:r>
        <w:separator/>
      </w:r>
    </w:p>
  </w:endnote>
  <w:endnote w:type="continuationSeparator" w:id="0">
    <w:p w14:paraId="4CD15808" w14:textId="77777777" w:rsidR="00F9699B" w:rsidRDefault="00F9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9767" w14:textId="77777777" w:rsidR="00F9699B" w:rsidRDefault="00F9699B">
      <w:r>
        <w:separator/>
      </w:r>
    </w:p>
  </w:footnote>
  <w:footnote w:type="continuationSeparator" w:id="0">
    <w:p w14:paraId="0D2A9D1B" w14:textId="77777777" w:rsidR="00F9699B" w:rsidRDefault="00F96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1759" w14:textId="48A520C6" w:rsidR="000631F9" w:rsidRPr="00E85951" w:rsidRDefault="00504C23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77D00F22" wp14:editId="03E173CE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1231BD">
      <w:rPr>
        <w:rFonts w:ascii="微软雅黑" w:eastAsia="微软雅黑" w:hAnsi="微软雅黑"/>
        <w:color w:val="333333"/>
        <w:sz w:val="21"/>
      </w:rPr>
      <w:t>4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ECB"/>
    <w:multiLevelType w:val="hybridMultilevel"/>
    <w:tmpl w:val="FA5E85B4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E749E2"/>
    <w:multiLevelType w:val="hybridMultilevel"/>
    <w:tmpl w:val="46BAAA54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516720"/>
    <w:multiLevelType w:val="hybridMultilevel"/>
    <w:tmpl w:val="0FE8897C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05475B"/>
    <w:multiLevelType w:val="hybridMultilevel"/>
    <w:tmpl w:val="AFBE9130"/>
    <w:lvl w:ilvl="0" w:tplc="2DC0AF0A">
      <w:numFmt w:val="bullet"/>
      <w:lvlText w:val="•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F35F25"/>
    <w:multiLevelType w:val="hybridMultilevel"/>
    <w:tmpl w:val="BEE4BBCC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3D32EB3"/>
    <w:multiLevelType w:val="hybridMultilevel"/>
    <w:tmpl w:val="873EE7D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0F37B6"/>
    <w:multiLevelType w:val="hybridMultilevel"/>
    <w:tmpl w:val="E2E050AC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B2240B"/>
    <w:multiLevelType w:val="hybridMultilevel"/>
    <w:tmpl w:val="25B88E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034EE5"/>
    <w:multiLevelType w:val="hybridMultilevel"/>
    <w:tmpl w:val="C074A842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B80042"/>
    <w:multiLevelType w:val="hybridMultilevel"/>
    <w:tmpl w:val="3E7C7C96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515689"/>
    <w:multiLevelType w:val="hybridMultilevel"/>
    <w:tmpl w:val="FB406320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2C0A4704"/>
    <w:multiLevelType w:val="hybridMultilevel"/>
    <w:tmpl w:val="6AF21E22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DA249E"/>
    <w:multiLevelType w:val="hybridMultilevel"/>
    <w:tmpl w:val="06AEAC8A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1907B3"/>
    <w:multiLevelType w:val="hybridMultilevel"/>
    <w:tmpl w:val="3CA4CC66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F1E2FF5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B16850"/>
    <w:multiLevelType w:val="hybridMultilevel"/>
    <w:tmpl w:val="0F0CBC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C930501"/>
    <w:multiLevelType w:val="hybridMultilevel"/>
    <w:tmpl w:val="368AAB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43303A9B"/>
    <w:multiLevelType w:val="hybridMultilevel"/>
    <w:tmpl w:val="01BCD47C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 w15:restartNumberingAfterBreak="0">
    <w:nsid w:val="46A0249D"/>
    <w:multiLevelType w:val="hybridMultilevel"/>
    <w:tmpl w:val="ADDE96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E87CB5"/>
    <w:multiLevelType w:val="hybridMultilevel"/>
    <w:tmpl w:val="E806DDB2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1112F8"/>
    <w:multiLevelType w:val="multilevel"/>
    <w:tmpl w:val="D264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0333F49"/>
    <w:multiLevelType w:val="hybridMultilevel"/>
    <w:tmpl w:val="07FA5DEA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620E25"/>
    <w:multiLevelType w:val="multilevel"/>
    <w:tmpl w:val="BE46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20206F"/>
    <w:multiLevelType w:val="hybridMultilevel"/>
    <w:tmpl w:val="CFA466C4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5B8059D"/>
    <w:multiLevelType w:val="hybridMultilevel"/>
    <w:tmpl w:val="00AAF8D4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D97141A"/>
    <w:multiLevelType w:val="hybridMultilevel"/>
    <w:tmpl w:val="885CC7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A961FEC">
      <w:numFmt w:val="bullet"/>
      <w:lvlText w:val="•"/>
      <w:lvlJc w:val="left"/>
      <w:pPr>
        <w:ind w:left="780" w:hanging="360"/>
      </w:pPr>
      <w:rPr>
        <w:rFonts w:ascii="微软雅黑" w:eastAsia="微软雅黑" w:hAnsi="微软雅黑" w:cs="宋体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2586808"/>
    <w:multiLevelType w:val="hybridMultilevel"/>
    <w:tmpl w:val="88BC3412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3A66505"/>
    <w:multiLevelType w:val="hybridMultilevel"/>
    <w:tmpl w:val="8B06F474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FBB7C5E"/>
    <w:multiLevelType w:val="hybridMultilevel"/>
    <w:tmpl w:val="DAE40054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1869902">
    <w:abstractNumId w:val="22"/>
  </w:num>
  <w:num w:numId="2" w16cid:durableId="1444618041">
    <w:abstractNumId w:val="20"/>
  </w:num>
  <w:num w:numId="3" w16cid:durableId="657732166">
    <w:abstractNumId w:val="6"/>
  </w:num>
  <w:num w:numId="4" w16cid:durableId="455828782">
    <w:abstractNumId w:val="13"/>
  </w:num>
  <w:num w:numId="5" w16cid:durableId="109127311">
    <w:abstractNumId w:val="2"/>
  </w:num>
  <w:num w:numId="6" w16cid:durableId="1298993681">
    <w:abstractNumId w:val="39"/>
  </w:num>
  <w:num w:numId="7" w16cid:durableId="103694815">
    <w:abstractNumId w:val="35"/>
  </w:num>
  <w:num w:numId="8" w16cid:durableId="1182474069">
    <w:abstractNumId w:val="28"/>
  </w:num>
  <w:num w:numId="9" w16cid:durableId="1888101537">
    <w:abstractNumId w:val="27"/>
  </w:num>
  <w:num w:numId="10" w16cid:durableId="1072855629">
    <w:abstractNumId w:val="26"/>
  </w:num>
  <w:num w:numId="11" w16cid:durableId="526987986">
    <w:abstractNumId w:val="32"/>
  </w:num>
  <w:num w:numId="12" w16cid:durableId="8798735">
    <w:abstractNumId w:val="36"/>
  </w:num>
  <w:num w:numId="13" w16cid:durableId="354312256">
    <w:abstractNumId w:val="18"/>
  </w:num>
  <w:num w:numId="14" w16cid:durableId="813523085">
    <w:abstractNumId w:val="34"/>
  </w:num>
  <w:num w:numId="15" w16cid:durableId="1837917319">
    <w:abstractNumId w:val="7"/>
  </w:num>
  <w:num w:numId="16" w16cid:durableId="368340751">
    <w:abstractNumId w:val="9"/>
  </w:num>
  <w:num w:numId="17" w16cid:durableId="746918890">
    <w:abstractNumId w:val="5"/>
  </w:num>
  <w:num w:numId="18" w16cid:durableId="182785173">
    <w:abstractNumId w:val="15"/>
  </w:num>
  <w:num w:numId="19" w16cid:durableId="2106458738">
    <w:abstractNumId w:val="12"/>
  </w:num>
  <w:num w:numId="20" w16cid:durableId="272515891">
    <w:abstractNumId w:val="16"/>
  </w:num>
  <w:num w:numId="21" w16cid:durableId="1374691541">
    <w:abstractNumId w:val="38"/>
  </w:num>
  <w:num w:numId="22" w16cid:durableId="1849364808">
    <w:abstractNumId w:val="10"/>
  </w:num>
  <w:num w:numId="23" w16cid:durableId="731393543">
    <w:abstractNumId w:val="1"/>
  </w:num>
  <w:num w:numId="24" w16cid:durableId="1143036975">
    <w:abstractNumId w:val="11"/>
  </w:num>
  <w:num w:numId="25" w16cid:durableId="347416423">
    <w:abstractNumId w:val="19"/>
  </w:num>
  <w:num w:numId="26" w16cid:durableId="1584221837">
    <w:abstractNumId w:val="21"/>
  </w:num>
  <w:num w:numId="27" w16cid:durableId="1972126072">
    <w:abstractNumId w:val="8"/>
  </w:num>
  <w:num w:numId="28" w16cid:durableId="794493830">
    <w:abstractNumId w:val="23"/>
  </w:num>
  <w:num w:numId="29" w16cid:durableId="2024622349">
    <w:abstractNumId w:val="37"/>
  </w:num>
  <w:num w:numId="30" w16cid:durableId="266501636">
    <w:abstractNumId w:val="14"/>
  </w:num>
  <w:num w:numId="31" w16cid:durableId="1448308917">
    <w:abstractNumId w:val="4"/>
  </w:num>
  <w:num w:numId="32" w16cid:durableId="1119374930">
    <w:abstractNumId w:val="30"/>
  </w:num>
  <w:num w:numId="33" w16cid:durableId="340203249">
    <w:abstractNumId w:val="25"/>
  </w:num>
  <w:num w:numId="34" w16cid:durableId="917901552">
    <w:abstractNumId w:val="24"/>
  </w:num>
  <w:num w:numId="35" w16cid:durableId="1519809817">
    <w:abstractNumId w:val="3"/>
  </w:num>
  <w:num w:numId="36" w16cid:durableId="11612973">
    <w:abstractNumId w:val="31"/>
  </w:num>
  <w:num w:numId="37" w16cid:durableId="1645501718">
    <w:abstractNumId w:val="17"/>
  </w:num>
  <w:num w:numId="38" w16cid:durableId="433862010">
    <w:abstractNumId w:val="33"/>
  </w:num>
  <w:num w:numId="39" w16cid:durableId="1299606641">
    <w:abstractNumId w:val="29"/>
  </w:num>
  <w:num w:numId="40" w16cid:durableId="1018853897">
    <w:abstractNumId w:val="40"/>
  </w:num>
  <w:num w:numId="41" w16cid:durableId="168894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19D3"/>
    <w:rsid w:val="00262A77"/>
    <w:rsid w:val="002707E7"/>
    <w:rsid w:val="00270EF0"/>
    <w:rsid w:val="002712AF"/>
    <w:rsid w:val="00274F8A"/>
    <w:rsid w:val="002826E2"/>
    <w:rsid w:val="00290500"/>
    <w:rsid w:val="00297A29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0DD2"/>
    <w:rsid w:val="003548BE"/>
    <w:rsid w:val="00361FEC"/>
    <w:rsid w:val="00362043"/>
    <w:rsid w:val="00365FAB"/>
    <w:rsid w:val="00371D9E"/>
    <w:rsid w:val="00371F8B"/>
    <w:rsid w:val="0038173F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36C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412D"/>
    <w:rsid w:val="005F5C93"/>
    <w:rsid w:val="006053F3"/>
    <w:rsid w:val="006126FE"/>
    <w:rsid w:val="00613CE9"/>
    <w:rsid w:val="00641636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0455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37AC"/>
    <w:rsid w:val="008B689B"/>
    <w:rsid w:val="008C2693"/>
    <w:rsid w:val="008F2CAF"/>
    <w:rsid w:val="008F4055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473FB"/>
    <w:rsid w:val="00950ED6"/>
    <w:rsid w:val="009573AC"/>
    <w:rsid w:val="00957D81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A0F91"/>
    <w:rsid w:val="009B0E2C"/>
    <w:rsid w:val="009B796F"/>
    <w:rsid w:val="009C6E37"/>
    <w:rsid w:val="009D5BD0"/>
    <w:rsid w:val="009E0D6A"/>
    <w:rsid w:val="009E596D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5E5C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14366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EF298B"/>
    <w:rsid w:val="00F0134F"/>
    <w:rsid w:val="00F22C99"/>
    <w:rsid w:val="00F3293F"/>
    <w:rsid w:val="00F35569"/>
    <w:rsid w:val="00F3618F"/>
    <w:rsid w:val="00F4008B"/>
    <w:rsid w:val="00F41E61"/>
    <w:rsid w:val="00F503C8"/>
    <w:rsid w:val="00F56689"/>
    <w:rsid w:val="00F821BF"/>
    <w:rsid w:val="00F853FB"/>
    <w:rsid w:val="00F9699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663D"/>
    <w:rsid w:val="00FD7498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uiPriority w:val="22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uiPriority w:val="99"/>
    <w:qFormat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link w:val="af"/>
    <w:uiPriority w:val="99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0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93D45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E93D45"/>
    <w:rPr>
      <w:kern w:val="2"/>
      <w:sz w:val="18"/>
      <w:szCs w:val="18"/>
    </w:rPr>
  </w:style>
  <w:style w:type="table" w:styleId="af3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annotation reference"/>
    <w:basedOn w:val="a0"/>
    <w:uiPriority w:val="99"/>
    <w:semiHidden/>
    <w:unhideWhenUsed/>
    <w:rsid w:val="001D3F3B"/>
    <w:rPr>
      <w:sz w:val="21"/>
      <w:szCs w:val="21"/>
    </w:rPr>
  </w:style>
  <w:style w:type="paragraph" w:styleId="af5">
    <w:name w:val="annotation text"/>
    <w:basedOn w:val="a"/>
    <w:link w:val="af6"/>
    <w:unhideWhenUsed/>
    <w:qFormat/>
    <w:rsid w:val="001D3F3B"/>
  </w:style>
  <w:style w:type="character" w:customStyle="1" w:styleId="af6">
    <w:name w:val="批注文字 字符"/>
    <w:basedOn w:val="a0"/>
    <w:link w:val="af5"/>
    <w:qFormat/>
    <w:rsid w:val="001D3F3B"/>
    <w:rPr>
      <w:rFonts w:ascii="宋体" w:hAnsi="宋体" w:cs="宋体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D3F3B"/>
    <w:rPr>
      <w:b/>
      <w:bCs/>
    </w:rPr>
  </w:style>
  <w:style w:type="character" w:customStyle="1" w:styleId="af8">
    <w:name w:val="批注主题 字符"/>
    <w:basedOn w:val="af6"/>
    <w:link w:val="af7"/>
    <w:uiPriority w:val="99"/>
    <w:semiHidden/>
    <w:rsid w:val="001D3F3B"/>
    <w:rPr>
      <w:rFonts w:ascii="宋体" w:hAnsi="宋体" w:cs="宋体"/>
      <w:b/>
      <w:bCs/>
      <w:sz w:val="24"/>
      <w:szCs w:val="24"/>
    </w:rPr>
  </w:style>
  <w:style w:type="table" w:customStyle="1" w:styleId="11">
    <w:name w:val="无格式表格 11"/>
    <w:basedOn w:val="a1"/>
    <w:uiPriority w:val="41"/>
    <w:rsid w:val="00950E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">
    <w:name w:val="页眉 字符"/>
    <w:basedOn w:val="a0"/>
    <w:link w:val="ae"/>
    <w:uiPriority w:val="99"/>
    <w:rsid w:val="008B37AC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415121-5605-4BBA-8A3D-55DDBBA2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WWW.YlmF.CoM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旭</cp:lastModifiedBy>
  <cp:revision>3</cp:revision>
  <cp:lastPrinted>2012-10-11T08:46:00Z</cp:lastPrinted>
  <dcterms:created xsi:type="dcterms:W3CDTF">2023-02-17T11:04:00Z</dcterms:created>
  <dcterms:modified xsi:type="dcterms:W3CDTF">2023-02-22T08:23:00Z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