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7AB862" w14:textId="77777777" w:rsidR="00F16966" w:rsidRDefault="00F16966" w:rsidP="00F16966">
      <w:pPr>
        <w:jc w:val="center"/>
        <w:textAlignment w:val="baseline"/>
        <w:rPr>
          <w:rFonts w:ascii="微软雅黑" w:eastAsia="微软雅黑" w:hAnsi="微软雅黑" w:cs="Times New Roman"/>
          <w:b/>
          <w:sz w:val="32"/>
          <w:szCs w:val="32"/>
        </w:rPr>
      </w:pPr>
      <w:r w:rsidRPr="00F16966">
        <w:rPr>
          <w:rFonts w:ascii="微软雅黑" w:eastAsia="微软雅黑" w:hAnsi="微软雅黑" w:cs="Times New Roman"/>
          <w:b/>
          <w:sz w:val="32"/>
          <w:szCs w:val="32"/>
        </w:rPr>
        <w:t>Snapchat AR流星雨，打造OPPO专属“星雨心愿”</w:t>
      </w:r>
    </w:p>
    <w:p w14:paraId="534A53E5" w14:textId="77777777" w:rsidR="00F16966" w:rsidRDefault="00F16966" w:rsidP="002B1FC2">
      <w:pPr>
        <w:textAlignment w:val="baseline"/>
        <w:rPr>
          <w:rFonts w:ascii="微软雅黑" w:eastAsia="微软雅黑" w:hAnsi="微软雅黑" w:cs="Times New Roman"/>
          <w:b/>
          <w:sz w:val="32"/>
          <w:szCs w:val="32"/>
        </w:rPr>
      </w:pPr>
    </w:p>
    <w:p w14:paraId="0B14D8D6" w14:textId="399C00F6"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F16966" w:rsidRPr="005741F4">
        <w:rPr>
          <w:rFonts w:ascii="微软雅黑" w:eastAsia="微软雅黑" w:hAnsi="微软雅黑"/>
          <w:sz w:val="21"/>
          <w:szCs w:val="21"/>
        </w:rPr>
        <w:t>OPPO</w:t>
      </w:r>
    </w:p>
    <w:p w14:paraId="39CF38F3" w14:textId="10E09277"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F16966" w:rsidRPr="005741F4">
        <w:rPr>
          <w:rFonts w:ascii="微软雅黑" w:eastAsia="微软雅黑" w:hAnsi="微软雅黑"/>
          <w:sz w:val="21"/>
          <w:szCs w:val="21"/>
        </w:rPr>
        <w:t>3C</w:t>
      </w:r>
    </w:p>
    <w:p w14:paraId="5DC88663" w14:textId="7C478F44"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F16966" w:rsidRPr="005741F4">
        <w:rPr>
          <w:rFonts w:ascii="微软雅黑" w:eastAsia="微软雅黑" w:hAnsi="微软雅黑"/>
          <w:sz w:val="21"/>
          <w:szCs w:val="21"/>
        </w:rPr>
        <w:t>2022.03.08-</w:t>
      </w:r>
      <w:r w:rsidR="005741F4">
        <w:rPr>
          <w:rFonts w:ascii="微软雅黑" w:eastAsia="微软雅黑" w:hAnsi="微软雅黑"/>
          <w:sz w:val="21"/>
          <w:szCs w:val="21"/>
        </w:rPr>
        <w:t>0</w:t>
      </w:r>
      <w:r w:rsidR="00F16966" w:rsidRPr="005741F4">
        <w:rPr>
          <w:rFonts w:ascii="微软雅黑" w:eastAsia="微软雅黑" w:hAnsi="微软雅黑"/>
          <w:sz w:val="21"/>
          <w:szCs w:val="21"/>
        </w:rPr>
        <w:t>4.20</w:t>
      </w:r>
    </w:p>
    <w:p w14:paraId="226AEF74" w14:textId="0D734410" w:rsidR="00F16966" w:rsidRPr="005741F4" w:rsidRDefault="000631F9" w:rsidP="005741F4">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5741F4" w:rsidRPr="005741F4">
        <w:rPr>
          <w:rFonts w:ascii="微软雅黑" w:eastAsia="微软雅黑" w:hAnsi="微软雅黑" w:hint="eastAsia"/>
          <w:sz w:val="21"/>
          <w:szCs w:val="21"/>
        </w:rPr>
        <w:t>出海营销类</w:t>
      </w:r>
    </w:p>
    <w:p w14:paraId="0E6F1D1F" w14:textId="16B7C0C4"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7AA5F878" w14:textId="4D0AE522" w:rsidR="007A4E3A" w:rsidRDefault="00F16966" w:rsidP="007270CB">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沙特阿拉伯人口和消费者以年轻人居多，他们属于数码世代，经常上网及使用手机，超过五分之四民众拥有智能手机，几乎是国际平均水平的两倍，加上全球智能手机的成瘾率排名第二，可见智能手机对他们的重要程度。</w:t>
      </w:r>
      <w:r>
        <w:rPr>
          <w:rStyle w:val="afa"/>
          <w:rFonts w:ascii="微软雅黑" w:eastAsia="微软雅黑" w:hAnsi="微软雅黑"/>
          <w:sz w:val="21"/>
          <w:szCs w:val="21"/>
        </w:rPr>
        <w:footnoteReference w:id="1"/>
      </w:r>
    </w:p>
    <w:p w14:paraId="78417C0D" w14:textId="3AA20C0F"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与此同时，沙特的手机市场竞争也非常激烈。2022年，华为与沙特数码学院签署了一份谅解备忘录，合作培养当地资讯及通讯科技人才，旨在参与促进沙特王国数字化转型。2021年，小米也在沙特阿拉伯开设了首家专卖店，进一步拓展中东市场。</w:t>
      </w:r>
      <w:r>
        <w:rPr>
          <w:rStyle w:val="afa"/>
          <w:rFonts w:ascii="微软雅黑" w:eastAsia="微软雅黑" w:hAnsi="微软雅黑"/>
          <w:sz w:val="21"/>
          <w:szCs w:val="21"/>
        </w:rPr>
        <w:footnoteReference w:id="2"/>
      </w:r>
    </w:p>
    <w:p w14:paraId="43C9EBDD" w14:textId="6299886B" w:rsidR="005F5C93" w:rsidRPr="00F16966" w:rsidRDefault="00F16966" w:rsidP="007270CB">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想要抢占沙特阿拉伯市场的 OPPO 在 OPPO Reno 7 新机上市时，选择了覆盖沙特 2100 万 （占沙特人口 6 成） 用户，覆盖沙特 90% 的 13-34 岁人群的 Snapchat 作为 OPPO 社交营销阵地。</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1F88830B" w14:textId="3CDC2DDB" w:rsidR="00F16966" w:rsidRPr="00F91D39" w:rsidRDefault="00F16966" w:rsidP="00F91D39">
      <w:pPr>
        <w:pStyle w:val="ab"/>
        <w:numPr>
          <w:ilvl w:val="0"/>
          <w:numId w:val="18"/>
        </w:numPr>
        <w:spacing w:before="100" w:beforeAutospacing="1" w:after="100" w:afterAutospacing="1"/>
        <w:ind w:firstLineChars="0"/>
        <w:textAlignment w:val="baseline"/>
        <w:rPr>
          <w:rFonts w:ascii="微软雅黑" w:eastAsia="微软雅黑" w:hAnsi="微软雅黑"/>
          <w:szCs w:val="21"/>
        </w:rPr>
      </w:pPr>
      <w:r w:rsidRPr="00F91D39">
        <w:rPr>
          <w:rFonts w:ascii="微软雅黑" w:eastAsia="微软雅黑" w:hAnsi="微软雅黑"/>
          <w:szCs w:val="21"/>
        </w:rPr>
        <w:t>品牌导向：实现品牌营销目标，提高品牌知名度和品牌意识，同时提升品牌与产品的购买考量</w:t>
      </w:r>
    </w:p>
    <w:p w14:paraId="5317FC9C" w14:textId="77777777" w:rsidR="00F16966" w:rsidRPr="00F16966" w:rsidRDefault="00F16966" w:rsidP="00F16966">
      <w:pPr>
        <w:numPr>
          <w:ilvl w:val="0"/>
          <w:numId w:val="18"/>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效果导向：</w:t>
      </w:r>
    </w:p>
    <w:p w14:paraId="5A42CEAD" w14:textId="646C3568" w:rsidR="00F16966" w:rsidRPr="00F16966" w:rsidRDefault="00F16966" w:rsidP="00F16966">
      <w:pPr>
        <w:numPr>
          <w:ilvl w:val="1"/>
          <w:numId w:val="18"/>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增加曝光量</w:t>
      </w:r>
      <w:r w:rsidR="00475B50">
        <w:rPr>
          <w:rFonts w:ascii="微软雅黑" w:eastAsia="微软雅黑" w:hAnsi="微软雅黑" w:hint="eastAsia"/>
          <w:sz w:val="21"/>
          <w:szCs w:val="21"/>
        </w:rPr>
        <w:t>；</w:t>
      </w:r>
    </w:p>
    <w:p w14:paraId="4FFFB32A" w14:textId="2649B591" w:rsidR="00F16966" w:rsidRPr="00F16966" w:rsidRDefault="00F16966" w:rsidP="00F16966">
      <w:pPr>
        <w:numPr>
          <w:ilvl w:val="1"/>
          <w:numId w:val="18"/>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增加触及人数</w:t>
      </w:r>
      <w:r w:rsidR="00475B50">
        <w:rPr>
          <w:rFonts w:ascii="微软雅黑" w:eastAsia="微软雅黑" w:hAnsi="微软雅黑" w:hint="eastAsia"/>
          <w:sz w:val="21"/>
          <w:szCs w:val="21"/>
        </w:rPr>
        <w:t>；</w:t>
      </w:r>
    </w:p>
    <w:p w14:paraId="6D1EE97F" w14:textId="74C74CE5" w:rsidR="005F5C93" w:rsidRPr="00F16966" w:rsidRDefault="00F16966" w:rsidP="007270CB">
      <w:pPr>
        <w:numPr>
          <w:ilvl w:val="1"/>
          <w:numId w:val="18"/>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结合多种广告形式打造不同广告体验</w:t>
      </w:r>
      <w:r w:rsidR="00475B50">
        <w:rPr>
          <w:rFonts w:ascii="微软雅黑" w:eastAsia="微软雅黑" w:hAnsi="微软雅黑" w:hint="eastAsia"/>
          <w:sz w:val="21"/>
          <w:szCs w:val="21"/>
        </w:rPr>
        <w:t>。</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73D99A29"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b/>
          <w:bCs/>
          <w:sz w:val="21"/>
          <w:szCs w:val="21"/>
        </w:rPr>
        <w:t>核心策略：</w:t>
      </w:r>
    </w:p>
    <w:p w14:paraId="7DFC0602" w14:textId="77777777" w:rsidR="00F16966" w:rsidRPr="00F16966" w:rsidRDefault="00F16966" w:rsidP="00F16966">
      <w:pPr>
        <w:numPr>
          <w:ilvl w:val="0"/>
          <w:numId w:val="19"/>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通过对沙特目标受众和 Snapchat 平台的洞察，最终确定使用沉浸感和互动性极强的 AR 滤镜作为 OPPO 在 Snapchat 上开展品牌营销的“主推手”，引入自然流量，并且结合 Snapchat 多种品牌广告产品助推，打造完整的营销闭环。</w:t>
      </w:r>
    </w:p>
    <w:p w14:paraId="487F8951" w14:textId="77777777" w:rsidR="00F16966" w:rsidRPr="00F16966" w:rsidRDefault="00F16966" w:rsidP="00F16966">
      <w:pPr>
        <w:numPr>
          <w:ilvl w:val="0"/>
          <w:numId w:val="19"/>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lastRenderedPageBreak/>
        <w:t>“利用软销售让用户记得品牌”是营销方案的核心。在营销过程中，增强用户互动，帮助品牌走近用户，避免单向性的硬销售。</w:t>
      </w:r>
    </w:p>
    <w:p w14:paraId="7212129E" w14:textId="7A9B8F5F" w:rsidR="00F16966" w:rsidRPr="00F16966" w:rsidRDefault="00F16966" w:rsidP="00F16966">
      <w:pPr>
        <w:numPr>
          <w:ilvl w:val="0"/>
          <w:numId w:val="19"/>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双方品牌合作的好处是不用高额成本就可以达成各方的 KPI，并且不必用促销的方式吸引用户。</w:t>
      </w:r>
    </w:p>
    <w:p w14:paraId="3A612312"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b/>
          <w:bCs/>
          <w:sz w:val="21"/>
          <w:szCs w:val="21"/>
        </w:rPr>
        <w:t>策略和创意详解：</w:t>
      </w:r>
    </w:p>
    <w:p w14:paraId="3B8B4421"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1、受众分析：</w:t>
      </w:r>
    </w:p>
    <w:p w14:paraId="68C1709D" w14:textId="0820C96B"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Snapchat 拥有 2100 万沙特用户，覆盖沙特 90% 的 13-34 岁人群</w:t>
      </w:r>
      <w:r>
        <w:rPr>
          <w:rStyle w:val="afa"/>
          <w:rFonts w:ascii="微软雅黑" w:eastAsia="微软雅黑" w:hAnsi="微软雅黑"/>
          <w:sz w:val="21"/>
          <w:szCs w:val="21"/>
        </w:rPr>
        <w:footnoteReference w:id="3"/>
      </w:r>
      <w:r w:rsidRPr="00F16966">
        <w:rPr>
          <w:rFonts w:ascii="微软雅黑" w:eastAsia="微软雅黑" w:hAnsi="微软雅黑"/>
          <w:sz w:val="21"/>
          <w:szCs w:val="21"/>
        </w:rPr>
        <w:t>，可见 Snapchat 在沙特市场的覆盖率与占有率有明显优势，且用户年龄段与 OPPO 新品手机目标受众相契合；</w:t>
      </w:r>
    </w:p>
    <w:p w14:paraId="600A33F0" w14:textId="3AEB7A3B"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沙特用户对 Snapchat AR 爱不释手，仅 2021 年斋月期间，沙特用户的 Snapchat AR 总浏览次数超过 900 亿次</w:t>
      </w:r>
      <w:r>
        <w:rPr>
          <w:rStyle w:val="afa"/>
          <w:rFonts w:ascii="微软雅黑" w:eastAsia="微软雅黑" w:hAnsi="微软雅黑"/>
          <w:sz w:val="21"/>
          <w:szCs w:val="21"/>
        </w:rPr>
        <w:footnoteReference w:id="4"/>
      </w:r>
      <w:r w:rsidRPr="00F16966">
        <w:rPr>
          <w:rFonts w:ascii="微软雅黑" w:eastAsia="微软雅黑" w:hAnsi="微软雅黑"/>
          <w:sz w:val="21"/>
          <w:szCs w:val="21"/>
        </w:rPr>
        <w:t>，AR 互动已经成为沙特 Snapchat 用户的日常行为，他们对 AR 品牌营销有很高的接受度。</w:t>
      </w:r>
    </w:p>
    <w:p w14:paraId="02777687"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2、创意形式：</w:t>
      </w:r>
    </w:p>
    <w:p w14:paraId="3C0AC194" w14:textId="715FC70F"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借助 AR 滤镜抢占用户心智：一方面，沙特用户对 AR 滤镜这种品牌营销方式接受度高，另一方面，AR 可以营造比普通的图片/视频更为沉浸的体验，带来的品牌效应和转化效果也高出其他形式。根据 2021 年 Snapchat AR 报告，AR 能够带来近 2 倍的关注度，进一步提高消费者对品牌的记忆和反馈意愿，运用 AR 滤镜的品牌比其他品牌的购买考虑高出 41%，56% 的消费者一致认为 AR 让他们对产品质量更有信心，使用 AR 滤镜广告后销售转化率提高了 94%。</w:t>
      </w:r>
      <w:r>
        <w:rPr>
          <w:rStyle w:val="afa"/>
          <w:rFonts w:ascii="微软雅黑" w:eastAsia="微软雅黑" w:hAnsi="微软雅黑"/>
          <w:sz w:val="21"/>
          <w:szCs w:val="21"/>
        </w:rPr>
        <w:footnoteReference w:id="5"/>
      </w:r>
    </w:p>
    <w:p w14:paraId="03B12EE0"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3、创意内容：</w:t>
      </w:r>
    </w:p>
    <w:p w14:paraId="3F600544"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产品呈现上，AR 流星雨生动还原了手机外观和影像优势。AR 流星雨的呈现与新品的外观和功能契合度高，AR 本身自带的科技感，让新品强大的影像功能更有说服力。同时，流星雨的设计美感完美还原了高颜值的手机外观，主打的“星雨心愿”主题色在滤镜中呈现独特幻彩。</w:t>
      </w:r>
    </w:p>
    <w:p w14:paraId="61B6DCE4"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从品牌体验层面讲，在特殊时期，利用 AR 滤镜的呈现方式不仅可以让人们足不出户即可体验美景和查看手机虚拟外观，同时，流星雨的寓意也为人们的生活增添了积极美好的一抹色彩。</w:t>
      </w:r>
    </w:p>
    <w:p w14:paraId="5293AC13" w14:textId="77777777" w:rsidR="007A4E3A" w:rsidRPr="00F16966" w:rsidRDefault="007A4E3A" w:rsidP="007270CB">
      <w:pPr>
        <w:spacing w:before="100" w:beforeAutospacing="1" w:after="100" w:afterAutospacing="1"/>
        <w:textAlignment w:val="baseline"/>
        <w:rPr>
          <w:rFonts w:ascii="微软雅黑" w:eastAsia="微软雅黑" w:hAnsi="微软雅黑"/>
          <w:sz w:val="21"/>
          <w:szCs w:val="21"/>
        </w:rPr>
      </w:pP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7893D034" w14:textId="77777777" w:rsidR="00F16966" w:rsidRPr="00F16966" w:rsidRDefault="00F16966" w:rsidP="00F16966">
      <w:pPr>
        <w:spacing w:before="100" w:beforeAutospacing="1" w:after="100" w:afterAutospacing="1"/>
        <w:textAlignment w:val="baseline"/>
        <w:rPr>
          <w:rFonts w:ascii="微软雅黑" w:eastAsia="微软雅黑" w:hAnsi="微软雅黑"/>
          <w:b/>
          <w:bCs/>
          <w:sz w:val="21"/>
          <w:szCs w:val="21"/>
        </w:rPr>
      </w:pPr>
      <w:r w:rsidRPr="00F16966">
        <w:rPr>
          <w:rFonts w:ascii="微软雅黑" w:eastAsia="微软雅黑" w:hAnsi="微软雅黑" w:hint="eastAsia"/>
          <w:b/>
          <w:bCs/>
          <w:sz w:val="21"/>
          <w:szCs w:val="21"/>
        </w:rPr>
        <w:t>技术实现阶段：</w:t>
      </w:r>
    </w:p>
    <w:p w14:paraId="42F98493" w14:textId="73E00131" w:rsidR="00847B24"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OPPO Reno7 主打强大的影像功能，其暗光拍摄是最亮眼的功能之一。在暗光环境下，手机可以智能识别环境光线并自动匹配月光夜景算法，深度还原人脸肤色并提亮背景，让人像和画面富有电影级质感。为了突出这一产品特征，创意团队决定使用 Snap AR 的前沿科技——“天空分离”技术，打造一场 OPPO 专属的暗夜美景——AR 流星雨。用户只需将镜头对准天空，Snapchat 即可自动识别并将任意时间变成“黑夜”，此刻流星雨划过天际，OPPO Reno7 渐变出现在天空中。</w:t>
      </w:r>
    </w:p>
    <w:p w14:paraId="739AA7D0" w14:textId="07578A65" w:rsidR="00F16966" w:rsidRDefault="00056013" w:rsidP="00F16966">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4836055B" wp14:editId="6017AD13">
            <wp:extent cx="2438400" cy="4572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4572000"/>
                    </a:xfrm>
                    <a:prstGeom prst="rect">
                      <a:avLst/>
                    </a:prstGeom>
                    <a:noFill/>
                    <a:ln>
                      <a:noFill/>
                    </a:ln>
                  </pic:spPr>
                </pic:pic>
              </a:graphicData>
            </a:graphic>
          </wp:inline>
        </w:drawing>
      </w:r>
      <w:r w:rsidR="006164CB">
        <w:rPr>
          <w:rFonts w:ascii="微软雅黑" w:eastAsia="微软雅黑" w:hAnsi="微软雅黑"/>
          <w:noProof/>
          <w:sz w:val="21"/>
          <w:szCs w:val="21"/>
        </w:rPr>
        <w:drawing>
          <wp:inline distT="0" distB="0" distL="0" distR="0" wp14:anchorId="7126CA37" wp14:editId="2A8DF8F1">
            <wp:extent cx="2514600" cy="4577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8797" cy="4603494"/>
                    </a:xfrm>
                    <a:prstGeom prst="rect">
                      <a:avLst/>
                    </a:prstGeom>
                    <a:noFill/>
                    <a:ln>
                      <a:noFill/>
                    </a:ln>
                  </pic:spPr>
                </pic:pic>
              </a:graphicData>
            </a:graphic>
          </wp:inline>
        </w:drawing>
      </w:r>
    </w:p>
    <w:p w14:paraId="4D948512" w14:textId="0556D565" w:rsidR="006164CB" w:rsidRDefault="005741F4" w:rsidP="00F16966">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sz w:val="21"/>
          <w:szCs w:val="21"/>
        </w:rPr>
        <w:t>视频链接：</w:t>
      </w:r>
      <w:hyperlink r:id="rId10" w:history="1">
        <w:r w:rsidRPr="005741F4">
          <w:rPr>
            <w:rStyle w:val="a5"/>
            <w:rFonts w:ascii="微软雅黑" w:eastAsia="微软雅黑" w:hAnsi="微软雅黑"/>
            <w:sz w:val="21"/>
            <w:szCs w:val="21"/>
          </w:rPr>
          <w:t>https://www.xinpianchang.com/a12365709?token=4cQxRK2CoCiC1onpWk3SiuHH</w:t>
        </w:r>
      </w:hyperlink>
    </w:p>
    <w:p w14:paraId="7FF78CC7" w14:textId="77777777" w:rsidR="00F16966" w:rsidRPr="00F16966" w:rsidRDefault="00F16966" w:rsidP="00F16966">
      <w:p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b/>
          <w:bCs/>
          <w:sz w:val="21"/>
          <w:szCs w:val="21"/>
        </w:rPr>
        <w:t>营销落地阶段：</w:t>
      </w:r>
    </w:p>
    <w:p w14:paraId="56E0A62D" w14:textId="77777777" w:rsidR="00F16966" w:rsidRPr="00F16966" w:rsidRDefault="00F16966" w:rsidP="00F16966">
      <w:pPr>
        <w:numPr>
          <w:ilvl w:val="0"/>
          <w:numId w:val="20"/>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线上：以沉浸式 AR 体验为主导，采用多种品牌广告形式，包括 Snap Ads、Commercial Ads、First commercial），打造多样化的品牌和产品体验，同时增加用户触点，并吸引用户自发转发和分享，为 OPPO Reno7 的新品发布造势。</w:t>
      </w:r>
    </w:p>
    <w:p w14:paraId="11F05D13" w14:textId="6CF6A622" w:rsidR="00F16966" w:rsidRDefault="00F16966" w:rsidP="00F16966">
      <w:pPr>
        <w:numPr>
          <w:ilvl w:val="0"/>
          <w:numId w:val="20"/>
        </w:numPr>
        <w:spacing w:before="100" w:beforeAutospacing="1" w:after="100" w:afterAutospacing="1"/>
        <w:textAlignment w:val="baseline"/>
        <w:rPr>
          <w:rFonts w:ascii="微软雅黑" w:eastAsia="微软雅黑" w:hAnsi="微软雅黑"/>
          <w:sz w:val="21"/>
          <w:szCs w:val="21"/>
        </w:rPr>
      </w:pPr>
      <w:r w:rsidRPr="00F16966">
        <w:rPr>
          <w:rFonts w:ascii="微软雅黑" w:eastAsia="微软雅黑" w:hAnsi="微软雅黑"/>
          <w:sz w:val="21"/>
          <w:szCs w:val="21"/>
        </w:rPr>
        <w:t>线下：用户也可以通过 Snapcode 扫码体验 AR 滤镜，以充满趣味且富有科技感的形式与品牌和产品互动。</w:t>
      </w:r>
    </w:p>
    <w:p w14:paraId="4D504C41" w14:textId="7891C264" w:rsidR="00F16966" w:rsidRPr="00F16966" w:rsidRDefault="00056013" w:rsidP="001D4B76">
      <w:pPr>
        <w:spacing w:before="100" w:beforeAutospacing="1" w:after="100" w:afterAutospacing="1"/>
        <w:ind w:left="720"/>
        <w:jc w:val="center"/>
        <w:textAlignment w:val="baseline"/>
        <w:rPr>
          <w:rFonts w:ascii="微软雅黑" w:eastAsia="微软雅黑" w:hAnsi="微软雅黑"/>
          <w:sz w:val="21"/>
          <w:szCs w:val="21"/>
        </w:rPr>
      </w:pPr>
      <w:r>
        <w:rPr>
          <w:noProof/>
        </w:rPr>
        <w:drawing>
          <wp:inline distT="0" distB="0" distL="0" distR="0" wp14:anchorId="0ADB763C" wp14:editId="205391AC">
            <wp:extent cx="5210175" cy="30670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0175" cy="3067050"/>
                    </a:xfrm>
                    <a:prstGeom prst="rect">
                      <a:avLst/>
                    </a:prstGeom>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2F0F2A8C" w14:textId="77777777" w:rsidR="00F16966" w:rsidRDefault="00F16966" w:rsidP="00F16966">
      <w:pPr>
        <w:spacing w:before="100" w:beforeAutospacing="1" w:after="100" w:afterAutospacing="1"/>
        <w:rPr>
          <w:rFonts w:ascii="微软雅黑" w:eastAsia="微软雅黑" w:hAnsi="微软雅黑"/>
          <w:b/>
          <w:bCs/>
          <w:sz w:val="21"/>
          <w:szCs w:val="21"/>
        </w:rPr>
      </w:pPr>
      <w:r w:rsidRPr="00F16966">
        <w:rPr>
          <w:rFonts w:ascii="微软雅黑" w:eastAsia="微软雅黑" w:hAnsi="微软雅黑"/>
          <w:b/>
          <w:bCs/>
          <w:sz w:val="21"/>
          <w:szCs w:val="21"/>
        </w:rPr>
        <w:t>成果概述：</w:t>
      </w:r>
    </w:p>
    <w:p w14:paraId="338CD1E7" w14:textId="2C5E7FDF" w:rsidR="00F16966" w:rsidRPr="00F16966" w:rsidRDefault="00F16966" w:rsidP="00F16966">
      <w:p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活动期间，AR 滤镜实现近</w:t>
      </w:r>
      <w:r w:rsidRPr="008E4FB1">
        <w:rPr>
          <w:rFonts w:ascii="微软雅黑" w:eastAsia="微软雅黑" w:hAnsi="微软雅黑"/>
          <w:b/>
          <w:bCs/>
          <w:sz w:val="21"/>
          <w:szCs w:val="21"/>
        </w:rPr>
        <w:t>500万次曝光</w:t>
      </w:r>
      <w:r w:rsidRPr="00F16966">
        <w:rPr>
          <w:rFonts w:ascii="微软雅黑" w:eastAsia="微软雅黑" w:hAnsi="微软雅黑"/>
          <w:sz w:val="21"/>
          <w:szCs w:val="21"/>
        </w:rPr>
        <w:t>，互动时间、互动率和分享率均高于行业基准。</w:t>
      </w:r>
    </w:p>
    <w:p w14:paraId="61ED0651" w14:textId="77777777" w:rsidR="00F16966" w:rsidRPr="00F16966" w:rsidRDefault="00F16966" w:rsidP="00F16966">
      <w:p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u w:val="single"/>
        </w:rPr>
        <w:t>展现数据</w:t>
      </w:r>
    </w:p>
    <w:p w14:paraId="5D18383A" w14:textId="77777777" w:rsidR="00F16966" w:rsidRPr="00F16966" w:rsidRDefault="00F16966" w:rsidP="00F16966">
      <w:pPr>
        <w:numPr>
          <w:ilvl w:val="0"/>
          <w:numId w:val="21"/>
        </w:num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曝光量：</w:t>
      </w:r>
      <w:r w:rsidRPr="008E4FB1">
        <w:rPr>
          <w:rFonts w:ascii="微软雅黑" w:eastAsia="微软雅黑" w:hAnsi="微软雅黑"/>
          <w:b/>
          <w:bCs/>
          <w:sz w:val="21"/>
          <w:szCs w:val="21"/>
        </w:rPr>
        <w:t>5,243,020</w:t>
      </w:r>
    </w:p>
    <w:p w14:paraId="0531EB01" w14:textId="6B75223B" w:rsidR="00F16966" w:rsidRPr="00F16966" w:rsidRDefault="00F16966" w:rsidP="00F16966">
      <w:pPr>
        <w:numPr>
          <w:ilvl w:val="0"/>
          <w:numId w:val="21"/>
        </w:num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Reach：</w:t>
      </w:r>
      <w:r w:rsidRPr="008E4FB1">
        <w:rPr>
          <w:rFonts w:ascii="微软雅黑" w:eastAsia="微软雅黑" w:hAnsi="微软雅黑"/>
          <w:b/>
          <w:bCs/>
          <w:sz w:val="21"/>
          <w:szCs w:val="21"/>
        </w:rPr>
        <w:t>1,550,688</w:t>
      </w:r>
    </w:p>
    <w:p w14:paraId="67114859" w14:textId="77777777" w:rsidR="00F16966" w:rsidRPr="00F16966" w:rsidRDefault="00F16966" w:rsidP="00F16966">
      <w:p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u w:val="single"/>
        </w:rPr>
        <w:t>互动数据</w:t>
      </w:r>
    </w:p>
    <w:p w14:paraId="1D116702" w14:textId="77777777" w:rsidR="00F16966" w:rsidRPr="00F16966" w:rsidRDefault="00F16966" w:rsidP="00F16966">
      <w:pPr>
        <w:numPr>
          <w:ilvl w:val="0"/>
          <w:numId w:val="22"/>
        </w:num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分享次数：</w:t>
      </w:r>
      <w:r w:rsidRPr="008E4FB1">
        <w:rPr>
          <w:rFonts w:ascii="微软雅黑" w:eastAsia="微软雅黑" w:hAnsi="微软雅黑"/>
          <w:b/>
          <w:bCs/>
          <w:sz w:val="21"/>
          <w:szCs w:val="21"/>
        </w:rPr>
        <w:t>16,740</w:t>
      </w:r>
    </w:p>
    <w:p w14:paraId="3FA9880D" w14:textId="77777777" w:rsidR="00F16966" w:rsidRPr="00F16966" w:rsidRDefault="00F16966" w:rsidP="00F16966">
      <w:pPr>
        <w:numPr>
          <w:ilvl w:val="0"/>
          <w:numId w:val="22"/>
        </w:num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保存次数：</w:t>
      </w:r>
      <w:r w:rsidRPr="008E4FB1">
        <w:rPr>
          <w:rFonts w:ascii="微软雅黑" w:eastAsia="微软雅黑" w:hAnsi="微软雅黑"/>
          <w:b/>
          <w:bCs/>
          <w:sz w:val="21"/>
          <w:szCs w:val="21"/>
        </w:rPr>
        <w:t>4,054</w:t>
      </w:r>
    </w:p>
    <w:p w14:paraId="65D529C5" w14:textId="77777777" w:rsidR="00F16966" w:rsidRPr="00F16966" w:rsidRDefault="00F16966" w:rsidP="00F16966">
      <w:pPr>
        <w:numPr>
          <w:ilvl w:val="0"/>
          <w:numId w:val="22"/>
        </w:num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滤镜互动时间：9.74秒（高于行业基准 100% ）</w:t>
      </w:r>
    </w:p>
    <w:p w14:paraId="3DB05C9C" w14:textId="3600E2A3" w:rsidR="00F16966" w:rsidRPr="00F16966" w:rsidRDefault="00F16966" w:rsidP="00F16966">
      <w:pPr>
        <w:numPr>
          <w:ilvl w:val="0"/>
          <w:numId w:val="22"/>
        </w:num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点击率/上滑率：高于行业基准</w:t>
      </w:r>
      <w:r w:rsidRPr="008E4FB1">
        <w:rPr>
          <w:rFonts w:ascii="微软雅黑" w:eastAsia="微软雅黑" w:hAnsi="微软雅黑"/>
          <w:b/>
          <w:bCs/>
          <w:sz w:val="21"/>
          <w:szCs w:val="21"/>
        </w:rPr>
        <w:t>43%</w:t>
      </w:r>
    </w:p>
    <w:p w14:paraId="31DD91AF" w14:textId="304A85EF" w:rsidR="00F16966" w:rsidRPr="00F16966" w:rsidRDefault="00F16966" w:rsidP="00F16966">
      <w:pPr>
        <w:numPr>
          <w:ilvl w:val="0"/>
          <w:numId w:val="22"/>
        </w:num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rPr>
        <w:t>分享率（分享给朋友或分享到 Spotlight*）：高于行业基准</w:t>
      </w:r>
      <w:r w:rsidRPr="008E4FB1">
        <w:rPr>
          <w:rFonts w:ascii="微软雅黑" w:eastAsia="微软雅黑" w:hAnsi="微软雅黑"/>
          <w:b/>
          <w:bCs/>
          <w:sz w:val="21"/>
          <w:szCs w:val="21"/>
        </w:rPr>
        <w:t>13%</w:t>
      </w:r>
    </w:p>
    <w:p w14:paraId="2B110320" w14:textId="78221153" w:rsidR="00F16966" w:rsidRPr="00F16966" w:rsidRDefault="00F16966" w:rsidP="00F16966">
      <w:pPr>
        <w:spacing w:before="100" w:beforeAutospacing="1" w:after="100" w:afterAutospacing="1"/>
        <w:rPr>
          <w:rFonts w:ascii="微软雅黑" w:eastAsia="微软雅黑" w:hAnsi="微软雅黑"/>
          <w:sz w:val="21"/>
          <w:szCs w:val="21"/>
        </w:rPr>
      </w:pPr>
      <w:r w:rsidRPr="00F16966">
        <w:rPr>
          <w:rFonts w:ascii="微软雅黑" w:eastAsia="微软雅黑" w:hAnsi="微软雅黑"/>
          <w:i/>
          <w:iCs/>
          <w:sz w:val="21"/>
          <w:szCs w:val="21"/>
        </w:rPr>
        <w:t>* 聚光灯（Spotlight）：Snapchat APP 内的短视频平台，汇聚了 Snapchat 上的精华视频内容，用户可以在Spotlight 发现自己喜欢的创作者和内容。</w:t>
      </w:r>
    </w:p>
    <w:p w14:paraId="46B1BBCA" w14:textId="77777777" w:rsidR="00F16966" w:rsidRPr="00F16966" w:rsidRDefault="00F16966" w:rsidP="00F16966">
      <w:pPr>
        <w:spacing w:before="100" w:beforeAutospacing="1" w:after="100" w:afterAutospacing="1"/>
        <w:rPr>
          <w:rFonts w:ascii="微软雅黑" w:eastAsia="微软雅黑" w:hAnsi="微软雅黑"/>
          <w:sz w:val="21"/>
          <w:szCs w:val="21"/>
        </w:rPr>
      </w:pPr>
      <w:r w:rsidRPr="00F16966">
        <w:rPr>
          <w:rFonts w:ascii="微软雅黑" w:eastAsia="微软雅黑" w:hAnsi="微软雅黑"/>
          <w:b/>
          <w:bCs/>
          <w:sz w:val="21"/>
          <w:szCs w:val="21"/>
        </w:rPr>
        <w:t>媒体点评：</w:t>
      </w:r>
    </w:p>
    <w:p w14:paraId="2B7E1411" w14:textId="77777777" w:rsidR="00F16966" w:rsidRPr="00F16966" w:rsidRDefault="00F16966" w:rsidP="00F16966">
      <w:pPr>
        <w:spacing w:before="100" w:beforeAutospacing="1" w:after="100" w:afterAutospacing="1"/>
        <w:rPr>
          <w:rFonts w:ascii="微软雅黑" w:eastAsia="微软雅黑" w:hAnsi="微软雅黑"/>
          <w:sz w:val="21"/>
          <w:szCs w:val="21"/>
        </w:rPr>
      </w:pPr>
      <w:r w:rsidRPr="00F16966">
        <w:rPr>
          <w:rFonts w:ascii="微软雅黑" w:eastAsia="微软雅黑" w:hAnsi="微软雅黑"/>
          <w:sz w:val="21"/>
          <w:szCs w:val="21"/>
          <w:u w:val="single"/>
        </w:rPr>
        <w:t>TopMarketing</w:t>
      </w:r>
      <w:r w:rsidRPr="00F16966">
        <w:rPr>
          <w:rFonts w:ascii="微软雅黑" w:eastAsia="微软雅黑" w:hAnsi="微软雅黑"/>
          <w:sz w:val="21"/>
          <w:szCs w:val="21"/>
        </w:rPr>
        <w:t>：“AR 滤镜自然融入 OPPO Reno7 产品主打的暗光拍摄功能，制造出品牌专属的 AR 流星雨，为沙特用户带来 ‘WOW’ 的惊艳体验。当流星雨结束后，OPPO Reno7 渐变出现在天空中，也被深深根植进入用户的心智。”（</w:t>
      </w:r>
      <w:hyperlink r:id="rId12" w:history="1">
        <w:r w:rsidRPr="00F16966">
          <w:rPr>
            <w:rStyle w:val="a5"/>
            <w:rFonts w:ascii="微软雅黑" w:eastAsia="微软雅黑" w:hAnsi="微软雅黑"/>
            <w:sz w:val="21"/>
            <w:szCs w:val="21"/>
          </w:rPr>
          <w:t>来源</w:t>
        </w:r>
      </w:hyperlink>
      <w:r w:rsidRPr="00F16966">
        <w:rPr>
          <w:rFonts w:ascii="微软雅黑" w:eastAsia="微软雅黑" w:hAnsi="微软雅黑"/>
          <w:sz w:val="21"/>
          <w:szCs w:val="21"/>
        </w:rPr>
        <w:t>）</w:t>
      </w:r>
    </w:p>
    <w:p w14:paraId="5F62C0FD" w14:textId="77777777" w:rsidR="00847B24" w:rsidRPr="005F5C93" w:rsidRDefault="00847B24" w:rsidP="007270CB">
      <w:pPr>
        <w:spacing w:before="100" w:beforeAutospacing="1" w:after="100" w:afterAutospacing="1"/>
        <w:rPr>
          <w:rFonts w:ascii="微软雅黑" w:eastAsia="微软雅黑" w:hAnsi="微软雅黑"/>
          <w:sz w:val="21"/>
          <w:szCs w:val="21"/>
        </w:rPr>
      </w:pPr>
    </w:p>
    <w:sectPr w:rsidR="00847B24" w:rsidRPr="005F5C93" w:rsidSect="00970C56">
      <w:headerReference w:type="default" r:id="rId13"/>
      <w:footerReference w:type="even" r:id="rId14"/>
      <w:footerReference w:type="defaul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8355" w14:textId="77777777" w:rsidR="009375C4" w:rsidRDefault="009375C4">
      <w:r>
        <w:separator/>
      </w:r>
    </w:p>
  </w:endnote>
  <w:endnote w:type="continuationSeparator" w:id="0">
    <w:p w14:paraId="771E030F" w14:textId="77777777" w:rsidR="009375C4" w:rsidRDefault="00937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2F585" w14:textId="77777777" w:rsidR="009375C4" w:rsidRDefault="009375C4">
      <w:r>
        <w:separator/>
      </w:r>
    </w:p>
  </w:footnote>
  <w:footnote w:type="continuationSeparator" w:id="0">
    <w:p w14:paraId="680EC4A6" w14:textId="77777777" w:rsidR="009375C4" w:rsidRDefault="009375C4">
      <w:r>
        <w:continuationSeparator/>
      </w:r>
    </w:p>
  </w:footnote>
  <w:footnote w:id="1">
    <w:p w14:paraId="36053639" w14:textId="1ED2E70C" w:rsidR="00F16966" w:rsidRPr="00F16966" w:rsidRDefault="00F16966" w:rsidP="00F16966">
      <w:pPr>
        <w:pStyle w:val="ac"/>
        <w:spacing w:before="0" w:beforeAutospacing="0" w:after="0" w:afterAutospacing="0"/>
        <w:rPr>
          <w:rFonts w:cs="宋体"/>
          <w:szCs w:val="24"/>
        </w:rPr>
      </w:pPr>
      <w:r>
        <w:rPr>
          <w:rStyle w:val="afa"/>
        </w:rPr>
        <w:footnoteRef/>
      </w:r>
      <w:r>
        <w:t xml:space="preserve"> </w:t>
      </w:r>
      <w:r w:rsidRPr="00F16966">
        <w:rPr>
          <w:rFonts w:ascii="Arial" w:hAnsi="Arial" w:cs="Arial"/>
          <w:color w:val="000000"/>
          <w:sz w:val="16"/>
          <w:szCs w:val="16"/>
        </w:rPr>
        <w:t>智能手机成瘾率排名，新唐人電影台，</w:t>
      </w:r>
      <w:r w:rsidRPr="00F16966">
        <w:rPr>
          <w:rFonts w:ascii="Arial" w:hAnsi="Arial" w:cs="Arial"/>
          <w:color w:val="000000"/>
          <w:sz w:val="16"/>
          <w:szCs w:val="16"/>
        </w:rPr>
        <w:t>2022</w:t>
      </w:r>
      <w:r w:rsidRPr="00F16966">
        <w:rPr>
          <w:rFonts w:ascii="Arial" w:hAnsi="Arial" w:cs="Arial"/>
          <w:color w:val="000000"/>
          <w:sz w:val="16"/>
          <w:szCs w:val="16"/>
        </w:rPr>
        <w:t>年</w:t>
      </w:r>
    </w:p>
  </w:footnote>
  <w:footnote w:id="2">
    <w:p w14:paraId="2B996D2E" w14:textId="77777777" w:rsidR="00F16966" w:rsidRPr="00F16966" w:rsidRDefault="00F16966" w:rsidP="00F16966">
      <w:pPr>
        <w:pStyle w:val="ac"/>
        <w:spacing w:before="0" w:beforeAutospacing="0" w:after="0" w:afterAutospacing="0"/>
        <w:rPr>
          <w:rFonts w:cs="宋体"/>
          <w:szCs w:val="24"/>
        </w:rPr>
      </w:pPr>
      <w:r>
        <w:rPr>
          <w:rStyle w:val="afa"/>
        </w:rPr>
        <w:footnoteRef/>
      </w:r>
      <w:r>
        <w:t xml:space="preserve"> </w:t>
      </w:r>
      <w:r w:rsidRPr="00F16966">
        <w:rPr>
          <w:rFonts w:ascii="Arial" w:hAnsi="Arial" w:cs="Arial"/>
          <w:color w:val="000000"/>
          <w:sz w:val="16"/>
          <w:szCs w:val="16"/>
        </w:rPr>
        <w:t>沙特阿拉伯：消费市场特征和当前发展，經貿研究，</w:t>
      </w:r>
      <w:r w:rsidRPr="00F16966">
        <w:rPr>
          <w:rFonts w:ascii="Arial" w:hAnsi="Arial" w:cs="Arial"/>
          <w:color w:val="000000"/>
          <w:sz w:val="16"/>
          <w:szCs w:val="16"/>
        </w:rPr>
        <w:t>2019</w:t>
      </w:r>
      <w:r w:rsidRPr="00F16966">
        <w:rPr>
          <w:rFonts w:ascii="Arial" w:hAnsi="Arial" w:cs="Arial"/>
          <w:color w:val="000000"/>
          <w:sz w:val="16"/>
          <w:szCs w:val="16"/>
        </w:rPr>
        <w:t>年</w:t>
      </w:r>
    </w:p>
    <w:p w14:paraId="75B56972" w14:textId="37FE45B8" w:rsidR="00F16966" w:rsidRPr="00F16966" w:rsidRDefault="00F16966">
      <w:pPr>
        <w:pStyle w:val="af8"/>
      </w:pPr>
    </w:p>
  </w:footnote>
  <w:footnote w:id="3">
    <w:p w14:paraId="6CDBC9F6" w14:textId="3E95E899" w:rsidR="00F16966" w:rsidRDefault="00F16966">
      <w:pPr>
        <w:pStyle w:val="af8"/>
      </w:pPr>
      <w:r>
        <w:rPr>
          <w:rStyle w:val="afa"/>
        </w:rPr>
        <w:footnoteRef/>
      </w:r>
      <w:r>
        <w:t xml:space="preserve"> </w:t>
      </w:r>
      <w:r>
        <w:rPr>
          <w:rFonts w:ascii="Arial" w:hAnsi="Arial" w:cs="Arial"/>
          <w:color w:val="000000"/>
          <w:sz w:val="16"/>
          <w:szCs w:val="16"/>
        </w:rPr>
        <w:t>Snap Inc. internal data Q1 2022</w:t>
      </w:r>
    </w:p>
  </w:footnote>
  <w:footnote w:id="4">
    <w:p w14:paraId="76BCEB0F" w14:textId="3CD82081" w:rsidR="00F16966" w:rsidRPr="00F16966" w:rsidRDefault="00F16966" w:rsidP="00F16966">
      <w:pPr>
        <w:pStyle w:val="ac"/>
        <w:spacing w:before="0" w:beforeAutospacing="0" w:after="0" w:afterAutospacing="0"/>
        <w:rPr>
          <w:rFonts w:cs="宋体"/>
          <w:szCs w:val="24"/>
        </w:rPr>
      </w:pPr>
      <w:r w:rsidRPr="00F16966">
        <w:rPr>
          <w:rStyle w:val="afa"/>
          <w:rFonts w:cs="宋体"/>
          <w:sz w:val="18"/>
          <w:szCs w:val="18"/>
        </w:rPr>
        <w:footnoteRef/>
      </w:r>
      <w:r w:rsidRPr="00F16966">
        <w:rPr>
          <w:rStyle w:val="afa"/>
          <w:rFonts w:cs="宋体"/>
          <w:sz w:val="18"/>
          <w:szCs w:val="18"/>
        </w:rPr>
        <w:t xml:space="preserve"> </w:t>
      </w:r>
      <w:r w:rsidRPr="00F16966">
        <w:rPr>
          <w:rFonts w:ascii="Arial" w:hAnsi="Arial" w:cs="Arial"/>
          <w:color w:val="000000"/>
          <w:sz w:val="16"/>
          <w:szCs w:val="16"/>
        </w:rPr>
        <w:t>Snap Inc. internal data April 12-May 12, 2021</w:t>
      </w:r>
    </w:p>
  </w:footnote>
  <w:footnote w:id="5">
    <w:p w14:paraId="026485DC" w14:textId="654B470F" w:rsidR="00F16966" w:rsidRPr="00F16966" w:rsidRDefault="00F16966" w:rsidP="00F16966">
      <w:pPr>
        <w:pStyle w:val="ac"/>
        <w:spacing w:before="0" w:beforeAutospacing="0" w:after="0" w:afterAutospacing="0"/>
        <w:rPr>
          <w:rFonts w:cs="宋体"/>
          <w:szCs w:val="24"/>
        </w:rPr>
      </w:pPr>
      <w:r>
        <w:rPr>
          <w:rStyle w:val="afa"/>
        </w:rPr>
        <w:footnoteRef/>
      </w:r>
      <w:r>
        <w:t xml:space="preserve"> </w:t>
      </w:r>
      <w:r w:rsidRPr="00F16966">
        <w:rPr>
          <w:rFonts w:ascii="Arial" w:hAnsi="Arial" w:cs="Arial"/>
          <w:color w:val="000000"/>
          <w:sz w:val="16"/>
          <w:szCs w:val="16"/>
        </w:rPr>
        <w:t>Snapchat AR Report,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0E0794"/>
    <w:multiLevelType w:val="multilevel"/>
    <w:tmpl w:val="C494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293F6F"/>
    <w:multiLevelType w:val="multilevel"/>
    <w:tmpl w:val="9436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3ADB338D"/>
    <w:multiLevelType w:val="multilevel"/>
    <w:tmpl w:val="A5CE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E04046"/>
    <w:multiLevelType w:val="multilevel"/>
    <w:tmpl w:val="15A83002"/>
    <w:lvl w:ilvl="0">
      <w:start w:val="1"/>
      <w:numFmt w:val="decimal"/>
      <w:lvlText w:val="%1、"/>
      <w:lvlJc w:val="left"/>
      <w:pPr>
        <w:tabs>
          <w:tab w:val="num" w:pos="720"/>
        </w:tabs>
        <w:ind w:left="720" w:hanging="360"/>
      </w:pPr>
      <w:rPr>
        <w:rFonts w:ascii="微软雅黑" w:eastAsia="微软雅黑" w:hAnsi="微软雅黑" w:cs="宋体"/>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26D00F8"/>
    <w:multiLevelType w:val="multilevel"/>
    <w:tmpl w:val="BA6A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11"/>
  </w:num>
  <w:num w:numId="2" w16cid:durableId="774515707">
    <w:abstractNumId w:val="10"/>
  </w:num>
  <w:num w:numId="3" w16cid:durableId="973025076">
    <w:abstractNumId w:val="2"/>
  </w:num>
  <w:num w:numId="4" w16cid:durableId="1111319557">
    <w:abstractNumId w:val="7"/>
  </w:num>
  <w:num w:numId="5" w16cid:durableId="1959337885">
    <w:abstractNumId w:val="0"/>
  </w:num>
  <w:num w:numId="6" w16cid:durableId="368534114">
    <w:abstractNumId w:val="21"/>
  </w:num>
  <w:num w:numId="7" w16cid:durableId="186678031">
    <w:abstractNumId w:val="18"/>
  </w:num>
  <w:num w:numId="8" w16cid:durableId="955213234">
    <w:abstractNumId w:val="14"/>
  </w:num>
  <w:num w:numId="9" w16cid:durableId="1446458723">
    <w:abstractNumId w:val="13"/>
  </w:num>
  <w:num w:numId="10" w16cid:durableId="1666014210">
    <w:abstractNumId w:val="12"/>
  </w:num>
  <w:num w:numId="11" w16cid:durableId="1052466764">
    <w:abstractNumId w:val="16"/>
  </w:num>
  <w:num w:numId="12" w16cid:durableId="1210269062">
    <w:abstractNumId w:val="19"/>
  </w:num>
  <w:num w:numId="13" w16cid:durableId="446655586">
    <w:abstractNumId w:val="9"/>
  </w:num>
  <w:num w:numId="14" w16cid:durableId="605427197">
    <w:abstractNumId w:val="17"/>
  </w:num>
  <w:num w:numId="15" w16cid:durableId="173688514">
    <w:abstractNumId w:val="3"/>
  </w:num>
  <w:num w:numId="16" w16cid:durableId="1099524474">
    <w:abstractNumId w:val="5"/>
  </w:num>
  <w:num w:numId="17" w16cid:durableId="1754476038">
    <w:abstractNumId w:val="1"/>
  </w:num>
  <w:num w:numId="18" w16cid:durableId="563838320">
    <w:abstractNumId w:val="15"/>
  </w:num>
  <w:num w:numId="19" w16cid:durableId="1134328456">
    <w:abstractNumId w:val="20"/>
  </w:num>
  <w:num w:numId="20" w16cid:durableId="457603960">
    <w:abstractNumId w:val="4"/>
  </w:num>
  <w:num w:numId="21" w16cid:durableId="2067138674">
    <w:abstractNumId w:val="6"/>
  </w:num>
  <w:num w:numId="22" w16cid:durableId="6266668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013"/>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D4B76"/>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7328F"/>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5B50"/>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41F4"/>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164CB"/>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E4FB1"/>
    <w:rsid w:val="008F2CAF"/>
    <w:rsid w:val="00902EA3"/>
    <w:rsid w:val="00903505"/>
    <w:rsid w:val="0090431A"/>
    <w:rsid w:val="009076EA"/>
    <w:rsid w:val="00910C5D"/>
    <w:rsid w:val="00911F7D"/>
    <w:rsid w:val="00913B2E"/>
    <w:rsid w:val="00915DD8"/>
    <w:rsid w:val="009205FC"/>
    <w:rsid w:val="00932225"/>
    <w:rsid w:val="00932353"/>
    <w:rsid w:val="009375C4"/>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1690A"/>
    <w:rsid w:val="00B24DCC"/>
    <w:rsid w:val="00B25274"/>
    <w:rsid w:val="00B27391"/>
    <w:rsid w:val="00B35B50"/>
    <w:rsid w:val="00B36BD0"/>
    <w:rsid w:val="00B40529"/>
    <w:rsid w:val="00B413D5"/>
    <w:rsid w:val="00B444D3"/>
    <w:rsid w:val="00B5241D"/>
    <w:rsid w:val="00B54EBC"/>
    <w:rsid w:val="00B71E01"/>
    <w:rsid w:val="00B8119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85DFA"/>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16966"/>
    <w:rsid w:val="00F22C99"/>
    <w:rsid w:val="00F35569"/>
    <w:rsid w:val="00F3618F"/>
    <w:rsid w:val="00F4008B"/>
    <w:rsid w:val="00F41E61"/>
    <w:rsid w:val="00F503C8"/>
    <w:rsid w:val="00F56689"/>
    <w:rsid w:val="00F57D03"/>
    <w:rsid w:val="00F821BF"/>
    <w:rsid w:val="00F853FB"/>
    <w:rsid w:val="00F91D39"/>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paragraph" w:styleId="af8">
    <w:name w:val="footnote text"/>
    <w:basedOn w:val="a"/>
    <w:link w:val="af9"/>
    <w:uiPriority w:val="99"/>
    <w:semiHidden/>
    <w:unhideWhenUsed/>
    <w:rsid w:val="00F16966"/>
    <w:pPr>
      <w:snapToGrid w:val="0"/>
    </w:pPr>
    <w:rPr>
      <w:sz w:val="18"/>
      <w:szCs w:val="18"/>
    </w:rPr>
  </w:style>
  <w:style w:type="character" w:customStyle="1" w:styleId="af9">
    <w:name w:val="脚注文本 字符"/>
    <w:basedOn w:val="a0"/>
    <w:link w:val="af8"/>
    <w:uiPriority w:val="99"/>
    <w:semiHidden/>
    <w:rsid w:val="00F16966"/>
    <w:rPr>
      <w:rFonts w:ascii="宋体" w:hAnsi="宋体" w:cs="宋体"/>
      <w:sz w:val="18"/>
      <w:szCs w:val="18"/>
    </w:rPr>
  </w:style>
  <w:style w:type="character" w:styleId="afa">
    <w:name w:val="footnote reference"/>
    <w:basedOn w:val="a0"/>
    <w:uiPriority w:val="99"/>
    <w:semiHidden/>
    <w:unhideWhenUsed/>
    <w:rsid w:val="00F16966"/>
    <w:rPr>
      <w:vertAlign w:val="superscript"/>
    </w:rPr>
  </w:style>
  <w:style w:type="character" w:styleId="afb">
    <w:name w:val="Unresolved Mention"/>
    <w:basedOn w:val="a0"/>
    <w:uiPriority w:val="99"/>
    <w:semiHidden/>
    <w:unhideWhenUsed/>
    <w:rsid w:val="00F16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97153">
      <w:bodyDiv w:val="1"/>
      <w:marLeft w:val="0"/>
      <w:marRight w:val="0"/>
      <w:marTop w:val="0"/>
      <w:marBottom w:val="0"/>
      <w:divBdr>
        <w:top w:val="none" w:sz="0" w:space="0" w:color="auto"/>
        <w:left w:val="none" w:sz="0" w:space="0" w:color="auto"/>
        <w:bottom w:val="none" w:sz="0" w:space="0" w:color="auto"/>
        <w:right w:val="none" w:sz="0" w:space="0" w:color="auto"/>
      </w:divBdr>
    </w:div>
    <w:div w:id="151484255">
      <w:bodyDiv w:val="1"/>
      <w:marLeft w:val="0"/>
      <w:marRight w:val="0"/>
      <w:marTop w:val="0"/>
      <w:marBottom w:val="0"/>
      <w:divBdr>
        <w:top w:val="none" w:sz="0" w:space="0" w:color="auto"/>
        <w:left w:val="none" w:sz="0" w:space="0" w:color="auto"/>
        <w:bottom w:val="none" w:sz="0" w:space="0" w:color="auto"/>
        <w:right w:val="none" w:sz="0" w:space="0" w:color="auto"/>
      </w:divBdr>
    </w:div>
    <w:div w:id="238490423">
      <w:bodyDiv w:val="1"/>
      <w:marLeft w:val="0"/>
      <w:marRight w:val="0"/>
      <w:marTop w:val="0"/>
      <w:marBottom w:val="0"/>
      <w:divBdr>
        <w:top w:val="none" w:sz="0" w:space="0" w:color="auto"/>
        <w:left w:val="none" w:sz="0" w:space="0" w:color="auto"/>
        <w:bottom w:val="none" w:sz="0" w:space="0" w:color="auto"/>
        <w:right w:val="none" w:sz="0" w:space="0" w:color="auto"/>
      </w:divBdr>
    </w:div>
    <w:div w:id="416443024">
      <w:bodyDiv w:val="1"/>
      <w:marLeft w:val="0"/>
      <w:marRight w:val="0"/>
      <w:marTop w:val="0"/>
      <w:marBottom w:val="0"/>
      <w:divBdr>
        <w:top w:val="none" w:sz="0" w:space="0" w:color="auto"/>
        <w:left w:val="none" w:sz="0" w:space="0" w:color="auto"/>
        <w:bottom w:val="none" w:sz="0" w:space="0" w:color="auto"/>
        <w:right w:val="none" w:sz="0" w:space="0" w:color="auto"/>
      </w:divBdr>
    </w:div>
    <w:div w:id="466968970">
      <w:bodyDiv w:val="1"/>
      <w:marLeft w:val="0"/>
      <w:marRight w:val="0"/>
      <w:marTop w:val="0"/>
      <w:marBottom w:val="0"/>
      <w:divBdr>
        <w:top w:val="none" w:sz="0" w:space="0" w:color="auto"/>
        <w:left w:val="none" w:sz="0" w:space="0" w:color="auto"/>
        <w:bottom w:val="none" w:sz="0" w:space="0" w:color="auto"/>
        <w:right w:val="none" w:sz="0" w:space="0" w:color="auto"/>
      </w:divBdr>
    </w:div>
    <w:div w:id="548109504">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97761197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90411720">
      <w:bodyDiv w:val="1"/>
      <w:marLeft w:val="0"/>
      <w:marRight w:val="0"/>
      <w:marTop w:val="0"/>
      <w:marBottom w:val="0"/>
      <w:divBdr>
        <w:top w:val="none" w:sz="0" w:space="0" w:color="auto"/>
        <w:left w:val="none" w:sz="0" w:space="0" w:color="auto"/>
        <w:bottom w:val="none" w:sz="0" w:space="0" w:color="auto"/>
        <w:right w:val="none" w:sz="0" w:space="0" w:color="auto"/>
      </w:divBdr>
    </w:div>
    <w:div w:id="1367413631">
      <w:bodyDiv w:val="1"/>
      <w:marLeft w:val="0"/>
      <w:marRight w:val="0"/>
      <w:marTop w:val="0"/>
      <w:marBottom w:val="0"/>
      <w:divBdr>
        <w:top w:val="none" w:sz="0" w:space="0" w:color="auto"/>
        <w:left w:val="none" w:sz="0" w:space="0" w:color="auto"/>
        <w:bottom w:val="none" w:sz="0" w:space="0" w:color="auto"/>
        <w:right w:val="none" w:sz="0" w:space="0" w:color="auto"/>
      </w:divBdr>
    </w:div>
    <w:div w:id="1500655924">
      <w:bodyDiv w:val="1"/>
      <w:marLeft w:val="0"/>
      <w:marRight w:val="0"/>
      <w:marTop w:val="0"/>
      <w:marBottom w:val="0"/>
      <w:divBdr>
        <w:top w:val="none" w:sz="0" w:space="0" w:color="auto"/>
        <w:left w:val="none" w:sz="0" w:space="0" w:color="auto"/>
        <w:bottom w:val="none" w:sz="0" w:space="0" w:color="auto"/>
        <w:right w:val="none" w:sz="0" w:space="0" w:color="auto"/>
      </w:divBdr>
    </w:div>
    <w:div w:id="1587961195">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25057505">
      <w:bodyDiv w:val="1"/>
      <w:marLeft w:val="0"/>
      <w:marRight w:val="0"/>
      <w:marTop w:val="0"/>
      <w:marBottom w:val="0"/>
      <w:divBdr>
        <w:top w:val="none" w:sz="0" w:space="0" w:color="auto"/>
        <w:left w:val="none" w:sz="0" w:space="0" w:color="auto"/>
        <w:bottom w:val="none" w:sz="0" w:space="0" w:color="auto"/>
        <w:right w:val="none" w:sz="0" w:space="0" w:color="auto"/>
      </w:divBdr>
    </w:div>
    <w:div w:id="1773863548">
      <w:bodyDiv w:val="1"/>
      <w:marLeft w:val="0"/>
      <w:marRight w:val="0"/>
      <w:marTop w:val="0"/>
      <w:marBottom w:val="0"/>
      <w:divBdr>
        <w:top w:val="none" w:sz="0" w:space="0" w:color="auto"/>
        <w:left w:val="none" w:sz="0" w:space="0" w:color="auto"/>
        <w:bottom w:val="none" w:sz="0" w:space="0" w:color="auto"/>
        <w:right w:val="none" w:sz="0" w:space="0" w:color="auto"/>
      </w:divBdr>
    </w:div>
    <w:div w:id="1806240379">
      <w:bodyDiv w:val="1"/>
      <w:marLeft w:val="0"/>
      <w:marRight w:val="0"/>
      <w:marTop w:val="0"/>
      <w:marBottom w:val="0"/>
      <w:divBdr>
        <w:top w:val="none" w:sz="0" w:space="0" w:color="auto"/>
        <w:left w:val="none" w:sz="0" w:space="0" w:color="auto"/>
        <w:bottom w:val="none" w:sz="0" w:space="0" w:color="auto"/>
        <w:right w:val="none" w:sz="0" w:space="0" w:color="auto"/>
      </w:divBdr>
    </w:div>
    <w:div w:id="1997488953">
      <w:bodyDiv w:val="1"/>
      <w:marLeft w:val="0"/>
      <w:marRight w:val="0"/>
      <w:marTop w:val="0"/>
      <w:marBottom w:val="0"/>
      <w:divBdr>
        <w:top w:val="none" w:sz="0" w:space="0" w:color="auto"/>
        <w:left w:val="none" w:sz="0" w:space="0" w:color="auto"/>
        <w:bottom w:val="none" w:sz="0" w:space="0" w:color="auto"/>
        <w:right w:val="none" w:sz="0" w:space="0" w:color="auto"/>
      </w:divBdr>
    </w:div>
    <w:div w:id="204263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p.weixin.qq.com/s/qe7NRV3uMcUfQCqj-CD0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xinpianchang.com/a12365709?token=4cQxRK2CoCiC1onpWk3SiuH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380</Words>
  <Characters>2172</Characters>
  <Application>Microsoft Office Word</Application>
  <DocSecurity>0</DocSecurity>
  <PresentationFormat/>
  <Lines>18</Lines>
  <Paragraphs>5</Paragraphs>
  <Slides>0</Slides>
  <Notes>0</Notes>
  <HiddenSlides>0</HiddenSlides>
  <MMClips>0</MMClips>
  <ScaleCrop>false</ScaleCrop>
  <Company>WWW.YlmF.CoM</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6</cp:revision>
  <cp:lastPrinted>2012-10-11T08:46:00Z</cp:lastPrinted>
  <dcterms:created xsi:type="dcterms:W3CDTF">2023-02-17T02:05:00Z</dcterms:created>
  <dcterms:modified xsi:type="dcterms:W3CDTF">2023-02-22T07:39:00Z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