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803124C" w14:textId="77777777" w:rsidR="000173A6" w:rsidRDefault="00E659F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小度品牌微电影</w:t>
      </w:r>
      <w:r>
        <w:rPr>
          <w:rFonts w:ascii="微软雅黑" w:eastAsia="微软雅黑" w:hAnsi="微软雅黑" w:cs="Times New Roman"/>
          <w:b/>
          <w:sz w:val="32"/>
          <w:szCs w:val="32"/>
          <w:lang w:eastAsia="zh-Hans"/>
        </w:rPr>
        <w:t>《</w:t>
      </w: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老杜</w:t>
      </w:r>
      <w:r>
        <w:rPr>
          <w:rFonts w:ascii="微软雅黑" w:eastAsia="微软雅黑" w:hAnsi="微软雅黑" w:cs="Times New Roman"/>
          <w:b/>
          <w:sz w:val="32"/>
          <w:szCs w:val="32"/>
          <w:lang w:eastAsia="zh-Hans"/>
        </w:rPr>
        <w:t>》</w:t>
      </w: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整合营销</w:t>
      </w:r>
    </w:p>
    <w:p w14:paraId="58E1D8AE" w14:textId="77777777" w:rsidR="000173A6" w:rsidRDefault="00E659F4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小度</w:t>
      </w:r>
    </w:p>
    <w:p w14:paraId="6B427AB4" w14:textId="77777777" w:rsidR="000173A6" w:rsidRDefault="00E659F4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C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数码</w:t>
      </w:r>
    </w:p>
    <w:p w14:paraId="706A3004" w14:textId="77777777" w:rsidR="000173A6" w:rsidRDefault="00E659F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09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-1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05</w:t>
      </w:r>
    </w:p>
    <w:p w14:paraId="34C1078F" w14:textId="77777777" w:rsidR="000173A6" w:rsidRDefault="00E659F4">
      <w:pPr>
        <w:spacing w:after="24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视频整合营销类</w:t>
      </w:r>
    </w:p>
    <w:p w14:paraId="6C4BC766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22D74B7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从营销大环境看：</w:t>
      </w:r>
    </w:p>
    <w:p w14:paraId="14E3503F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消费下行、</w:t>
      </w:r>
      <w:r>
        <w:rPr>
          <w:rFonts w:ascii="微软雅黑" w:eastAsia="微软雅黑" w:hAnsi="微软雅黑" w:hint="eastAsia"/>
          <w:sz w:val="21"/>
          <w:szCs w:val="21"/>
        </w:rPr>
        <w:t>注意力稀缺、场景碎片化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的当下，</w:t>
      </w:r>
      <w:r>
        <w:rPr>
          <w:rFonts w:ascii="微软雅黑" w:eastAsia="微软雅黑" w:hAnsi="微软雅黑" w:hint="eastAsia"/>
          <w:sz w:val="21"/>
          <w:szCs w:val="21"/>
        </w:rPr>
        <w:t>人们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被横冲直撞的</w:t>
      </w:r>
      <w:r>
        <w:rPr>
          <w:rFonts w:ascii="微软雅黑" w:eastAsia="微软雅黑" w:hAnsi="微软雅黑" w:hint="eastAsia"/>
          <w:sz w:val="21"/>
          <w:szCs w:val="21"/>
        </w:rPr>
        <w:t>短视频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和洗脑广告抓住眼球</w:t>
      </w:r>
      <w:r>
        <w:rPr>
          <w:rFonts w:ascii="微软雅黑" w:eastAsia="微软雅黑" w:hAnsi="微软雅黑" w:hint="eastAsia"/>
          <w:sz w:val="21"/>
          <w:szCs w:val="21"/>
        </w:rPr>
        <w:t>，快速下单也快速忘记。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当流量成本不断增加、供应端不断</w:t>
      </w:r>
      <w:r>
        <w:rPr>
          <w:rFonts w:ascii="微软雅黑" w:eastAsia="微软雅黑" w:hAnsi="微软雅黑" w:hint="eastAsia"/>
          <w:sz w:val="21"/>
          <w:szCs w:val="21"/>
        </w:rPr>
        <w:t>内卷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，品牌</w:t>
      </w:r>
      <w:r>
        <w:rPr>
          <w:rFonts w:ascii="微软雅黑" w:eastAsia="微软雅黑" w:hAnsi="微软雅黑" w:hint="eastAsia"/>
          <w:sz w:val="21"/>
          <w:szCs w:val="21"/>
        </w:rPr>
        <w:t>理性说服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消费者的</w:t>
      </w:r>
      <w:r>
        <w:rPr>
          <w:rFonts w:ascii="微软雅黑" w:eastAsia="微软雅黑" w:hAnsi="微软雅黑" w:hint="eastAsia"/>
          <w:sz w:val="21"/>
          <w:szCs w:val="21"/>
        </w:rPr>
        <w:t>效率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逐渐降低；小度开始思考如何通过</w:t>
      </w:r>
      <w:r>
        <w:rPr>
          <w:rFonts w:ascii="微软雅黑" w:eastAsia="微软雅黑" w:hAnsi="微软雅黑" w:hint="eastAsia"/>
          <w:sz w:val="21"/>
          <w:szCs w:val="21"/>
        </w:rPr>
        <w:t>塑造核心价值，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让消费者</w:t>
      </w:r>
      <w:r>
        <w:rPr>
          <w:rFonts w:ascii="微软雅黑" w:eastAsia="微软雅黑" w:hAnsi="微软雅黑" w:hint="eastAsia"/>
          <w:sz w:val="21"/>
          <w:szCs w:val="21"/>
        </w:rPr>
        <w:t>自愿为品牌买单。</w:t>
      </w:r>
    </w:p>
    <w:p w14:paraId="6F8A4A77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对小度品牌而言</w:t>
      </w: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：</w:t>
      </w:r>
    </w:p>
    <w:p w14:paraId="27579F4F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自</w:t>
      </w:r>
      <w:r>
        <w:rPr>
          <w:rFonts w:ascii="微软雅黑" w:eastAsia="微软雅黑" w:hAnsi="微软雅黑" w:hint="eastAsia"/>
          <w:sz w:val="21"/>
          <w:szCs w:val="21"/>
        </w:rPr>
        <w:t>2020</w:t>
      </w:r>
      <w:r>
        <w:rPr>
          <w:rFonts w:ascii="微软雅黑" w:eastAsia="微软雅黑" w:hAnsi="微软雅黑" w:hint="eastAsia"/>
          <w:sz w:val="21"/>
          <w:szCs w:val="21"/>
        </w:rPr>
        <w:t>年品牌升级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小度打出「小度在家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陪伴在家」的品牌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slogan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并一直</w:t>
      </w:r>
      <w:r>
        <w:rPr>
          <w:rFonts w:ascii="微软雅黑" w:eastAsia="微软雅黑" w:hAnsi="微软雅黑" w:hint="eastAsia"/>
          <w:sz w:val="21"/>
          <w:szCs w:val="21"/>
        </w:rPr>
        <w:t>以陪伴者的身份和消费者做长线情感沟通。从短片《抱歉这就是生活》到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产品微电影</w:t>
      </w:r>
      <w:r>
        <w:rPr>
          <w:rFonts w:ascii="微软雅黑" w:eastAsia="微软雅黑" w:hAnsi="微软雅黑" w:hint="eastAsia"/>
          <w:sz w:val="21"/>
          <w:szCs w:val="21"/>
        </w:rPr>
        <w:t>《左右》以及和寂地的《小度在家的故事》系列漫画，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小度坚持</w:t>
      </w:r>
      <w:r>
        <w:rPr>
          <w:rFonts w:ascii="微软雅黑" w:eastAsia="微软雅黑" w:hAnsi="微软雅黑" w:hint="eastAsia"/>
          <w:sz w:val="21"/>
          <w:szCs w:val="21"/>
        </w:rPr>
        <w:t>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内容来</w:t>
      </w:r>
      <w:r>
        <w:rPr>
          <w:rFonts w:ascii="微软雅黑" w:eastAsia="微软雅黑" w:hAnsi="微软雅黑" w:hint="eastAsia"/>
          <w:sz w:val="21"/>
          <w:szCs w:val="21"/>
        </w:rPr>
        <w:t>诠释「陪伴者」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形象。</w:t>
      </w:r>
    </w:p>
    <w:p w14:paraId="678758B6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E63351A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随着短视频同质化日趋严重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短平快的内容所传递出来的</w:t>
      </w:r>
      <w:r>
        <w:rPr>
          <w:rFonts w:ascii="微软雅黑" w:eastAsia="微软雅黑" w:hAnsi="微软雅黑" w:hint="eastAsia"/>
          <w:sz w:val="21"/>
          <w:szCs w:val="21"/>
        </w:rPr>
        <w:t>品牌面貌模糊，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难以完成品牌</w:t>
      </w:r>
      <w:r>
        <w:rPr>
          <w:rFonts w:ascii="微软雅黑" w:eastAsia="微软雅黑" w:hAnsi="微软雅黑" w:hint="eastAsia"/>
          <w:sz w:val="21"/>
          <w:szCs w:val="21"/>
        </w:rPr>
        <w:t>沟通的需求；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小度试图用更为饱满差异化的内容抢占用户注意，输出关于「陪伴」的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理念</w:t>
      </w:r>
      <w:r>
        <w:rPr>
          <w:rFonts w:ascii="微软雅黑" w:eastAsia="微软雅黑" w:hAnsi="微软雅黑" w:hint="eastAsia"/>
          <w:sz w:val="21"/>
          <w:szCs w:val="21"/>
        </w:rPr>
        <w:t>与价值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主张。实现破圈传播，获得</w:t>
      </w:r>
      <w:r>
        <w:rPr>
          <w:rFonts w:ascii="微软雅黑" w:eastAsia="微软雅黑" w:hAnsi="微软雅黑" w:hint="eastAsia"/>
          <w:sz w:val="21"/>
          <w:szCs w:val="21"/>
        </w:rPr>
        <w:t>目标人群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认同与偏爱，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提高老用户的</w:t>
      </w:r>
      <w:r>
        <w:rPr>
          <w:rFonts w:ascii="微软雅黑" w:eastAsia="微软雅黑" w:hAnsi="微软雅黑" w:hint="eastAsia"/>
          <w:sz w:val="21"/>
          <w:szCs w:val="21"/>
        </w:rPr>
        <w:t>忠诚度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与</w:t>
      </w:r>
      <w:r>
        <w:rPr>
          <w:rFonts w:ascii="微软雅黑" w:eastAsia="微软雅黑" w:hAnsi="微软雅黑" w:hint="eastAsia"/>
          <w:sz w:val="21"/>
          <w:szCs w:val="21"/>
        </w:rPr>
        <w:t>复购意向，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同时拓展品牌用户新人群；带来</w:t>
      </w:r>
      <w:r>
        <w:rPr>
          <w:rFonts w:ascii="微软雅黑" w:eastAsia="微软雅黑" w:hAnsi="微软雅黑" w:hint="eastAsia"/>
          <w:sz w:val="21"/>
          <w:szCs w:val="21"/>
        </w:rPr>
        <w:t>短视频和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直播</w:t>
      </w:r>
      <w:r>
        <w:rPr>
          <w:rFonts w:ascii="微软雅黑" w:eastAsia="微软雅黑" w:hAnsi="微软雅黑" w:hint="eastAsia"/>
          <w:sz w:val="21"/>
          <w:szCs w:val="21"/>
        </w:rPr>
        <w:t>带货所不能完成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的品牌增长。</w:t>
      </w:r>
    </w:p>
    <w:p w14:paraId="4EF9115E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41C24B5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核心创意：</w:t>
      </w:r>
    </w:p>
    <w:p w14:paraId="06B8FA44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「陪伴」是小度品牌的暗线灵魂，也是区别其他电子数码品牌的差异化情感内核，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「小度小度」「在呢」的唤醒口令既是产品最高频的交互，也是品牌「陪伴」价值最核心的表达。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同时，洞察到快餐时代老一辈人的爱情自带令人眼眶湿润的力量，独居老人和日渐衰老的长辈也是小度不可忽视核心用户群体，于是，「从天堂请假，再陪你一天」的微电影《老杜》诞生了。</w:t>
      </w:r>
    </w:p>
    <w:p w14:paraId="0165B343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影片前期通过老杜与小度的“矛盾”铺陈小度对老伴桂香的陪伴，而在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影片最后则以老杜和小度异口同声的一句「在呢，一直都在」作为点睛之笔，让小度完成从产品功能到情感精神的陪伴价值升级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，也解开了贯穿影片的矛盾：原来老伴桂香也从未遗忘老杜，小度对她陪伴，就像老杜还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在她身旁。也由此传递品牌更深层价值思考：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家人的陪伴永远无法被替代，但小度诞生的意义就在于用科技的力量让陪伴多一种可能。</w:t>
      </w:r>
    </w:p>
    <w:p w14:paraId="359AB96D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传播策略：</w:t>
      </w:r>
    </w:p>
    <w:p w14:paraId="0BC86B43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合作金鸡终身成就奖演员、老戏骨牛犇老师领衔主演，打造品牌微电影《老杜》，并借鉴影视宣发，采用「沉浸观影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全网布点」传播策略：</w:t>
      </w:r>
    </w:p>
    <w:p w14:paraId="22C78E0F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针对长视频内容，选择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B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站作为首发传播阵地，利用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B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站长视频平台属性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弹幕效果，打「沉浸观影」体验。</w:t>
      </w:r>
    </w:p>
    <w:p w14:paraId="5CA18913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同时进行「全网布点」实现传播破圈，在微信生态打造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10W+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爆款视频号内容，引爆朋友圈刷屏分享；剪辑精华版短视频在抖音、快手等短视频平台进行破圈传播；并合作公众号、小红书、知乎等各类公域平台影响力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KOL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发布观后点评、细节挖掘等深度内容，引发进一步破圈扩散。</w:t>
      </w:r>
    </w:p>
    <w:p w14:paraId="3C147D83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微电影</w:t>
      </w:r>
      <w:r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  <w:t>《</w:t>
      </w: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老杜</w:t>
      </w:r>
      <w:r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  <w:t>》</w:t>
      </w: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原片</w:t>
      </w:r>
      <w:r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  <w:t>：</w:t>
      </w:r>
    </w:p>
    <w:p w14:paraId="791FDBBC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hyperlink r:id="rId6" w:history="1">
        <w:r>
          <w:rPr>
            <w:rStyle w:val="af3"/>
            <w:rFonts w:ascii="微软雅黑" w:eastAsia="微软雅黑" w:hAnsi="微软雅黑"/>
            <w:b/>
            <w:bCs/>
            <w:sz w:val="21"/>
            <w:szCs w:val="21"/>
            <w:lang w:eastAsia="zh-Hans"/>
          </w:rPr>
          <w:t>【天堂制片公司出品短片《老杜》，我又相信爱情了</w:t>
        </w:r>
        <w:r>
          <w:rPr>
            <w:rStyle w:val="af3"/>
            <w:rFonts w:ascii="微软雅黑" w:eastAsia="微软雅黑" w:hAnsi="微软雅黑"/>
            <w:b/>
            <w:bCs/>
            <w:sz w:val="21"/>
            <w:szCs w:val="21"/>
            <w:lang w:eastAsia="zh-Hans"/>
          </w:rPr>
          <w:t>-</w:t>
        </w:r>
        <w:r>
          <w:rPr>
            <w:rStyle w:val="af3"/>
            <w:rFonts w:ascii="微软雅黑" w:eastAsia="微软雅黑" w:hAnsi="微软雅黑"/>
            <w:b/>
            <w:bCs/>
            <w:sz w:val="21"/>
            <w:szCs w:val="21"/>
            <w:lang w:eastAsia="zh-Hans"/>
          </w:rPr>
          <w:t>哔哩哔哩】</w:t>
        </w:r>
        <w:r>
          <w:rPr>
            <w:rStyle w:val="af3"/>
            <w:rFonts w:ascii="微软雅黑" w:eastAsia="微软雅黑" w:hAnsi="微软雅黑"/>
            <w:b/>
            <w:bCs/>
            <w:sz w:val="21"/>
            <w:szCs w:val="21"/>
            <w:lang w:eastAsia="zh-Hans"/>
          </w:rPr>
          <w:t xml:space="preserve"> https://b23.tv/SBYiaAv</w:t>
        </w:r>
      </w:hyperlink>
    </w:p>
    <w:p w14:paraId="563DB0A2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14:paraId="17AE2214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/>
          <w:sz w:val="21"/>
          <w:szCs w:val="21"/>
          <w:u w:val="single"/>
          <w:lang w:eastAsia="zh-Hans"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传播上，考虑到《老杜》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14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分钟时长，采用「沉浸观看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+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全网布点」的传播策略：</w:t>
      </w:r>
    </w:p>
    <w:p w14:paraId="0E5E09F9" w14:textId="77777777" w:rsidR="000173A6" w:rsidRDefault="00E659F4">
      <w:pPr>
        <w:pStyle w:val="af7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微软雅黑"/>
          <w:b/>
          <w:bCs/>
          <w:color w:val="000000"/>
          <w:kern w:val="0"/>
          <w:szCs w:val="21"/>
          <w:lang w:eastAsia="zh-Hans" w:bidi="ar"/>
        </w:rPr>
      </w:pPr>
      <w:r>
        <w:rPr>
          <w:rFonts w:ascii="微软雅黑" w:eastAsia="微软雅黑" w:hAnsi="微软雅黑" w:cs="微软雅黑"/>
          <w:b/>
          <w:bCs/>
          <w:color w:val="000000"/>
          <w:kern w:val="0"/>
          <w:szCs w:val="21"/>
          <w:lang w:eastAsia="zh-Hans" w:bidi="ar"/>
        </w:rPr>
        <w:t>1</w:t>
      </w:r>
      <w:r>
        <w:rPr>
          <w:rFonts w:ascii="微软雅黑" w:eastAsia="微软雅黑" w:hAnsi="微软雅黑" w:cs="微软雅黑"/>
          <w:b/>
          <w:bCs/>
          <w:color w:val="000000"/>
          <w:kern w:val="0"/>
          <w:szCs w:val="21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eastAsia="zh-Hans" w:bidi="ar"/>
        </w:rPr>
        <w:t>选择具备长视频观看习惯的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eastAsia="zh-Hans" w:bidi="ar"/>
        </w:rPr>
        <w:t>B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eastAsia="zh-Hans" w:bidi="ar"/>
        </w:rPr>
        <w:t>站作为首发平台和核心阵地，打造「沉浸观看」体验。</w:t>
      </w:r>
    </w:p>
    <w:p w14:paraId="48B14B7B" w14:textId="585A571F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1</w:t>
      </w: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）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合作喜欢搬运暖心短片的</w:t>
      </w:r>
      <w:r w:rsidRPr="001B2621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up</w:t>
      </w:r>
      <w:r w:rsidRPr="001B2621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主联动首发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，弱化广告属性；并邀请素人和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up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主提前观看，在发布的第一时间内写下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评论和弹幕</w:t>
      </w:r>
      <w:r w:rsidR="001B2621"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作为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引导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内容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补足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，让整个长视频更丰满、更有吸引力。</w:t>
      </w:r>
    </w:p>
    <w:p w14:paraId="1B0E037F" w14:textId="763F9F49" w:rsidR="001B2621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2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）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视频发布后，</w:t>
      </w:r>
      <w:r w:rsidRPr="001B2621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小度官方下场</w:t>
      </w:r>
      <w:r w:rsidR="001B2621" w:rsidRPr="001B2621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趣味回复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，第一时间对可能的槽点做了说明，求生欲满满，官方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真诚沟通再次弱化广告抗拒感，增加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B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站网友好感。</w:t>
      </w:r>
    </w:p>
    <w:p w14:paraId="54A98619" w14:textId="7275C3B1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影片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发布</w:t>
      </w:r>
      <w:r w:rsidR="001B2621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当天即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冲上全站热榜，国庆期间连续霸榜，获得大量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好评，并被</w:t>
      </w:r>
      <w:r w:rsidR="001B2621"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B</w:t>
      </w:r>
      <w:r w:rsidR="001B2621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站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纳入每周必看</w:t>
      </w:r>
      <w:r w:rsidR="001B2621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榜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。</w:t>
      </w:r>
    </w:p>
    <w:p w14:paraId="068A53D0" w14:textId="77777777" w:rsidR="000173A6" w:rsidRDefault="00E659F4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2FB2C3B3" wp14:editId="780A7CE5">
            <wp:extent cx="3349625" cy="4681855"/>
            <wp:effectExtent l="0" t="0" r="3175" b="171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E072B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/>
          <w:b/>
          <w:bCs/>
          <w:color w:val="000000"/>
          <w:sz w:val="21"/>
          <w:szCs w:val="21"/>
          <w:lang w:eastAsia="zh-Hans" w:bidi="ar"/>
        </w:rPr>
        <w:t>2</w:t>
      </w:r>
      <w:r>
        <w:rPr>
          <w:rFonts w:ascii="微软雅黑" w:eastAsia="微软雅黑" w:hAnsi="微软雅黑" w:cs="微软雅黑"/>
          <w:b/>
          <w:bCs/>
          <w:color w:val="000000"/>
          <w:sz w:val="21"/>
          <w:szCs w:val="21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借鉴影视宣发的手段，「全网布点」实现进一步破圈发酵。</w:t>
      </w:r>
    </w:p>
    <w:p w14:paraId="2C259D5E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1</w:t>
      </w: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）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除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B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站外，选择也有观看中长视频习惯的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微信视频号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作为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第二阵地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，和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B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站人群形成互补；在重阳节点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前后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进行投流打造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10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W+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高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赞爆款视频，借节点情绪并配合社群传播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撬动大量朋友圈转发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，最大程度激活微信生态的熟人社交圈分享。</w:t>
      </w:r>
    </w:p>
    <w:p w14:paraId="3A12E116" w14:textId="77777777" w:rsidR="000173A6" w:rsidRDefault="00E659F4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45665959" wp14:editId="027E846D">
            <wp:extent cx="3881120" cy="3594100"/>
            <wp:effectExtent l="0" t="0" r="5080" b="1270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DCD7" w14:textId="36642682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2</w:t>
      </w: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）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剪辑精华版视频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在</w:t>
      </w:r>
      <w:r w:rsidRPr="001B2621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抖音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等短视频平台、内容社区进行分发，</w:t>
      </w:r>
      <w:r w:rsidR="001B2621" w:rsidRPr="001B2621"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打造百万赞爆款视频；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并在网易云音乐、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QQ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音乐上传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主题曲</w:t>
      </w:r>
      <w:r w:rsidR="001B2621"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《</w:t>
      </w:r>
      <w:r w:rsidR="001B2621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伴我一生</w:t>
      </w:r>
      <w:r w:rsidR="001B2621"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》。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多内容分发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带动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主动搜索，引流到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B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站原片观看。</w:t>
      </w:r>
    </w:p>
    <w:p w14:paraId="3C91E166" w14:textId="77777777" w:rsidR="000173A6" w:rsidRDefault="00E659F4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AAAFBF3" wp14:editId="1C907585">
            <wp:extent cx="3843020" cy="3893820"/>
            <wp:effectExtent l="0" t="0" r="17780" b="177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CFDC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3</w:t>
      </w: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）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借助各类公域平台的影响力</w:t>
      </w:r>
      <w:proofErr w:type="spellStart"/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kol</w:t>
      </w:r>
      <w:proofErr w:type="spellEnd"/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引导</w:t>
      </w:r>
      <w:r>
        <w:rPr>
          <w:rFonts w:ascii="微软雅黑" w:eastAsia="微软雅黑" w:hAnsi="微软雅黑" w:cs="微软雅黑"/>
          <w:b/>
          <w:bCs/>
          <w:color w:val="000000"/>
          <w:sz w:val="21"/>
          <w:szCs w:val="21"/>
          <w:lang w:eastAsia="zh-Hans" w:bidi="ar"/>
        </w:rPr>
        <w:t>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在微博合作行业账号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@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广告文案发布视频，引发大量微博大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V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持续套转；在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微信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公众号、小红书、知乎等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深度内容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平台，合作垂类意见领袖发布观后感受、内容点评、细节挖掘等深度内容引发进一步破圈扩散。</w:t>
      </w:r>
    </w:p>
    <w:p w14:paraId="3FB30D01" w14:textId="77777777" w:rsidR="000173A6" w:rsidRDefault="00E659F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6CF92A6F" wp14:editId="2DDDCA3A">
            <wp:extent cx="3972560" cy="4151630"/>
            <wp:effectExtent l="0" t="0" r="15240" b="1397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6B049" w14:textId="77777777" w:rsidR="000173A6" w:rsidRDefault="00E659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2A5C0F4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u w:val="single"/>
          <w:lang w:bidi="ar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u w:val="single"/>
          <w:lang w:bidi="ar"/>
        </w:rPr>
        <w:t>截至目前《老杜》全网播放</w:t>
      </w:r>
      <w:r>
        <w:rPr>
          <w:rFonts w:ascii="微软雅黑" w:eastAsia="微软雅黑" w:hAnsi="微软雅黑" w:cs="微软雅黑"/>
          <w:b/>
          <w:bCs/>
          <w:sz w:val="21"/>
          <w:szCs w:val="21"/>
          <w:u w:val="single"/>
          <w:lang w:bidi="ar"/>
        </w:rPr>
        <w:t>1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u w:val="single"/>
          <w:lang w:eastAsia="zh-Hans" w:bidi="ar"/>
        </w:rPr>
        <w:t>.</w:t>
      </w:r>
      <w:r>
        <w:rPr>
          <w:rFonts w:ascii="微软雅黑" w:eastAsia="微软雅黑" w:hAnsi="微软雅黑" w:cs="微软雅黑"/>
          <w:b/>
          <w:bCs/>
          <w:sz w:val="21"/>
          <w:szCs w:val="21"/>
          <w:u w:val="single"/>
          <w:lang w:eastAsia="zh-Hans" w:bidi="ar"/>
        </w:rPr>
        <w:t>5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u w:val="single"/>
          <w:lang w:eastAsia="zh-Hans" w:bidi="ar"/>
        </w:rPr>
        <w:t>亿</w:t>
      </w:r>
      <w:r>
        <w:rPr>
          <w:rFonts w:ascii="微软雅黑" w:eastAsia="微软雅黑" w:hAnsi="微软雅黑" w:cs="微软雅黑"/>
          <w:b/>
          <w:bCs/>
          <w:sz w:val="21"/>
          <w:szCs w:val="21"/>
          <w:u w:val="single"/>
          <w:lang w:eastAsia="zh-Hans" w:bidi="ar"/>
        </w:rPr>
        <w:t>+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u w:val="single"/>
          <w:lang w:bidi="ar"/>
        </w:rPr>
        <w:t>，并在朋友圈、微博、抖音多平台掀起刷屏效应</w:t>
      </w:r>
      <w:r>
        <w:rPr>
          <w:rFonts w:ascii="微软雅黑" w:eastAsia="微软雅黑" w:hAnsi="微软雅黑" w:cs="微软雅黑"/>
          <w:b/>
          <w:bCs/>
          <w:sz w:val="21"/>
          <w:szCs w:val="21"/>
          <w:u w:val="single"/>
          <w:lang w:bidi="ar"/>
        </w:rPr>
        <w:t>。</w:t>
      </w:r>
    </w:p>
    <w:p w14:paraId="6BE821B6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B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站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视频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播放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778W+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点赞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56W+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，投币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30W+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，弹幕和评论累计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1.6W+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；发布第一天即登上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 w:bidi="ar"/>
        </w:rPr>
        <w:t>B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 w:bidi="ar"/>
        </w:rPr>
        <w:t>站热榜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第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，并实现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国庆档连续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7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天霸榜，被选入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周榜必看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。</w:t>
      </w:r>
    </w:p>
    <w:p w14:paraId="4362317D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微信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官方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视频号点赞超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10W+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，总互动量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25W+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刺激朋友圈刷屏级转发；微博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合作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行业账号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@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广告文案，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单条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点赞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 xml:space="preserve">11.9W+ 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，转发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5.4W+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，引发含微博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CEO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在内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eastAsia="zh-Hans" w:bidi="ar"/>
        </w:rPr>
        <w:t>各圈层领域大量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千万级大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V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持续套转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。</w:t>
      </w:r>
    </w:p>
    <w:p w14:paraId="29115151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抖音、快手、微信视频号平台均出现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大量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自来水搬运与二创内容；其中抖音最高单条点赞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100W+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；快手最高单条点赞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100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W+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并有数条</w:t>
      </w: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50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w</w:t>
      </w: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+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内容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。成为继《二舅》之后，再次从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B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站爆火全网的长视频内容。</w:t>
      </w:r>
    </w:p>
    <w:p w14:paraId="18696027" w14:textId="77777777" w:rsidR="000173A6" w:rsidRDefault="00E659F4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sz w:val="21"/>
          <w:szCs w:val="21"/>
          <w:lang w:bidi="ar"/>
        </w:rPr>
        <w:lastRenderedPageBreak/>
        <w:drawing>
          <wp:inline distT="0" distB="0" distL="114300" distR="114300" wp14:anchorId="30A3EE1C" wp14:editId="1BF27640">
            <wp:extent cx="5265420" cy="2637155"/>
            <wp:effectExtent l="0" t="0" r="17780" b="4445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75D6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收获大量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目标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客群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认同与偏爱，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有效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提高忠诚度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与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复购意向</w:t>
      </w:r>
      <w:r>
        <w:rPr>
          <w:rFonts w:ascii="微软雅黑" w:eastAsia="微软雅黑" w:hAnsi="微软雅黑" w:cs="微软雅黑"/>
          <w:b/>
          <w:bCs/>
          <w:color w:val="000000"/>
          <w:sz w:val="21"/>
          <w:szCs w:val="21"/>
          <w:u w:val="single"/>
          <w:lang w:bidi="ar"/>
        </w:rPr>
        <w:t>。</w:t>
      </w:r>
    </w:p>
    <w:p w14:paraId="49A75906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全网收获大量暖心评论，网友纷纷给予广告高度评价，成功将影片内容与小度品牌进行绑定。大量网友表示看完影片忍不住下单，不少小度老用户也主动分享小度在家的故事，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并成功带动用户观看后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自发搜索了解品牌：传播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期间，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 w:bidi="ar"/>
        </w:rPr>
        <w:t>品牌电商搜索指数环比增长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 w:bidi="ar"/>
        </w:rPr>
        <w:t>168%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，数据远高于同时间段同类竞品；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百度指数出现峰值，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 w:bidi="ar"/>
        </w:rPr>
        <w:t>同比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增长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337%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；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 w:bidi="ar"/>
        </w:rPr>
        <w:t>微信指数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在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10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月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日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出现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小高峰，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并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在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10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月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4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日视频号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内容发酵后持续冲高，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达到峰值，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 w:bidi="ar"/>
        </w:rPr>
        <w:t>日环比增长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 w:bidi="ar"/>
        </w:rPr>
        <w:t>159.16%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。</w:t>
      </w:r>
    </w:p>
    <w:p w14:paraId="340F238E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3FAF3311" wp14:editId="3F46E765">
            <wp:extent cx="5505450" cy="1725295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D966" w14:textId="77777777" w:rsidR="000173A6" w:rsidRDefault="00E659F4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1E27EDD4" wp14:editId="7CDB9336">
            <wp:extent cx="3597275" cy="3898265"/>
            <wp:effectExtent l="0" t="0" r="95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FD97" w14:textId="77777777" w:rsidR="000173A6" w:rsidRDefault="00E659F4">
      <w:pPr>
        <w:spacing w:before="100" w:beforeAutospacing="1" w:after="100" w:afterAutospacing="1"/>
        <w:jc w:val="center"/>
        <w:rPr>
          <w:lang w:eastAsia="zh-Hans"/>
        </w:rPr>
      </w:pPr>
      <w:r>
        <w:rPr>
          <w:noProof/>
        </w:rPr>
        <w:drawing>
          <wp:inline distT="0" distB="0" distL="114300" distR="114300" wp14:anchorId="0EAB7D79" wp14:editId="63F9525D">
            <wp:extent cx="4739005" cy="4762500"/>
            <wp:effectExtent l="0" t="0" r="1079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5409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/>
          <w:sz w:val="21"/>
          <w:szCs w:val="21"/>
          <w:u w:val="single"/>
          <w:lang w:eastAsia="zh-Hans"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lastRenderedPageBreak/>
        <w:t>自然外溢带来的破圈传播，实现品牌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人群拓新</w:t>
      </w:r>
      <w:r>
        <w:rPr>
          <w:rFonts w:ascii="微软雅黑" w:eastAsia="微软雅黑" w:hAnsi="微软雅黑" w:cs="微软雅黑"/>
          <w:b/>
          <w:bCs/>
          <w:color w:val="000000"/>
          <w:sz w:val="21"/>
          <w:szCs w:val="21"/>
          <w:u w:val="single"/>
          <w:lang w:eastAsia="zh-Hans" w:bidi="ar"/>
        </w:rPr>
        <w:t>。</w:t>
      </w:r>
    </w:p>
    <w:p w14:paraId="531CB05D" w14:textId="77777777" w:rsidR="000173A6" w:rsidRDefault="00E659F4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《老杜》是小度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首次选择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B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站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作为传播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主阵地，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好评和霸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榜，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对品牌来讲，也实现了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大量年轻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人群的拓新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。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微博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大量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漫圈大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V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的自主转发，及虎扑社区出现高浏览高讨论的热帖，都成功助力小度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品牌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接触并影响此前较少触达的新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人群。</w:t>
      </w:r>
    </w:p>
    <w:p w14:paraId="0EA6CA7D" w14:textId="77777777" w:rsidR="000173A6" w:rsidRDefault="00E659F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PingFang SC Semibold" w:eastAsia="PingFang SC Semibold" w:hAnsi="PingFang SC Semibold" w:cs="PingFang SC Semibold" w:hint="eastAsia"/>
          <w:b/>
          <w:bCs/>
          <w:noProof/>
          <w:color w:val="000000"/>
          <w:szCs w:val="21"/>
          <w:lang w:eastAsia="zh-Hans" w:bidi="ar"/>
        </w:rPr>
        <w:drawing>
          <wp:inline distT="0" distB="0" distL="114300" distR="114300" wp14:anchorId="6ED99798" wp14:editId="2C998BF2">
            <wp:extent cx="4326890" cy="2378075"/>
            <wp:effectExtent l="0" t="0" r="1651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3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D5855" w14:textId="77777777" w:rsidR="00E659F4" w:rsidRDefault="00E659F4">
      <w:r>
        <w:separator/>
      </w:r>
    </w:p>
  </w:endnote>
  <w:endnote w:type="continuationSeparator" w:id="0">
    <w:p w14:paraId="13F41FD2" w14:textId="77777777" w:rsidR="00E659F4" w:rsidRDefault="00E6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PingFang SC Semibold">
    <w:altName w:val="PingFang SC Semibold"/>
    <w:panose1 w:val="020B0800000000000000"/>
    <w:charset w:val="86"/>
    <w:family w:val="swiss"/>
    <w:pitch w:val="variable"/>
    <w:sig w:usb0="A00002FF" w:usb1="7ACFFDFB" w:usb2="00000017" w:usb3="00000000" w:csb0="00040001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D49A6" w14:textId="77777777" w:rsidR="000173A6" w:rsidRDefault="00E659F4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E8F3DDF" w14:textId="77777777" w:rsidR="000173A6" w:rsidRDefault="000173A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969C9" w14:textId="77777777" w:rsidR="000173A6" w:rsidRDefault="000173A6">
    <w:pPr>
      <w:pStyle w:val="a9"/>
      <w:framePr w:wrap="around" w:vAnchor="text" w:hAnchor="margin" w:xAlign="right" w:y="1"/>
      <w:rPr>
        <w:rStyle w:val="af2"/>
      </w:rPr>
    </w:pPr>
  </w:p>
  <w:p w14:paraId="07BC0BE1" w14:textId="77777777" w:rsidR="000173A6" w:rsidRDefault="000173A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24AC0" w14:textId="77777777" w:rsidR="000173A6" w:rsidRDefault="000173A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608D8" w14:textId="77777777" w:rsidR="00E659F4" w:rsidRDefault="00E659F4">
      <w:r>
        <w:separator/>
      </w:r>
    </w:p>
  </w:footnote>
  <w:footnote w:type="continuationSeparator" w:id="0">
    <w:p w14:paraId="5DDF04F3" w14:textId="77777777" w:rsidR="00E659F4" w:rsidRDefault="00E65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CDE83" w14:textId="77777777" w:rsidR="000173A6" w:rsidRDefault="000173A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A2174" w14:textId="77777777" w:rsidR="000173A6" w:rsidRDefault="00E659F4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05E40E4" wp14:editId="5AEC3CC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424D9" w14:textId="77777777" w:rsidR="000173A6" w:rsidRDefault="000173A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AE7138C7"/>
    <w:rsid w:val="DF5FCE34"/>
    <w:rsid w:val="FE6EB0FC"/>
    <w:rsid w:val="FF7701F9"/>
    <w:rsid w:val="00000FCE"/>
    <w:rsid w:val="000173A6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07776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2621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157E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77491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5E0F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66A4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1F63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59F4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5D0D"/>
    <w:rsid w:val="6BFF0482"/>
    <w:rsid w:val="78F6A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4E267C"/>
  <w15:docId w15:val="{C942473B-EB68-B340-94F6-0238975B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b23.tv/SBYiaAv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375</Words>
  <Characters>2140</Characters>
  <Application>Microsoft Office Word</Application>
  <DocSecurity>0</DocSecurity>
  <Lines>17</Lines>
  <Paragraphs>5</Paragraphs>
  <ScaleCrop>false</ScaleCrop>
  <Company>WWW.YlmF.CoM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2012-10-13T08:46:00Z</cp:lastPrinted>
  <dcterms:created xsi:type="dcterms:W3CDTF">2023-02-22T05:45:00Z</dcterms:created>
  <dcterms:modified xsi:type="dcterms:W3CDTF">2023-02-22T05:49:00Z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A0D729A102375C66A1BFAA63153069C4</vt:lpwstr>
  </property>
</Properties>
</file>