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DBB" w:rsidRDefault="005C322D" w:rsidP="00E7667A">
      <w:pPr>
        <w:spacing w:before="240" w:after="240"/>
        <w:jc w:val="center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京东家电9月新品季·东方意境焕新家电想象</w:t>
      </w:r>
    </w:p>
    <w:p w:rsidR="00FE6DBB" w:rsidRDefault="005C322D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广</w:t>
      </w:r>
      <w:r w:rsidR="00CD2EC1"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告</w:t>
      </w:r>
      <w:r w:rsidR="00CD2EC1"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主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京东家电</w:t>
      </w:r>
    </w:p>
    <w:p w:rsidR="00FE6DBB" w:rsidRDefault="005C322D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所属行业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电商</w:t>
      </w:r>
    </w:p>
    <w:p w:rsidR="00FE6DBB" w:rsidRDefault="005C322D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执行时间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</w:t>
      </w:r>
      <w:r>
        <w:rPr>
          <w:rFonts w:ascii="微软雅黑" w:eastAsia="微软雅黑" w:hAnsi="微软雅黑" w:cs="微软雅黑"/>
          <w:sz w:val="21"/>
          <w:szCs w:val="21"/>
        </w:rPr>
        <w:t>2022.0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9</w:t>
      </w:r>
      <w:r>
        <w:rPr>
          <w:rFonts w:ascii="微软雅黑" w:eastAsia="微软雅黑" w:hAnsi="微软雅黑" w:cs="微软雅黑"/>
          <w:sz w:val="21"/>
          <w:szCs w:val="21"/>
        </w:rPr>
        <w:t>.01-</w:t>
      </w:r>
      <w:r w:rsidR="00884F6B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9</w:t>
      </w:r>
      <w:r>
        <w:rPr>
          <w:rFonts w:ascii="微软雅黑" w:eastAsia="微软雅黑" w:hAnsi="微软雅黑" w:cs="微软雅黑"/>
          <w:sz w:val="21"/>
          <w:szCs w:val="21"/>
        </w:rPr>
        <w:t>.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26</w:t>
      </w:r>
    </w:p>
    <w:p w:rsidR="00FE6DBB" w:rsidRDefault="005C322D">
      <w:pPr>
        <w:spacing w:after="240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参选类别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：</w:t>
      </w:r>
      <w:r w:rsidR="00CD2EC1" w:rsidRPr="00CD2EC1">
        <w:rPr>
          <w:rFonts w:ascii="微软雅黑" w:eastAsia="微软雅黑" w:hAnsi="微软雅黑" w:cs="微软雅黑"/>
          <w:sz w:val="21"/>
          <w:szCs w:val="21"/>
          <w:lang w:val="zh-TW" w:eastAsia="zh-TW"/>
        </w:rPr>
        <w:t>视频内容营销类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营销背景</w:t>
      </w:r>
      <w:bookmarkStart w:id="0" w:name="_GoBack"/>
      <w:bookmarkEnd w:id="0"/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2"/>
          <w:szCs w:val="22"/>
          <w:lang w:val="zh-TW" w:eastAsia="zh-TW"/>
        </w:rPr>
      </w:pPr>
      <w:r>
        <w:rPr>
          <w:rFonts w:ascii="微软雅黑" w:eastAsia="微软雅黑" w:hAnsi="微软雅黑" w:cs="微软雅黑"/>
          <w:sz w:val="22"/>
          <w:szCs w:val="22"/>
          <w:lang w:val="zh-CN"/>
        </w:rPr>
        <w:t>背景：</w:t>
      </w:r>
      <w:r>
        <w:rPr>
          <w:rFonts w:ascii="微软雅黑" w:eastAsia="微软雅黑" w:hAnsi="微软雅黑" w:cs="微软雅黑"/>
          <w:sz w:val="22"/>
          <w:szCs w:val="22"/>
          <w:lang w:val="zh-TW" w:eastAsia="zh-TW"/>
        </w:rPr>
        <w:t>京东家电9月新品季主打四新家电，延续3月新品季艺术化形式拔高“新家电”及京东家电平台整体调性。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2"/>
          <w:szCs w:val="22"/>
          <w:lang w:val="zh-TW" w:eastAsia="zh-TW"/>
        </w:rPr>
      </w:pPr>
      <w:r>
        <w:rPr>
          <w:rFonts w:ascii="微软雅黑" w:eastAsia="微软雅黑" w:hAnsi="微软雅黑" w:cs="微软雅黑"/>
          <w:sz w:val="22"/>
          <w:szCs w:val="22"/>
          <w:lang w:val="zh-CN"/>
        </w:rPr>
        <w:t>挑战：根据内部数据和用户来看，消费者</w:t>
      </w:r>
      <w:r>
        <w:rPr>
          <w:rFonts w:ascii="微软雅黑" w:eastAsia="微软雅黑" w:hAnsi="微软雅黑" w:cs="微软雅黑"/>
          <w:sz w:val="22"/>
          <w:szCs w:val="22"/>
          <w:lang w:val="zh-TW" w:eastAsia="zh-TW"/>
        </w:rPr>
        <w:t>对焕新犹豫不决</w:t>
      </w:r>
      <w:r>
        <w:rPr>
          <w:rFonts w:ascii="微软雅黑" w:eastAsia="微软雅黑" w:hAnsi="微软雅黑" w:cs="微软雅黑"/>
          <w:sz w:val="22"/>
          <w:szCs w:val="22"/>
          <w:lang w:val="zh-CN"/>
        </w:rPr>
        <w:t>。新品营销如何推陈出新，刺激用户购买欲望？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营销目标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打透新——9月新品季在京东</w:t>
      </w:r>
    </w:p>
    <w:p w:rsidR="00FE6DBB" w:rsidRDefault="000C5B81" w:rsidP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val="zh-CN"/>
        </w:rPr>
        <w:t>、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激发用户兴趣，让用户感知9月家电新品在京东，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全⾯完整地传达营销活动内容和促销信息</w:t>
      </w:r>
      <w:r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FE6DBB" w:rsidRPr="000C5B81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val="zh-CN"/>
        </w:rPr>
        <w:t>、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营造大促氛围，通过核心新品创意展示，打造与重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要KA品牌共创共建的双赢活动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，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助⼒线上销售的增⻓</w:t>
      </w:r>
      <w:r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策略与创意</w:t>
      </w:r>
    </w:p>
    <w:p w:rsidR="00FE6DBB" w:rsidRPr="000C5B81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</w:pPr>
      <w:r w:rsidRPr="000C5B81">
        <w:rPr>
          <w:rFonts w:ascii="微软雅黑" w:eastAsia="微软雅黑" w:hAnsi="微软雅黑" w:cs="微软雅黑"/>
          <w:b/>
          <w:sz w:val="21"/>
          <w:szCs w:val="21"/>
          <w:lang w:val="zh-CN"/>
        </w:rPr>
        <w:t>传承：用艺术的手法</w:t>
      </w:r>
      <w:r w:rsidRPr="000C5B81"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  <w:t>展示新家电</w:t>
      </w:r>
    </w:p>
    <w:p w:rsidR="00FE6DBB" w:rsidRPr="000C5B81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</w:pPr>
      <w:r w:rsidRPr="000C5B81">
        <w:rPr>
          <w:rFonts w:ascii="微软雅黑" w:eastAsia="微软雅黑" w:hAnsi="微软雅黑" w:cs="微软雅黑"/>
          <w:b/>
          <w:sz w:val="21"/>
          <w:szCs w:val="21"/>
          <w:lang w:val="zh-CN"/>
        </w:rPr>
        <w:t>创新：</w:t>
      </w:r>
      <w:r w:rsidRPr="000C5B81"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  <w:t>用国风创造新东方生活新美学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家电新品季的新颜值、新功能、新技术、新服务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  <w14:textOutline w14:w="0" w14:cap="flat" w14:cmpd="sng" w14:algn="ctr">
            <w14:noFill/>
            <w14:prstDash w14:val="solid"/>
            <w14:bevel/>
          </w14:textOutline>
        </w:rPr>
        <w:t>带来的生活感受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与极具东方特色的中国人生活新美学相结合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，打造系列国风大片。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通过东方的美学和智慧烘托四新家电的生活哲学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传递“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京东家电9月新品季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”核⼼信息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。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执行过程</w:t>
      </w: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  <w:t>/</w:t>
      </w: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媒体表现</w:t>
      </w:r>
    </w:p>
    <w:p w:rsidR="00FE6DBB" w:rsidRPr="000C5B81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  <w:lang w:val="zh-TW"/>
        </w:rPr>
      </w:pPr>
      <w:r w:rsidRPr="000C5B81">
        <w:rPr>
          <w:rFonts w:ascii="微软雅黑" w:eastAsia="微软雅黑" w:hAnsi="微软雅黑" w:cs="微软雅黑"/>
          <w:b/>
          <w:sz w:val="21"/>
          <w:szCs w:val="21"/>
          <w:lang w:val="zh-CN"/>
        </w:rPr>
        <w:t>亮点一：</w:t>
      </w:r>
      <w:r w:rsidRPr="000C5B81"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  <w:t>深耕东方美学打造新品产品力，拉高用户对产品的关注</w:t>
      </w:r>
      <w:r w:rsidR="000C5B81">
        <w:rPr>
          <w:rFonts w:ascii="微软雅黑" w:eastAsia="微软雅黑" w:hAnsi="微软雅黑" w:cs="微软雅黑" w:hint="eastAsia"/>
          <w:b/>
          <w:sz w:val="21"/>
          <w:szCs w:val="21"/>
          <w:lang w:val="zh-TW"/>
        </w:rPr>
        <w:t>。</w:t>
      </w:r>
    </w:p>
    <w:p w:rsidR="00FE6DBB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val="zh-CN"/>
        </w:rPr>
        <w:t>、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多重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东方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意向，深度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诠释新家电的生活哲学</w:t>
      </w:r>
      <w:r w:rsidR="00164D68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FE6DBB" w:rsidRDefault="00F2441A">
      <w:pPr>
        <w:spacing w:before="100" w:beforeAutospacing="1" w:after="100" w:afterAutospacing="1"/>
        <w:rPr>
          <w:lang w:eastAsia="zh-TW"/>
        </w:rPr>
      </w:pPr>
      <w:hyperlink r:id="rId6" w:history="1">
        <w:r w:rsidR="005C322D">
          <w:rPr>
            <w:rStyle w:val="Hyperlink0"/>
            <w:lang w:eastAsia="zh-TW"/>
          </w:rPr>
          <w:t>https://weibo.com/tv/show/1034:4815346276958257?from=old_pc_videoshow&amp;mark_id=999_reallog_mark_ad%3A999%7CWeiboADNatural</w:t>
        </w:r>
      </w:hyperlink>
    </w:p>
    <w:p w:rsidR="000C5B81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 w:rsidRPr="000C5B81">
        <w:rPr>
          <w:rFonts w:ascii="微软雅黑" w:eastAsia="微软雅黑" w:hAnsi="微软雅黑" w:cs="微软雅黑"/>
          <w:noProof/>
          <w:sz w:val="21"/>
          <w:szCs w:val="21"/>
          <w:lang w:val="zh-TW" w:eastAsia="zh-TW"/>
        </w:rPr>
        <w:lastRenderedPageBreak/>
        <w:drawing>
          <wp:inline distT="0" distB="0" distL="0" distR="0" wp14:anchorId="79DD7333" wp14:editId="16BD4335">
            <wp:extent cx="5716905" cy="32334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81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val="zh-CN"/>
        </w:rPr>
        <w:t>、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国风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艺术氛围</w:t>
      </w:r>
      <w:r w:rsidR="005C322D">
        <w:rPr>
          <w:rFonts w:ascii="微软雅黑" w:eastAsia="微软雅黑" w:hAnsi="微软雅黑" w:cs="微软雅黑"/>
          <w:sz w:val="21"/>
          <w:szCs w:val="21"/>
          <w:lang w:val="zh-CN"/>
        </w:rPr>
        <w:t>全包围打造，</w:t>
      </w:r>
      <w:r w:rsidR="005C322D">
        <w:rPr>
          <w:rFonts w:ascii="微软雅黑" w:eastAsia="微软雅黑" w:hAnsi="微软雅黑" w:cs="微软雅黑"/>
          <w:sz w:val="21"/>
          <w:szCs w:val="21"/>
          <w:lang w:val="zh-TW" w:eastAsia="zh-TW"/>
        </w:rPr>
        <w:t>打【四新】 推【六品】共造新生活趋势</w:t>
      </w:r>
      <w:r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FE6DBB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noProof/>
          <w:sz w:val="21"/>
          <w:szCs w:val="21"/>
          <w:lang w:val="zh-TW" w:eastAsia="zh-TW"/>
        </w:rPr>
        <w:drawing>
          <wp:inline distT="0" distB="0" distL="0" distR="0" wp14:anchorId="443FC782">
            <wp:extent cx="5098827" cy="2248551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827" cy="2248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E6DBB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noProof/>
          <w:sz w:val="21"/>
          <w:szCs w:val="21"/>
          <w:lang w:val="zh-TW" w:eastAsia="zh-TW"/>
        </w:rPr>
        <w:drawing>
          <wp:inline distT="0" distB="0" distL="0" distR="0" wp14:anchorId="512B8605">
            <wp:extent cx="5098827" cy="2524266"/>
            <wp:effectExtent l="0" t="0" r="0" b="3175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827" cy="2524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E6DBB" w:rsidRPr="00164D68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  <w:lang w:val="zh-TW"/>
        </w:rPr>
      </w:pPr>
      <w:r w:rsidRPr="00164D68">
        <w:rPr>
          <w:rFonts w:ascii="微软雅黑" w:eastAsia="微软雅黑" w:hAnsi="微软雅黑" w:cs="微软雅黑"/>
          <w:b/>
          <w:sz w:val="21"/>
          <w:szCs w:val="21"/>
          <w:lang w:val="zh-CN"/>
        </w:rPr>
        <w:t>亮点二：</w:t>
      </w:r>
      <w:r w:rsidRPr="00164D68"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  <w:t>三大S+新品品牌深度合作</w:t>
      </w:r>
      <w:r w:rsidRPr="00164D68">
        <w:rPr>
          <w:rFonts w:ascii="微软雅黑" w:eastAsia="微软雅黑" w:hAnsi="微软雅黑" w:cs="微软雅黑"/>
          <w:b/>
          <w:sz w:val="21"/>
          <w:szCs w:val="21"/>
          <w:lang w:val="zh-CN"/>
        </w:rPr>
        <w:t>，</w:t>
      </w:r>
      <w:r w:rsidRPr="00164D68">
        <w:rPr>
          <w:rFonts w:ascii="微软雅黑" w:eastAsia="微软雅黑" w:hAnsi="微软雅黑" w:cs="微软雅黑"/>
          <w:b/>
          <w:sz w:val="21"/>
          <w:szCs w:val="21"/>
          <w:lang w:val="zh-TW" w:eastAsia="zh-TW"/>
        </w:rPr>
        <w:t>原创内容传播，将新品产品精准触达人群</w:t>
      </w:r>
      <w:r w:rsidR="00164D68">
        <w:rPr>
          <w:rFonts w:ascii="微软雅黑" w:eastAsia="微软雅黑" w:hAnsi="微软雅黑" w:cs="微软雅黑" w:hint="eastAsia"/>
          <w:b/>
          <w:sz w:val="21"/>
          <w:szCs w:val="21"/>
          <w:lang w:val="zh-TW"/>
        </w:rPr>
        <w:t>。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lastRenderedPageBreak/>
        <w:t>老板抽油烟机，可以是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力拔山兮，气吞万里，这样强劲</w:t>
      </w:r>
      <w:r w:rsidR="00164D68">
        <w:rPr>
          <w:rFonts w:ascii="微软雅黑" w:eastAsia="微软雅黑" w:hAnsi="微软雅黑" w:cs="微软雅黑" w:hint="eastAsia"/>
          <w:sz w:val="21"/>
          <w:szCs w:val="21"/>
          <w:lang w:val="zh-TW"/>
        </w:rPr>
        <w:t>；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CN"/>
        </w:rPr>
        <w:t>创维量子电视，可以是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翩若惊鸿，美不胜收，这样多彩</w:t>
      </w:r>
      <w:r w:rsidR="00164D68">
        <w:rPr>
          <w:rFonts w:ascii="微软雅黑" w:eastAsia="微软雅黑" w:hAnsi="微软雅黑" w:cs="微软雅黑" w:hint="eastAsia"/>
          <w:sz w:val="21"/>
          <w:szCs w:val="21"/>
          <w:lang w:val="zh-TW"/>
        </w:rPr>
        <w:t>；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九阳空气炸锅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可以是人间百味，尽在其中，这样热烈</w:t>
      </w:r>
      <w:r w:rsidR="00164D68">
        <w:rPr>
          <w:rFonts w:ascii="微软雅黑" w:eastAsia="微软雅黑" w:hAnsi="微软雅黑" w:cs="微软雅黑" w:hint="eastAsia"/>
          <w:sz w:val="21"/>
          <w:szCs w:val="21"/>
          <w:lang w:val="zh-TW"/>
        </w:rPr>
        <w:t>。</w:t>
      </w:r>
    </w:p>
    <w:p w:rsidR="00FE6DBB" w:rsidRDefault="00F2441A">
      <w:pPr>
        <w:spacing w:before="100" w:beforeAutospacing="1" w:after="100" w:afterAutospacing="1"/>
        <w:rPr>
          <w:lang w:eastAsia="zh-TW"/>
        </w:rPr>
      </w:pPr>
      <w:hyperlink r:id="rId10" w:history="1">
        <w:r w:rsidR="005C322D">
          <w:rPr>
            <w:rStyle w:val="Hyperlink0"/>
            <w:lang w:eastAsia="zh-TW"/>
          </w:rPr>
          <w:t>https://weibo.com/2168096235/M5PFvcmUt?pagetype=profilefeed</w:t>
        </w:r>
      </w:hyperlink>
    </w:p>
    <w:p w:rsidR="00164D68" w:rsidRDefault="00164D68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 w:rsidRPr="00164D68">
        <w:rPr>
          <w:rFonts w:ascii="微软雅黑" w:eastAsia="微软雅黑" w:hAnsi="微软雅黑" w:cs="微软雅黑"/>
          <w:noProof/>
          <w:sz w:val="21"/>
          <w:szCs w:val="21"/>
          <w:lang w:val="zh-TW" w:eastAsia="zh-TW"/>
        </w:rPr>
        <w:drawing>
          <wp:inline distT="0" distB="0" distL="0" distR="0" wp14:anchorId="13936491" wp14:editId="2B127D9C">
            <wp:extent cx="5716905" cy="1111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BB" w:rsidRPr="00164D68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  <w:lang w:val="zh-CN"/>
        </w:rPr>
      </w:pPr>
      <w:r w:rsidRPr="00164D68">
        <w:rPr>
          <w:rFonts w:ascii="微软雅黑" w:eastAsia="微软雅黑" w:hAnsi="微软雅黑" w:cs="微软雅黑"/>
          <w:b/>
          <w:sz w:val="21"/>
          <w:szCs w:val="21"/>
          <w:lang w:val="zh-CN"/>
        </w:rPr>
        <w:t>亮点三：央视+线上双微/开机屏+线下投放，全矩阵曝光打造大促氛围</w:t>
      </w:r>
      <w:r w:rsidR="00164D68" w:rsidRPr="00164D68">
        <w:rPr>
          <w:rFonts w:ascii="微软雅黑" w:eastAsia="微软雅黑" w:hAnsi="微软雅黑" w:cs="微软雅黑" w:hint="eastAsia"/>
          <w:b/>
          <w:sz w:val="21"/>
          <w:szCs w:val="21"/>
          <w:lang w:val="zh-CN"/>
        </w:rPr>
        <w:t>。</w:t>
      </w:r>
    </w:p>
    <w:p w:rsidR="00FE6DBB" w:rsidRDefault="000C5B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/>
        </w:rPr>
      </w:pPr>
      <w:r>
        <w:rPr>
          <w:rFonts w:ascii="微软雅黑" w:eastAsia="微软雅黑" w:hAnsi="微软雅黑" w:cs="微软雅黑"/>
          <w:noProof/>
          <w:sz w:val="21"/>
          <w:szCs w:val="21"/>
          <w:lang w:val="zh-TW" w:eastAsia="zh-TW"/>
        </w:rPr>
        <w:drawing>
          <wp:inline distT="0" distB="0" distL="0" distR="0" wp14:anchorId="566C2F89">
            <wp:extent cx="5716905" cy="106874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068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  <w:t>营销效果与市场反馈</w:t>
      </w:r>
    </w:p>
    <w:p w:rsidR="00FE6DBB" w:rsidRDefault="005C322D" w:rsidP="00164D68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四新家电艺术诠释，微博端释放四新家电长图及文人解析，整体传播阅读量1692万+，整体评论呈现正向，主要评论来自于“幸福感由此而来”“智能家电让人省心”等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为四新家电预热。</w:t>
      </w:r>
    </w:p>
    <w:p w:rsidR="00FE6DBB" w:rsidRDefault="005C322D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TVC15秒进行央视、新潮线下投放打出新品季氛围。完整版TVC进行微博传播，微博端阅读量：1.06亿，视频号播放量：3316万。整体TVC传播效果好，评论方向：享受精致生活；提升幸福感等。有效传递新家电理念。</w:t>
      </w:r>
    </w:p>
    <w:p w:rsidR="00FE6DBB" w:rsidRDefault="005C322D">
      <w:pPr>
        <w:spacing w:before="100" w:beforeAutospacing="1" w:after="100" w:afterAutospacing="1"/>
      </w:pP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#原来家电还可以这样#活动期间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话题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阅读量增长10.1亿，讨论量增长65.3万。（活动前本话题阅读：19.3亿+；讨论量：58万+。活动后本话题阅读：29.4亿；讨论量：123.3万）</w:t>
      </w:r>
    </w:p>
    <w:sectPr w:rsidR="00FE6DBB">
      <w:headerReference w:type="default" r:id="rId13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41A" w:rsidRDefault="00F2441A">
      <w:r>
        <w:separator/>
      </w:r>
    </w:p>
  </w:endnote>
  <w:endnote w:type="continuationSeparator" w:id="0">
    <w:p w:rsidR="00F2441A" w:rsidRDefault="00F24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41A" w:rsidRDefault="00F2441A">
      <w:r>
        <w:separator/>
      </w:r>
    </w:p>
  </w:footnote>
  <w:footnote w:type="continuationSeparator" w:id="0">
    <w:p w:rsidR="00F2441A" w:rsidRDefault="00F24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DBB" w:rsidRDefault="005C322D">
    <w:pPr>
      <w:pStyle w:val="a4"/>
      <w:jc w:val="both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2CB67299" id="officeArt object" o:spid="_x0000_s1026" style="position:absolute;left:0;text-align:left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" stroked="f" strokeweight="1pt">
              <v:stroke miterlimit="4" joinstyle="miter"/>
              <w10:wrap anchorx="page" anchory="page"/>
            </v:roundrect>
          </w:pict>
        </mc:Fallback>
      </mc:AlternateContent>
    </w:r>
    <w:r>
      <w:rPr>
        <w:rFonts w:ascii="宋体" w:eastAsia="宋体" w:hAnsi="宋体" w:cs="宋体"/>
        <w:b/>
        <w:bCs/>
        <w:noProof/>
        <w:color w:val="333333"/>
        <w:sz w:val="21"/>
        <w:szCs w:val="21"/>
        <w:u w:color="333333"/>
      </w:rPr>
      <w:drawing>
        <wp:inline distT="0" distB="0" distL="0" distR="0">
          <wp:extent cx="776904" cy="378357"/>
          <wp:effectExtent l="0" t="0" r="0" b="0"/>
          <wp:docPr id="1073741825" name="officeArt object" descr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图片 8" descr="图片 8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                     </w:t>
    </w:r>
    <w:r w:rsidR="00E7667A">
      <w:rPr>
        <w:b/>
        <w:bCs/>
        <w:color w:val="333333"/>
        <w:sz w:val="21"/>
        <w:szCs w:val="21"/>
        <w:u w:color="333333"/>
      </w:rPr>
      <w:t xml:space="preserve">                                                     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</w:rPr>
      <w:t>14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isplayBackgroundShape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BB"/>
    <w:rsid w:val="00001609"/>
    <w:rsid w:val="000C5B81"/>
    <w:rsid w:val="00164D68"/>
    <w:rsid w:val="00547482"/>
    <w:rsid w:val="005C322D"/>
    <w:rsid w:val="00884F6B"/>
    <w:rsid w:val="00A5725A"/>
    <w:rsid w:val="00CD2EC1"/>
    <w:rsid w:val="00E7667A"/>
    <w:rsid w:val="00F2441A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C1C9C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paragraph" w:customStyle="1" w:styleId="a5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6">
    <w:name w:val="footer"/>
    <w:basedOn w:val="a"/>
    <w:link w:val="a7"/>
    <w:uiPriority w:val="99"/>
    <w:unhideWhenUsed/>
    <w:rsid w:val="00E766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7667A"/>
    <w:rPr>
      <w:rFonts w:ascii="宋体" w:eastAsia="宋体" w:hAnsi="宋体" w:cs="宋体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ibo.com/tv/show/1034:4815346276958257?from=old_pc_videoshow&amp;mark_id=999_reallog_mark_ad%3A999%7CWeiboADNatura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eibo.com/2168096235/M5PFvcmUt?pagetype=profilefee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14924</cp:lastModifiedBy>
  <cp:revision>7</cp:revision>
  <dcterms:created xsi:type="dcterms:W3CDTF">2023-02-16T04:00:00Z</dcterms:created>
  <dcterms:modified xsi:type="dcterms:W3CDTF">2023-02-20T08:48:00Z</dcterms:modified>
</cp:coreProperties>
</file>