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7B7800" w14:textId="01509788" w:rsidR="00367FE3" w:rsidRPr="005403A2" w:rsidRDefault="005403A2" w:rsidP="005403A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403A2">
        <w:rPr>
          <w:rFonts w:ascii="微软雅黑" w:eastAsia="微软雅黑" w:hAnsi="微软雅黑" w:cs="Times New Roman"/>
          <w:b/>
          <w:sz w:val="32"/>
          <w:szCs w:val="32"/>
        </w:rPr>
        <w:t>广汽本田“梦想同行Club”</w:t>
      </w:r>
    </w:p>
    <w:p w14:paraId="0B14D8D6" w14:textId="4C3A5496" w:rsidR="008B689B" w:rsidRPr="00BA1C30" w:rsidRDefault="008B689B" w:rsidP="00367FE3">
      <w:pPr>
        <w:rPr>
          <w:rFonts w:ascii="微软雅黑" w:eastAsia="微软雅黑" w:hAnsi="微软雅黑"/>
          <w:color w:val="808080" w:themeColor="background1" w:themeShade="80"/>
          <w:sz w:val="21"/>
          <w:szCs w:val="21"/>
        </w:rPr>
      </w:pPr>
      <w:r w:rsidRPr="00BA1C30">
        <w:rPr>
          <w:rFonts w:ascii="微软雅黑" w:eastAsia="微软雅黑" w:hAnsi="微软雅黑" w:hint="eastAsia"/>
          <w:b/>
          <w:sz w:val="21"/>
          <w:szCs w:val="21"/>
        </w:rPr>
        <w:t>广</w:t>
      </w:r>
      <w:r w:rsidR="00E72386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BA1C30">
        <w:rPr>
          <w:rFonts w:ascii="微软雅黑" w:eastAsia="微软雅黑" w:hAnsi="微软雅黑" w:hint="eastAsia"/>
          <w:b/>
          <w:sz w:val="21"/>
          <w:szCs w:val="21"/>
        </w:rPr>
        <w:t>告</w:t>
      </w:r>
      <w:r w:rsidR="00E72386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BA1C30">
        <w:rPr>
          <w:rFonts w:ascii="微软雅黑" w:eastAsia="微软雅黑" w:hAnsi="微软雅黑" w:hint="eastAsia"/>
          <w:b/>
          <w:sz w:val="21"/>
          <w:szCs w:val="21"/>
        </w:rPr>
        <w:t>主</w:t>
      </w:r>
      <w:r w:rsidRPr="00BA1C30">
        <w:rPr>
          <w:rFonts w:ascii="微软雅黑" w:eastAsia="微软雅黑" w:hAnsi="微软雅黑" w:hint="eastAsia"/>
          <w:sz w:val="21"/>
          <w:szCs w:val="21"/>
        </w:rPr>
        <w:t>：</w:t>
      </w:r>
      <w:r w:rsidR="00367FE3"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广汽本田</w:t>
      </w:r>
    </w:p>
    <w:p w14:paraId="39CF38F3" w14:textId="7647D268" w:rsidR="008B689B" w:rsidRPr="00BA1C30" w:rsidRDefault="008B689B" w:rsidP="00367FE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A1C30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BA1C30">
        <w:rPr>
          <w:rFonts w:ascii="微软雅黑" w:eastAsia="微软雅黑" w:hAnsi="微软雅黑" w:hint="eastAsia"/>
          <w:sz w:val="21"/>
          <w:szCs w:val="21"/>
        </w:rPr>
        <w:t>：</w:t>
      </w:r>
      <w:r w:rsidR="00367FE3" w:rsidRPr="00BA1C30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638258B5" w:rsidR="008B689B" w:rsidRPr="00BA1C30" w:rsidRDefault="008B689B" w:rsidP="00367FE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A1C30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BA1C30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BA1C30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BA1C30">
        <w:rPr>
          <w:rFonts w:ascii="微软雅黑" w:eastAsia="微软雅黑" w:hAnsi="微软雅黑"/>
          <w:sz w:val="21"/>
          <w:szCs w:val="21"/>
        </w:rPr>
        <w:t>2</w:t>
      </w:r>
      <w:r w:rsidR="000C5FBB" w:rsidRPr="00BA1C30">
        <w:rPr>
          <w:rFonts w:ascii="微软雅黑" w:eastAsia="微软雅黑" w:hAnsi="微软雅黑"/>
          <w:sz w:val="21"/>
          <w:szCs w:val="21"/>
        </w:rPr>
        <w:t>2</w:t>
      </w:r>
      <w:r w:rsidR="007A4E3A" w:rsidRPr="00BA1C30">
        <w:rPr>
          <w:rFonts w:ascii="微软雅黑" w:eastAsia="微软雅黑" w:hAnsi="微软雅黑" w:hint="eastAsia"/>
          <w:sz w:val="21"/>
          <w:szCs w:val="21"/>
        </w:rPr>
        <w:t>.0</w:t>
      </w:r>
      <w:r w:rsidR="00367FE3" w:rsidRPr="00BA1C30">
        <w:rPr>
          <w:rFonts w:ascii="微软雅黑" w:eastAsia="微软雅黑" w:hAnsi="微软雅黑"/>
          <w:sz w:val="21"/>
          <w:szCs w:val="21"/>
        </w:rPr>
        <w:t>6</w:t>
      </w:r>
      <w:r w:rsidR="007A4E3A" w:rsidRPr="00BA1C30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BA1C30">
        <w:rPr>
          <w:rFonts w:ascii="微软雅黑" w:eastAsia="微软雅黑" w:hAnsi="微软雅黑"/>
          <w:sz w:val="21"/>
          <w:szCs w:val="21"/>
        </w:rPr>
        <w:t>0</w:t>
      </w:r>
      <w:r w:rsidR="00367FE3" w:rsidRPr="00BA1C30">
        <w:rPr>
          <w:rFonts w:ascii="微软雅黑" w:eastAsia="微软雅黑" w:hAnsi="微软雅黑"/>
          <w:sz w:val="21"/>
          <w:szCs w:val="21"/>
        </w:rPr>
        <w:t>6</w:t>
      </w:r>
      <w:r w:rsidR="007A4E3A" w:rsidRPr="00BA1C30">
        <w:rPr>
          <w:rFonts w:ascii="微软雅黑" w:eastAsia="微软雅黑" w:hAnsi="微软雅黑" w:hint="eastAsia"/>
          <w:sz w:val="21"/>
          <w:szCs w:val="21"/>
        </w:rPr>
        <w:t>-12.</w:t>
      </w:r>
      <w:r w:rsidR="00367FE3" w:rsidRPr="00BA1C30">
        <w:rPr>
          <w:rFonts w:ascii="微软雅黑" w:eastAsia="微软雅黑" w:hAnsi="微软雅黑"/>
          <w:sz w:val="21"/>
          <w:szCs w:val="21"/>
        </w:rPr>
        <w:t>31</w:t>
      </w:r>
    </w:p>
    <w:p w14:paraId="72B9BB33" w14:textId="246796B4" w:rsidR="00367FE3" w:rsidRPr="005403A2" w:rsidRDefault="000631F9" w:rsidP="005403A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A1C30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BA1C30">
        <w:rPr>
          <w:rFonts w:ascii="微软雅黑" w:eastAsia="微软雅黑" w:hAnsi="微软雅黑" w:hint="eastAsia"/>
          <w:sz w:val="21"/>
          <w:szCs w:val="21"/>
        </w:rPr>
        <w:t>：</w:t>
      </w:r>
      <w:r w:rsidR="00367FE3" w:rsidRPr="00BA1C30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6641507D" w:rsidR="00B5241D" w:rsidRPr="005403A2" w:rsidRDefault="000631F9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403A2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548015D" w14:textId="7AF09F95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广汽本田致力打造一个官方粉丝社群生态平台，从整合化长效运维视角，以丰富体验及养粉机制，开展发掘沉淀KOL/KOC。在与独有官方品牌活动联动下，如躁梦节、梦想方程式，整合多渠道用户资产、建立长效粉丝运营机制、促进粉丝KOC培育及沉淀，促进官方&amp;用户间社交链接。</w:t>
      </w:r>
    </w:p>
    <w:p w14:paraId="7C2710A9" w14:textId="455D9230" w:rsidR="00367FE3" w:rsidRPr="00BA1C30" w:rsidRDefault="005403A2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31BE2816" wp14:editId="07E941CD">
            <wp:extent cx="5720715" cy="24104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2C05EEC6" w:rsidR="000631F9" w:rsidRPr="005403A2" w:rsidRDefault="000631F9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403A2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4A87F96" w14:textId="1F334BCD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打造专属于广本车友的文化社区，培育官方粉丝流量池，实现长效活粉。实现大数据监测分析，提升实效转化。</w:t>
      </w:r>
    </w:p>
    <w:p w14:paraId="40607E58" w14:textId="04964A2E" w:rsidR="00B5241D" w:rsidRPr="005403A2" w:rsidRDefault="000631F9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403A2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DDFBCCF" w14:textId="77777777" w:rsidR="00367FE3" w:rsidRPr="005403A2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策略：</w:t>
      </w:r>
    </w:p>
    <w:p w14:paraId="3B5B366E" w14:textId="0A34670F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在私域流量成为大势的今天，拥有近千万用户资产的广汽本田延续“躁动每一个梦想”的品牌战略，打造粉丝社群生态，做整合化长效运维，以丰富体验及养粉机制开展发掘沉淀KOL/KOC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3543DCB9" w14:textId="77777777" w:rsidR="00367FE3" w:rsidRPr="005403A2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创意：</w:t>
      </w:r>
    </w:p>
    <w:p w14:paraId="37300EC5" w14:textId="49B3697E" w:rsidR="00E72386" w:rsidRPr="00E72386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通过小程序、公众号、视频号形成微信矩阵闭环，并且利用聚合化、精细化、体系化、共创化4大创意亮点，进行精准、有效的粉丝触达与裂变，培育官方粉丝流量池，实现持续拉新、长效活粉。</w:t>
      </w:r>
    </w:p>
    <w:p w14:paraId="40E8BE23" w14:textId="17D2D25E" w:rsidR="00367FE3" w:rsidRPr="00BA1C30" w:rsidRDefault="00954A19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0DDD0F0F" wp14:editId="6DCA05DB">
            <wp:extent cx="5720715" cy="41446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2122" w14:textId="77777777" w:rsidR="00367FE3" w:rsidRPr="005403A2" w:rsidRDefault="000631F9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403A2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5403A2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99A1894" w14:textId="47BDE0F4" w:rsidR="00367FE3" w:rsidRPr="00BA1C30" w:rsidRDefault="00367FE3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利用广汽本田千万用户资产聚集私域流量、联动小程序、视频号与公众号3方平台，推动多元车主如俱乐部车主、车队车主等进入平台，联动koc与kol资源产出优质内容，整合品牌圈层活动、互动话题、共创活动等丰富形式促进粉丝活跃。</w:t>
      </w:r>
    </w:p>
    <w:p w14:paraId="07ADD856" w14:textId="77777777" w:rsidR="00367FE3" w:rsidRPr="005403A2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增粉期（2</w:t>
      </w:r>
      <w:r w:rsidRPr="005403A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022.6-2022.8</w:t>
      </w: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）：</w:t>
      </w:r>
    </w:p>
    <w:p w14:paraId="461EEC7E" w14:textId="33D3FD9B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通过在小程序设置梦想币、热爱值等积分机制；上线并提供发躁梦之旅、梦想方程式等官方品牌活动报名入口；创建排行榜、潮店、用户故事等共创内容，快速卷入粉丝与车队、俱乐部等组织入驻。视频号与公众号活动同步扩散，形成粉丝互通。</w:t>
      </w:r>
    </w:p>
    <w:p w14:paraId="2B63748B" w14:textId="77777777" w:rsidR="00367FE3" w:rsidRPr="005403A2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固粉期（2</w:t>
      </w:r>
      <w:r w:rsidRPr="005403A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022.9-2022.10</w:t>
      </w: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）：</w:t>
      </w:r>
    </w:p>
    <w:p w14:paraId="7C186A9F" w14:textId="50154F92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通过上线圈层专属活动如“王牌Club宠粉季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</w:t>
      </w: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、发布娱乐化互动话题、潮品共创活动、koc与kol进驻分享优质内容形式，持续为粉丝提供福利与内容。</w:t>
      </w:r>
    </w:p>
    <w:p w14:paraId="4FBF615A" w14:textId="77777777" w:rsidR="00367FE3" w:rsidRPr="005403A2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促粘期（2</w:t>
      </w:r>
      <w:r w:rsidRPr="005403A2"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022.11-2022.12</w:t>
      </w:r>
      <w:r w:rsidRPr="005403A2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）：</w:t>
      </w:r>
    </w:p>
    <w:p w14:paraId="42F98493" w14:textId="5EE8B001" w:rsidR="00847B24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通过持续产出多元有奖互动话题如综艺“飞驰吧！少年”、潮店潮品上新与兑换、品牌活动“梦想方程式”联动直播等，促进粉丝活跃，养成日常停留习惯从而促进粉丝粘性。</w:t>
      </w:r>
    </w:p>
    <w:p w14:paraId="1FB50496" w14:textId="466EF4D1" w:rsidR="00367FE3" w:rsidRPr="00BA1C30" w:rsidRDefault="005403A2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29B2E0B3" wp14:editId="739BBE57">
            <wp:extent cx="5720715" cy="2419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0E8C" w14:textId="5A5EC185" w:rsidR="00367FE3" w:rsidRPr="00BA1C30" w:rsidRDefault="005403A2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0032F63E" wp14:editId="3A3EB779">
            <wp:extent cx="5720715" cy="3620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5403A2" w:rsidRDefault="000631F9" w:rsidP="005403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403A2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C7AC4A7" w14:textId="3D3A6766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总注册量：163,286人，新增注册量：101,168人；注册增长率：</w:t>
      </w:r>
      <w:r w:rsidRPr="00BA1C30">
        <w:rPr>
          <w:rFonts w:ascii="微软雅黑" w:eastAsia="微软雅黑" w:hAnsi="微软雅黑"/>
          <w:color w:val="0D0D0D" w:themeColor="text1" w:themeTint="F2"/>
          <w:sz w:val="21"/>
          <w:szCs w:val="21"/>
        </w:rPr>
        <w:t>168</w:t>
      </w: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%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4CD70166" w14:textId="049D96D0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累积访问人数：914,669人；累积访问次数：9,280,000次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6F5D91E0" w14:textId="2CAF6C7A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通过平台实现活动报名总人数：</w:t>
      </w:r>
      <w:r w:rsidRPr="00BA1C30">
        <w:rPr>
          <w:rFonts w:ascii="微软雅黑" w:eastAsia="微软雅黑" w:hAnsi="微软雅黑"/>
          <w:color w:val="0D0D0D" w:themeColor="text1" w:themeTint="F2"/>
          <w:sz w:val="21"/>
          <w:szCs w:val="21"/>
        </w:rPr>
        <w:t>10000+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73B226D2" w14:textId="7101AA2E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车主用4601份酷图与视频分享精彩生活；395辆酷车案例在这里交流；105个感动的梦想故事在这里呈现；48位达人参与潮品共创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14884E96" w14:textId="3C543134" w:rsidR="00367FE3" w:rsidRPr="00BA1C30" w:rsidRDefault="00367FE3" w:rsidP="005403A2">
      <w:pPr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A1C30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157个俱乐部争夺“王牌宠粉季”活动名额；5个俱乐部获得宠粉基金</w:t>
      </w:r>
      <w:r w:rsidR="005403A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5F62C0FD" w14:textId="3FA516B8" w:rsidR="00847B24" w:rsidRPr="00BA1C30" w:rsidRDefault="005403A2" w:rsidP="005403A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B656DC6" wp14:editId="25FE1A3C">
            <wp:extent cx="5720715" cy="3562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BA1C30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B816D" w14:textId="77777777" w:rsidR="00786FBF" w:rsidRDefault="00786FBF">
      <w:r>
        <w:separator/>
      </w:r>
    </w:p>
  </w:endnote>
  <w:endnote w:type="continuationSeparator" w:id="0">
    <w:p w14:paraId="1A847E11" w14:textId="77777777" w:rsidR="00786FBF" w:rsidRDefault="00786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B2D26" w14:textId="77777777" w:rsidR="00786FBF" w:rsidRDefault="00786FBF">
      <w:r>
        <w:separator/>
      </w:r>
    </w:p>
  </w:footnote>
  <w:footnote w:type="continuationSeparator" w:id="0">
    <w:p w14:paraId="023EEFA7" w14:textId="77777777" w:rsidR="00786FBF" w:rsidRDefault="00786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D1605E5"/>
    <w:multiLevelType w:val="hybridMultilevel"/>
    <w:tmpl w:val="B5027B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7278505">
    <w:abstractNumId w:val="8"/>
  </w:num>
  <w:num w:numId="2" w16cid:durableId="1054085594">
    <w:abstractNumId w:val="7"/>
  </w:num>
  <w:num w:numId="3" w16cid:durableId="779371662">
    <w:abstractNumId w:val="2"/>
  </w:num>
  <w:num w:numId="4" w16cid:durableId="869147436">
    <w:abstractNumId w:val="5"/>
  </w:num>
  <w:num w:numId="5" w16cid:durableId="1754159394">
    <w:abstractNumId w:val="0"/>
  </w:num>
  <w:num w:numId="6" w16cid:durableId="1039479327">
    <w:abstractNumId w:val="17"/>
  </w:num>
  <w:num w:numId="7" w16cid:durableId="1607424721">
    <w:abstractNumId w:val="14"/>
  </w:num>
  <w:num w:numId="8" w16cid:durableId="1766610015">
    <w:abstractNumId w:val="11"/>
  </w:num>
  <w:num w:numId="9" w16cid:durableId="719091390">
    <w:abstractNumId w:val="10"/>
  </w:num>
  <w:num w:numId="10" w16cid:durableId="1132406582">
    <w:abstractNumId w:val="9"/>
  </w:num>
  <w:num w:numId="11" w16cid:durableId="215358127">
    <w:abstractNumId w:val="12"/>
  </w:num>
  <w:num w:numId="12" w16cid:durableId="788285366">
    <w:abstractNumId w:val="15"/>
  </w:num>
  <w:num w:numId="13" w16cid:durableId="1041199925">
    <w:abstractNumId w:val="6"/>
  </w:num>
  <w:num w:numId="14" w16cid:durableId="982084645">
    <w:abstractNumId w:val="13"/>
  </w:num>
  <w:num w:numId="15" w16cid:durableId="784694091">
    <w:abstractNumId w:val="3"/>
  </w:num>
  <w:num w:numId="16" w16cid:durableId="1804033081">
    <w:abstractNumId w:val="4"/>
  </w:num>
  <w:num w:numId="17" w16cid:durableId="1728646963">
    <w:abstractNumId w:val="1"/>
  </w:num>
  <w:num w:numId="18" w16cid:durableId="18635458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7335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7FE3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C36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03A2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5378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36C8D"/>
    <w:rsid w:val="00753753"/>
    <w:rsid w:val="007538EE"/>
    <w:rsid w:val="00764220"/>
    <w:rsid w:val="00775664"/>
    <w:rsid w:val="00776F56"/>
    <w:rsid w:val="00786FBF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4A19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1C30"/>
    <w:rsid w:val="00BA4FD4"/>
    <w:rsid w:val="00BA7554"/>
    <w:rsid w:val="00BB0E07"/>
    <w:rsid w:val="00BB1A99"/>
    <w:rsid w:val="00BB7C80"/>
    <w:rsid w:val="00BC1804"/>
    <w:rsid w:val="00BC4DB2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33A4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F44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386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164</Words>
  <Characters>940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5</cp:revision>
  <cp:lastPrinted>2012-10-11T08:46:00Z</cp:lastPrinted>
  <dcterms:created xsi:type="dcterms:W3CDTF">2023-02-14T06:32:00Z</dcterms:created>
  <dcterms:modified xsi:type="dcterms:W3CDTF">2023-02-20T02:09:00Z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