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EFD578" w14:textId="77777777" w:rsidR="003A279B" w:rsidRDefault="00000000">
      <w:pPr>
        <w:jc w:val="center"/>
        <w:rPr>
          <w:sz w:val="36"/>
          <w:szCs w:val="36"/>
        </w:rPr>
      </w:pPr>
      <w:r>
        <w:rPr>
          <w:rFonts w:ascii="微软雅黑" w:eastAsia="微软雅黑" w:hAnsi="微软雅黑" w:cs="微软雅黑"/>
          <w:b/>
          <w:bCs/>
          <w:color w:val="000000"/>
          <w:sz w:val="32"/>
          <w:szCs w:val="32"/>
          <w:lang w:bidi="ar"/>
        </w:rPr>
        <w:t>动感地带世界杯音乐盛典</w:t>
      </w:r>
    </w:p>
    <w:p w14:paraId="52DD571A" w14:textId="77777777" w:rsidR="003A279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咕音乐</w:t>
      </w:r>
    </w:p>
    <w:p w14:paraId="106359B0" w14:textId="77777777" w:rsidR="003A279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</w:t>
      </w:r>
    </w:p>
    <w:p w14:paraId="4E74753A" w14:textId="77777777" w:rsidR="003A279B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.11.18-12.21</w:t>
      </w:r>
    </w:p>
    <w:p w14:paraId="64C20610" w14:textId="77777777" w:rsidR="003A279B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：元宇宙营销类</w:t>
      </w:r>
    </w:p>
    <w:p w14:paraId="026F8568" w14:textId="77777777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B5DA859" w14:textId="77777777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在2022年疫情防控常态化第三年的背景下，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咪咕音乐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难以举办线下大型户外演唱会，只能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往演出线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上化、虚拟化方向发展。而线上，正好遇到四年一度“球”级IP——世界杯，其巨大流量和影响力聚焦了全球用户关注。</w:t>
      </w:r>
    </w:p>
    <w:p w14:paraId="3A293F22" w14:textId="47351735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在线上线下双重绝境中，借中国移动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咕2022卡塔尔世界杯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转播商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独家资源，联动“卡塔尔世界杯”与“音乐盛典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咕汇”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体娱双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IP，借5G+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算力网络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打造出全球首个全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场景数实融合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世界杯元宇宙音乐盛典。</w:t>
      </w:r>
    </w:p>
    <w:p w14:paraId="5B67D155" w14:textId="77777777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8D68119" w14:textId="77777777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结合MIGU路线图，全面向元宇宙化升级，与2022卡塔尔世界杯深度融合，打造行业首场以超写实视觉为载体、多人沉浸体验、真实直播的元宇宙互动盛典，最大程度还原“线下”临场感，为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咪咕汇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音乐盛典制造声量，树立云演艺行业新标杆。</w:t>
      </w:r>
    </w:p>
    <w:p w14:paraId="1823600B" w14:textId="77777777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028562C" w14:textId="77777777" w:rsidR="003A279B" w:rsidRPr="004D0B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D0B2B">
        <w:rPr>
          <w:rFonts w:ascii="微软雅黑" w:eastAsia="微软雅黑" w:hAnsi="微软雅黑" w:hint="eastAsia"/>
          <w:b/>
          <w:bCs/>
          <w:sz w:val="21"/>
          <w:szCs w:val="21"/>
        </w:rPr>
        <w:t>执行策略：</w:t>
      </w:r>
    </w:p>
    <w:p w14:paraId="01776E02" w14:textId="5AC82E2F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聚焦项目核心基因爆点，紧扣“世界杯”与“音乐盛典”两大热点，借元宇宙全景化的超写实创意空间，融合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交互和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科技优势，从空间科技线、盛典娱乐线、赛事互动线，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圈层，以全图景打造多维看点，吸引全民关注，提高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咪咕汇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IP声量，促进演艺票务销售转化。</w:t>
      </w:r>
    </w:p>
    <w:p w14:paraId="5DC3E09F" w14:textId="77777777" w:rsidR="003A279B" w:rsidRPr="004D0B2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D0B2B">
        <w:rPr>
          <w:rFonts w:ascii="微软雅黑" w:eastAsia="微软雅黑" w:hAnsi="微软雅黑" w:hint="eastAsia"/>
          <w:b/>
          <w:bCs/>
          <w:sz w:val="21"/>
          <w:szCs w:val="21"/>
        </w:rPr>
        <w:t>内容创意：</w:t>
      </w:r>
    </w:p>
    <w:p w14:paraId="470A2AA8" w14:textId="18CDD084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咪咕元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宇宙建立社交场景，包装“星座·M”世界，以“元力现·场 动感无界”为主题，推出整体传播思路。借元宇宙的能量，连接科技+音乐+体育，融合前沿科技，打造颠覆式舞美现场；全方位融合世界杯，积蓄热度造势；更有艺人+数智人融合的创新演出，丰富盛典内容，打造一场超写实、沉浸式、全民共振的狂欢盛宴！</w:t>
      </w:r>
    </w:p>
    <w:p w14:paraId="6C133C6E" w14:textId="77777777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9023A27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B7739">
        <w:rPr>
          <w:rFonts w:ascii="微软雅黑" w:eastAsia="微软雅黑" w:hAnsi="微软雅黑" w:hint="eastAsia"/>
          <w:b/>
          <w:bCs/>
          <w:sz w:val="21"/>
          <w:szCs w:val="21"/>
        </w:rPr>
        <w:t>【预热期】</w:t>
      </w:r>
    </w:p>
    <w:p w14:paraId="257DBD1E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lastRenderedPageBreak/>
        <w:t>在世界杯开幕前期，</w:t>
      </w:r>
      <w:proofErr w:type="gramStart"/>
      <w:r w:rsidRPr="006B7739">
        <w:rPr>
          <w:rFonts w:ascii="微软雅黑" w:eastAsia="微软雅黑" w:hAnsi="微软雅黑" w:hint="eastAsia"/>
          <w:sz w:val="21"/>
          <w:szCs w:val="21"/>
        </w:rPr>
        <w:t>咪咕音乐</w:t>
      </w:r>
      <w:proofErr w:type="gramEnd"/>
      <w:r w:rsidRPr="006B7739">
        <w:rPr>
          <w:rFonts w:ascii="微软雅黑" w:eastAsia="微软雅黑" w:hAnsi="微软雅黑" w:hint="eastAsia"/>
          <w:sz w:val="21"/>
          <w:szCs w:val="21"/>
        </w:rPr>
        <w:t>联合苏醒、旅行团乐队等原创歌手发布专辑《球迷故事》，吸引大众关注，随即发布活动主KV和元宇宙概念先导片，路透星座·M，为本次活动预热。</w:t>
      </w:r>
    </w:p>
    <w:p w14:paraId="63CCDE4B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t>活动主KV：</w:t>
      </w:r>
    </w:p>
    <w:p w14:paraId="4578DE81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89C790A" wp14:editId="25DC76EF">
            <wp:extent cx="5713095" cy="2733675"/>
            <wp:effectExtent l="0" t="0" r="1905" b="9525"/>
            <wp:docPr id="1" name="图片 1" descr="世界杯音乐盛典主视觉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世界杯音乐盛典主视觉横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CCFC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t>视频链接：</w:t>
      </w:r>
    </w:p>
    <w:p w14:paraId="2550BC63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t>《动感地带世界杯音乐盛典》元宇宙概念先导片：</w:t>
      </w:r>
      <w:hyperlink r:id="rId8" w:history="1">
        <w:r w:rsidRPr="006B7739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https://www.bilibili.com/video/BV1wP411g7X3/?spm_id_from=333.337.search-card.all.click&amp;vd_source=637584733f8210cc57ba44e16d48341e</w:t>
        </w:r>
      </w:hyperlink>
    </w:p>
    <w:p w14:paraId="2EB1E18F" w14:textId="77777777" w:rsidR="004D0B2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t>随后发布神秘剪影海报，设置悬念，勾起了大家对于神秘剪影的猜想。</w:t>
      </w:r>
    </w:p>
    <w:p w14:paraId="2557D777" w14:textId="32918E6F" w:rsidR="003A279B" w:rsidRPr="006B7739" w:rsidRDefault="004D0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noProof/>
          <w:sz w:val="21"/>
          <w:szCs w:val="21"/>
        </w:rPr>
        <w:lastRenderedPageBreak/>
        <w:drawing>
          <wp:inline distT="0" distB="0" distL="0" distR="0" wp14:anchorId="1511F625" wp14:editId="726FCE8B">
            <wp:extent cx="5720715" cy="59670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739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35F1BE3B" w14:textId="77777777" w:rsidR="003A279B" w:rsidRPr="006B7739" w:rsidRDefault="00000000">
      <w:pPr>
        <w:rPr>
          <w:rFonts w:ascii="微软雅黑" w:eastAsia="微软雅黑" w:hAnsi="微软雅黑" w:cs="微软雅黑"/>
          <w:sz w:val="21"/>
          <w:szCs w:val="21"/>
        </w:rPr>
      </w:pPr>
      <w:proofErr w:type="gramStart"/>
      <w:r w:rsidRPr="006B7739">
        <w:rPr>
          <w:rFonts w:ascii="微软雅黑" w:eastAsia="微软雅黑" w:hAnsi="微软雅黑" w:cs="微软雅黑" w:hint="eastAsia"/>
          <w:sz w:val="21"/>
          <w:szCs w:val="21"/>
        </w:rPr>
        <w:t>并</w:t>
      </w:r>
      <w:r w:rsidRPr="006B7739">
        <w:rPr>
          <w:rFonts w:ascii="微软雅黑" w:eastAsia="微软雅黑" w:hAnsi="微软雅黑" w:cs="微软雅黑"/>
          <w:sz w:val="21"/>
          <w:szCs w:val="21"/>
        </w:rPr>
        <w:t>着赛事进程</w:t>
      </w:r>
      <w:proofErr w:type="gramEnd"/>
      <w:r w:rsidRPr="006B7739">
        <w:rPr>
          <w:rFonts w:ascii="微软雅黑" w:eastAsia="微软雅黑" w:hAnsi="微软雅黑" w:cs="微软雅黑"/>
          <w:sz w:val="21"/>
          <w:szCs w:val="21"/>
        </w:rPr>
        <w:t>的深入，我们逐步开放不同主题的元宇宙空间和娱乐功能，让用户感受揭秘快感的同时，沉浸式地体验不同空间的乐趣。并由动感地带</w:t>
      </w:r>
      <w:proofErr w:type="gramStart"/>
      <w:r w:rsidRPr="006B7739">
        <w:rPr>
          <w:rFonts w:ascii="微软雅黑" w:eastAsia="微软雅黑" w:hAnsi="微软雅黑" w:cs="微软雅黑"/>
          <w:sz w:val="21"/>
          <w:szCs w:val="21"/>
        </w:rPr>
        <w:t>品牌数智代言人</w:t>
      </w:r>
      <w:proofErr w:type="gramEnd"/>
      <w:r w:rsidRPr="006B7739">
        <w:rPr>
          <w:rFonts w:ascii="微软雅黑" w:eastAsia="微软雅黑" w:hAnsi="微软雅黑" w:cs="微软雅黑"/>
          <w:sz w:val="21"/>
          <w:szCs w:val="21"/>
        </w:rPr>
        <w:t>橙络</w:t>
      </w:r>
      <w:proofErr w:type="gramStart"/>
      <w:r w:rsidRPr="006B7739">
        <w:rPr>
          <w:rFonts w:ascii="微软雅黑" w:eastAsia="微软雅黑" w:hAnsi="微软雅黑" w:cs="微软雅黑"/>
          <w:sz w:val="21"/>
          <w:szCs w:val="21"/>
        </w:rPr>
        <w:t>络</w:t>
      </w:r>
      <w:proofErr w:type="gramEnd"/>
      <w:r w:rsidRPr="006B7739">
        <w:rPr>
          <w:rFonts w:ascii="微软雅黑" w:eastAsia="微软雅黑" w:hAnsi="微软雅黑" w:cs="微软雅黑"/>
          <w:sz w:val="21"/>
          <w:szCs w:val="21"/>
        </w:rPr>
        <w:t>作为向导，</w:t>
      </w:r>
      <w:r w:rsidRPr="006B7739">
        <w:rPr>
          <w:rFonts w:ascii="微软雅黑" w:eastAsia="微软雅黑" w:hAnsi="微软雅黑" w:cs="微软雅黑" w:hint="eastAsia"/>
          <w:sz w:val="21"/>
          <w:szCs w:val="21"/>
        </w:rPr>
        <w:t>为每个空间制作玩法长图，</w:t>
      </w:r>
      <w:r w:rsidRPr="006B7739">
        <w:rPr>
          <w:rFonts w:ascii="微软雅黑" w:eastAsia="微软雅黑" w:hAnsi="微软雅黑" w:cs="微软雅黑"/>
          <w:sz w:val="21"/>
          <w:szCs w:val="21"/>
        </w:rPr>
        <w:t>引导用户参与体验。</w:t>
      </w:r>
    </w:p>
    <w:p w14:paraId="40D42448" w14:textId="46539113" w:rsidR="003A279B" w:rsidRPr="006B7739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6B773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【爆发期】</w:t>
      </w:r>
    </w:p>
    <w:p w14:paraId="0EF15302" w14:textId="19FDB14A" w:rsidR="004D0B2B" w:rsidRPr="006B7739" w:rsidRDefault="004D0B2B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6B7739">
        <w:rPr>
          <w:noProof/>
          <w:sz w:val="21"/>
          <w:szCs w:val="21"/>
        </w:rPr>
        <w:lastRenderedPageBreak/>
        <w:drawing>
          <wp:inline distT="0" distB="0" distL="0" distR="0" wp14:anchorId="34871BA1" wp14:editId="3E3BCEB9">
            <wp:extent cx="5629275" cy="86963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9917" w14:textId="79B7FC91" w:rsidR="003A279B" w:rsidRPr="006B7739" w:rsidRDefault="00000000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6B7739">
        <w:rPr>
          <w:rFonts w:ascii="微软雅黑" w:eastAsia="微软雅黑" w:hAnsi="微软雅黑" w:cs="微软雅黑" w:hint="eastAsia"/>
          <w:sz w:val="21"/>
          <w:szCs w:val="21"/>
        </w:rPr>
        <w:lastRenderedPageBreak/>
        <w:t>当元宇宙中的用户越聚越多，赛事也逐渐达到</w:t>
      </w:r>
      <w:proofErr w:type="gramStart"/>
      <w:r w:rsidRPr="006B7739">
        <w:rPr>
          <w:rFonts w:ascii="微软雅黑" w:eastAsia="微软雅黑" w:hAnsi="微软雅黑" w:cs="微软雅黑" w:hint="eastAsia"/>
          <w:sz w:val="21"/>
          <w:szCs w:val="21"/>
        </w:rPr>
        <w:t>最</w:t>
      </w:r>
      <w:proofErr w:type="gramEnd"/>
      <w:r w:rsidRPr="006B7739">
        <w:rPr>
          <w:rFonts w:ascii="微软雅黑" w:eastAsia="微软雅黑" w:hAnsi="微软雅黑" w:cs="微软雅黑" w:hint="eastAsia"/>
          <w:sz w:val="21"/>
          <w:szCs w:val="21"/>
        </w:rPr>
        <w:t>高潮，便利用艺人ID视频公布全明星阵容，更有刘畊宏、徐梦桃及其数智人分身上场助阵，借豪华阵容+新奇体验，拉动粉丝大众讨论，为动感地带世界杯音乐盛典造势。</w:t>
      </w:r>
    </w:p>
    <w:p w14:paraId="19B7F474" w14:textId="77777777" w:rsidR="003A279B" w:rsidRPr="006B7739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6B7739">
        <w:rPr>
          <w:rFonts w:ascii="微软雅黑" w:eastAsia="微软雅黑" w:hAnsi="微软雅黑" w:cs="微软雅黑" w:hint="eastAsia"/>
          <w:sz w:val="21"/>
          <w:szCs w:val="21"/>
        </w:rPr>
        <w:t>视频链接：</w:t>
      </w:r>
    </w:p>
    <w:p w14:paraId="7B749507" w14:textId="6A69D908" w:rsidR="003A279B" w:rsidRPr="006B7739" w:rsidRDefault="00000000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6B7739">
        <w:rPr>
          <w:rFonts w:ascii="微软雅黑" w:eastAsia="微软雅黑" w:hAnsi="微软雅黑" w:cs="微软雅黑" w:hint="eastAsia"/>
          <w:sz w:val="21"/>
          <w:szCs w:val="21"/>
        </w:rPr>
        <w:t>《明星ID混剪》：</w:t>
      </w:r>
      <w:hyperlink r:id="rId11" w:history="1">
        <w:r w:rsidRPr="006B7739"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https://share.api.weibo.cn/share/367276912,4846577506845920.html?weibo_id=4846577506845920&amp;wx=1</w:t>
        </w:r>
      </w:hyperlink>
    </w:p>
    <w:p w14:paraId="428635B0" w14:textId="77777777" w:rsidR="003A279B" w:rsidRPr="006B7739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6B7739">
        <w:rPr>
          <w:rFonts w:ascii="微软雅黑" w:eastAsia="微软雅黑" w:hAnsi="微软雅黑" w:cs="微软雅黑" w:hint="eastAsia"/>
          <w:sz w:val="21"/>
          <w:szCs w:val="21"/>
        </w:rPr>
        <w:t>为了进一步打破圈层</w:t>
      </w:r>
      <w:proofErr w:type="gramStart"/>
      <w:r w:rsidRPr="006B7739">
        <w:rPr>
          <w:rFonts w:ascii="微软雅黑" w:eastAsia="微软雅黑" w:hAnsi="微软雅黑" w:cs="微软雅黑" w:hint="eastAsia"/>
          <w:sz w:val="21"/>
          <w:szCs w:val="21"/>
        </w:rPr>
        <w:t>触达更多</w:t>
      </w:r>
      <w:proofErr w:type="gramEnd"/>
      <w:r w:rsidRPr="006B7739">
        <w:rPr>
          <w:rFonts w:ascii="微软雅黑" w:eastAsia="微软雅黑" w:hAnsi="微软雅黑" w:cs="微软雅黑" w:hint="eastAsia"/>
          <w:sz w:val="21"/>
          <w:szCs w:val="21"/>
        </w:rPr>
        <w:t>用户，我们与美图秀</w:t>
      </w:r>
      <w:proofErr w:type="gramStart"/>
      <w:r w:rsidRPr="006B7739">
        <w:rPr>
          <w:rFonts w:ascii="微软雅黑" w:eastAsia="微软雅黑" w:hAnsi="微软雅黑" w:cs="微软雅黑" w:hint="eastAsia"/>
          <w:sz w:val="21"/>
          <w:szCs w:val="21"/>
        </w:rPr>
        <w:t>秀</w:t>
      </w:r>
      <w:proofErr w:type="gramEnd"/>
      <w:r w:rsidRPr="006B7739">
        <w:rPr>
          <w:rFonts w:ascii="微软雅黑" w:eastAsia="微软雅黑" w:hAnsi="微软雅黑" w:cs="微软雅黑" w:hint="eastAsia"/>
          <w:sz w:val="21"/>
          <w:szCs w:val="21"/>
        </w:rPr>
        <w:t>跨界联动，共同推出的“星座M滤镜”被广泛使用，收获用户好评；而各行业一线品牌也纷纷跨界加盟，</w:t>
      </w:r>
      <w:proofErr w:type="gramStart"/>
      <w:r w:rsidRPr="006B7739">
        <w:rPr>
          <w:rFonts w:ascii="微软雅黑" w:eastAsia="微软雅黑" w:hAnsi="微软雅黑" w:cs="微软雅黑" w:hint="eastAsia"/>
          <w:sz w:val="21"/>
          <w:szCs w:val="21"/>
        </w:rPr>
        <w:t>入驻元</w:t>
      </w:r>
      <w:proofErr w:type="gramEnd"/>
      <w:r w:rsidRPr="006B7739">
        <w:rPr>
          <w:rFonts w:ascii="微软雅黑" w:eastAsia="微软雅黑" w:hAnsi="微软雅黑" w:cs="微软雅黑" w:hint="eastAsia"/>
          <w:sz w:val="21"/>
          <w:szCs w:val="21"/>
        </w:rPr>
        <w:t>宇宙空间，多方联动实现</w:t>
      </w:r>
      <w:proofErr w:type="gramStart"/>
      <w:r w:rsidRPr="006B7739">
        <w:rPr>
          <w:rFonts w:ascii="微软雅黑" w:eastAsia="微软雅黑" w:hAnsi="微软雅黑" w:cs="微软雅黑" w:hint="eastAsia"/>
          <w:sz w:val="21"/>
          <w:szCs w:val="21"/>
        </w:rPr>
        <w:t>跨次元破圈</w:t>
      </w:r>
      <w:proofErr w:type="gramEnd"/>
      <w:r w:rsidRPr="006B7739">
        <w:rPr>
          <w:rFonts w:ascii="微软雅黑" w:eastAsia="微软雅黑" w:hAnsi="微软雅黑" w:cs="微软雅黑" w:hint="eastAsia"/>
          <w:sz w:val="21"/>
          <w:szCs w:val="21"/>
        </w:rPr>
        <w:t>营销。</w:t>
      </w:r>
    </w:p>
    <w:p w14:paraId="31C67C6D" w14:textId="77777777" w:rsidR="003A279B" w:rsidRPr="006B7739" w:rsidRDefault="00000000">
      <w:pPr>
        <w:jc w:val="center"/>
        <w:rPr>
          <w:sz w:val="21"/>
          <w:szCs w:val="21"/>
        </w:rPr>
      </w:pPr>
      <w:r w:rsidRPr="006B7739">
        <w:rPr>
          <w:noProof/>
          <w:sz w:val="21"/>
          <w:szCs w:val="21"/>
        </w:rPr>
        <w:drawing>
          <wp:inline distT="0" distB="0" distL="114300" distR="114300" wp14:anchorId="4DD51AC4" wp14:editId="0370C26C">
            <wp:extent cx="4288155" cy="4545965"/>
            <wp:effectExtent l="0" t="0" r="17145" b="698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F7B6" w14:textId="726A951B" w:rsidR="003A279B" w:rsidRPr="006B7739" w:rsidRDefault="004D0B2B">
      <w:pPr>
        <w:rPr>
          <w:rFonts w:hint="eastAsia"/>
          <w:sz w:val="21"/>
          <w:szCs w:val="21"/>
        </w:rPr>
      </w:pPr>
      <w:r w:rsidRPr="006B7739">
        <w:rPr>
          <w:noProof/>
          <w:sz w:val="21"/>
          <w:szCs w:val="21"/>
        </w:rPr>
        <w:lastRenderedPageBreak/>
        <w:drawing>
          <wp:inline distT="0" distB="0" distL="0" distR="0" wp14:anchorId="7A0D16A6" wp14:editId="00FFDA69">
            <wp:extent cx="5720715" cy="29603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FDF3" w14:textId="77777777" w:rsidR="003A279B" w:rsidRPr="006B7739" w:rsidRDefault="00000000">
      <w:pPr>
        <w:rPr>
          <w:rFonts w:ascii="微软雅黑" w:eastAsia="微软雅黑" w:hAnsi="微软雅黑" w:cs="微软雅黑"/>
          <w:sz w:val="21"/>
          <w:szCs w:val="21"/>
        </w:rPr>
      </w:pPr>
      <w:r w:rsidRPr="006B7739">
        <w:rPr>
          <w:rFonts w:ascii="微软雅黑" w:eastAsia="微软雅黑" w:hAnsi="微软雅黑" w:cs="微软雅黑"/>
          <w:sz w:val="21"/>
          <w:szCs w:val="21"/>
        </w:rPr>
        <w:t>盛典当日，我们还在上海、南京、成都等城市为歌迷粉丝们举行了第二现场VR观演活动，成功让元宇宙空间的音乐盛典“反向破壁”走进了现实生活。</w:t>
      </w:r>
    </w:p>
    <w:p w14:paraId="14F71E6F" w14:textId="77777777" w:rsidR="003A279B" w:rsidRPr="006B7739" w:rsidRDefault="00000000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 w:rsidRPr="006B7739">
        <w:rPr>
          <w:noProof/>
          <w:sz w:val="21"/>
          <w:szCs w:val="21"/>
        </w:rPr>
        <w:drawing>
          <wp:inline distT="0" distB="0" distL="114300" distR="114300" wp14:anchorId="1361ED13" wp14:editId="2ED0BC62">
            <wp:extent cx="5657850" cy="4362450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42EB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B7739">
        <w:rPr>
          <w:rFonts w:ascii="微软雅黑" w:eastAsia="微软雅黑" w:hAnsi="微软雅黑" w:hint="eastAsia"/>
          <w:b/>
          <w:bCs/>
          <w:sz w:val="21"/>
          <w:szCs w:val="21"/>
        </w:rPr>
        <w:t>【长尾期】</w:t>
      </w:r>
    </w:p>
    <w:p w14:paraId="19AF0CDC" w14:textId="77777777" w:rsidR="003A279B" w:rsidRPr="006B7739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t>演出结束后，联动媒体和跨界KOL组成趣评阵容，从专业和趣味两大方向，对动感地带世界杯音乐盛典进行点评，同时将艺人演出内容制作成视频彩铃，借助三方影响力拉动动感地带世界杯音乐盛典热度，提高</w:t>
      </w:r>
      <w:proofErr w:type="gramStart"/>
      <w:r w:rsidRPr="006B7739">
        <w:rPr>
          <w:rFonts w:ascii="微软雅黑" w:eastAsia="微软雅黑" w:hAnsi="微软雅黑" w:hint="eastAsia"/>
          <w:sz w:val="21"/>
          <w:szCs w:val="21"/>
        </w:rPr>
        <w:t>咪咕汇</w:t>
      </w:r>
      <w:proofErr w:type="gramEnd"/>
      <w:r w:rsidRPr="006B7739">
        <w:rPr>
          <w:rFonts w:ascii="微软雅黑" w:eastAsia="微软雅黑" w:hAnsi="微软雅黑" w:hint="eastAsia"/>
          <w:sz w:val="21"/>
          <w:szCs w:val="21"/>
        </w:rPr>
        <w:t>IP声量，长期渗透</w:t>
      </w:r>
      <w:proofErr w:type="gramStart"/>
      <w:r w:rsidRPr="006B7739">
        <w:rPr>
          <w:rFonts w:ascii="微软雅黑" w:eastAsia="微软雅黑" w:hAnsi="微软雅黑" w:hint="eastAsia"/>
          <w:sz w:val="21"/>
          <w:szCs w:val="21"/>
        </w:rPr>
        <w:t>咪咕音乐</w:t>
      </w:r>
      <w:proofErr w:type="gramEnd"/>
      <w:r w:rsidRPr="006B7739">
        <w:rPr>
          <w:rFonts w:ascii="微软雅黑" w:eastAsia="微软雅黑" w:hAnsi="微软雅黑" w:hint="eastAsia"/>
          <w:sz w:val="21"/>
          <w:szCs w:val="21"/>
        </w:rPr>
        <w:t>星座·M元宇宙价值。</w:t>
      </w:r>
    </w:p>
    <w:p w14:paraId="6B8D2571" w14:textId="77777777" w:rsidR="003A279B" w:rsidRPr="006B7739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lastRenderedPageBreak/>
        <w:t>多媒体曝光</w:t>
      </w:r>
    </w:p>
    <w:p w14:paraId="20E251DE" w14:textId="77777777" w:rsidR="003A279B" w:rsidRPr="006B7739" w:rsidRDefault="00000000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6B7739">
        <w:rPr>
          <w:noProof/>
          <w:sz w:val="21"/>
          <w:szCs w:val="21"/>
        </w:rPr>
        <w:drawing>
          <wp:inline distT="0" distB="0" distL="114300" distR="114300" wp14:anchorId="18D7C436" wp14:editId="288EFF78">
            <wp:extent cx="2684780" cy="5400040"/>
            <wp:effectExtent l="0" t="0" r="1270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8831" w14:textId="77777777" w:rsidR="003A279B" w:rsidRPr="006B7739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6B7739">
        <w:rPr>
          <w:rFonts w:ascii="微软雅黑" w:eastAsia="微软雅黑" w:hAnsi="微软雅黑" w:hint="eastAsia"/>
          <w:sz w:val="21"/>
          <w:szCs w:val="21"/>
        </w:rPr>
        <w:t>视频彩铃放送</w:t>
      </w:r>
      <w:proofErr w:type="gramEnd"/>
      <w:r w:rsidRPr="006B7739">
        <w:rPr>
          <w:rFonts w:ascii="微软雅黑" w:eastAsia="微软雅黑" w:hAnsi="微软雅黑" w:hint="eastAsia"/>
          <w:sz w:val="21"/>
          <w:szCs w:val="21"/>
        </w:rPr>
        <w:t>精彩内容</w:t>
      </w:r>
    </w:p>
    <w:p w14:paraId="295491C6" w14:textId="77777777" w:rsidR="003A279B" w:rsidRPr="006B7739" w:rsidRDefault="00000000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6B7739">
        <w:rPr>
          <w:noProof/>
          <w:sz w:val="21"/>
          <w:szCs w:val="21"/>
        </w:rPr>
        <w:lastRenderedPageBreak/>
        <w:drawing>
          <wp:inline distT="0" distB="0" distL="114300" distR="114300" wp14:anchorId="10EB6CBF" wp14:editId="32B7A02C">
            <wp:extent cx="2989580" cy="2879725"/>
            <wp:effectExtent l="0" t="0" r="1270" b="158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27D5" w14:textId="77777777" w:rsidR="003A279B" w:rsidRPr="006B7739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6B7739">
        <w:rPr>
          <w:rFonts w:ascii="微软雅黑" w:eastAsia="微软雅黑" w:hAnsi="微软雅黑" w:hint="eastAsia"/>
          <w:sz w:val="21"/>
          <w:szCs w:val="21"/>
        </w:rPr>
        <w:t>跨界KOL点评视频封面</w:t>
      </w:r>
    </w:p>
    <w:p w14:paraId="34BB7684" w14:textId="7DE71807" w:rsidR="003A279B" w:rsidRDefault="00000000" w:rsidP="004D0B2B">
      <w:pPr>
        <w:spacing w:before="100" w:beforeAutospacing="1" w:after="100" w:afterAutospacing="1"/>
        <w:jc w:val="center"/>
        <w:textAlignment w:val="baseline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49888815" wp14:editId="15D96E24">
            <wp:extent cx="5125085" cy="2879725"/>
            <wp:effectExtent l="0" t="0" r="18415" b="15875"/>
            <wp:docPr id="22" name="图片 22" descr="差评君视频号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差评君视频号封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63D9" w14:textId="77777777" w:rsidR="003A279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10930A9" w14:textId="77777777" w:rsidR="003A279B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截至2022年12月19日，动感地带世界杯音乐盛典全场景总曝光超94亿，观看人次超3.76亿，互动量超1213万，全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平台热搜167个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，媒体报道11000+篇。</w:t>
      </w:r>
    </w:p>
    <w:sectPr w:rsidR="003A279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68D57" w14:textId="77777777" w:rsidR="00D2255E" w:rsidRDefault="00D2255E">
      <w:r>
        <w:separator/>
      </w:r>
    </w:p>
  </w:endnote>
  <w:endnote w:type="continuationSeparator" w:id="0">
    <w:p w14:paraId="3DF2EFE9" w14:textId="77777777" w:rsidR="00D2255E" w:rsidRDefault="00D22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9E819" w14:textId="77777777" w:rsidR="003A279B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929E50B" w14:textId="77777777" w:rsidR="003A279B" w:rsidRDefault="003A279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92228" w14:textId="77777777" w:rsidR="003A279B" w:rsidRDefault="003A279B">
    <w:pPr>
      <w:pStyle w:val="a9"/>
      <w:framePr w:wrap="around" w:vAnchor="text" w:hAnchor="margin" w:xAlign="right" w:y="1"/>
      <w:rPr>
        <w:rStyle w:val="af2"/>
      </w:rPr>
    </w:pPr>
  </w:p>
  <w:p w14:paraId="53A03B5C" w14:textId="77777777" w:rsidR="003A279B" w:rsidRDefault="003A279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9B89" w14:textId="77777777" w:rsidR="003A279B" w:rsidRDefault="003A279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693EF" w14:textId="77777777" w:rsidR="00D2255E" w:rsidRDefault="00D2255E">
      <w:r>
        <w:separator/>
      </w:r>
    </w:p>
  </w:footnote>
  <w:footnote w:type="continuationSeparator" w:id="0">
    <w:p w14:paraId="7CEB7121" w14:textId="77777777" w:rsidR="00D2255E" w:rsidRDefault="00D22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73095" w14:textId="77777777" w:rsidR="003A279B" w:rsidRDefault="003A279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4B4EF" w14:textId="77777777" w:rsidR="003A279B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B78AEF9" wp14:editId="1FDD51EA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DF57" w14:textId="77777777" w:rsidR="003A279B" w:rsidRDefault="003A279B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E2ZTQ5MjEzYjBhZDEyMTNlMWE1ZmRlY2Q4ZTgxM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79B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B2B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739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255E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92E7C14"/>
    <w:rsid w:val="0AFF69E2"/>
    <w:rsid w:val="1CB366C0"/>
    <w:rsid w:val="28EC45F2"/>
    <w:rsid w:val="3330157F"/>
    <w:rsid w:val="4B4D48CE"/>
    <w:rsid w:val="56AF0889"/>
    <w:rsid w:val="57370555"/>
    <w:rsid w:val="63B86BA8"/>
    <w:rsid w:val="6816446A"/>
    <w:rsid w:val="7AD26045"/>
    <w:rsid w:val="7C15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A1D989"/>
  <w15:docId w15:val="{C1B3219B-2976-4694-8A75-D1284B6D9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3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wP411g7X3/?spm_id_from=333.337.search-card.all.click&amp;vd_source=637584733f8210cc57ba44e16d48341e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hare.api.weibo.cn/share/367276912,4846577506845920.html?weibo_id=4846577506845920&amp;wx=1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293</Words>
  <Characters>1673</Characters>
  <Application>Microsoft Office Word</Application>
  <DocSecurity>0</DocSecurity>
  <Lines>13</Lines>
  <Paragraphs>3</Paragraphs>
  <ScaleCrop>false</ScaleCrop>
  <Company>WWW.YlmF.CoM</Company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2023-02-16T11:32:00Z</dcterms:created>
  <dcterms:modified xsi:type="dcterms:W3CDTF">2023-02-16T11:33:00Z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57D3C0C2920C4808955A79330AF9C9B3</vt:lpwstr>
  </property>
</Properties>
</file>