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512409" w14:textId="77777777" w:rsidR="00384759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  <w:lang w:eastAsia="zh-Hans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  <w:lang w:eastAsia="zh-Hans"/>
        </w:rPr>
        <w:t>首档“星粉互动”最in娱乐化直播—「抖音嗨唱计划」以声圈粉</w:t>
      </w:r>
    </w:p>
    <w:p w14:paraId="32E04563" w14:textId="77777777" w:rsidR="00384759" w:rsidRDefault="00000000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抖音</w:t>
      </w:r>
    </w:p>
    <w:p w14:paraId="60D2B1D1" w14:textId="77777777" w:rsidR="00384759" w:rsidRDefault="00000000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互联网</w:t>
      </w:r>
    </w:p>
    <w:p w14:paraId="0DFC8A60" w14:textId="77777777" w:rsidR="00384759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</w:t>
      </w:r>
      <w:r>
        <w:rPr>
          <w:rFonts w:ascii="微软雅黑" w:eastAsia="微软雅黑" w:hAnsi="微软雅黑"/>
          <w:sz w:val="21"/>
          <w:szCs w:val="21"/>
        </w:rPr>
        <w:t>22</w:t>
      </w:r>
      <w:r>
        <w:rPr>
          <w:rFonts w:ascii="微软雅黑" w:eastAsia="微软雅黑" w:hAnsi="微软雅黑" w:hint="eastAsia"/>
          <w:sz w:val="21"/>
          <w:szCs w:val="21"/>
        </w:rPr>
        <w:t>.02.14-07.13</w:t>
      </w:r>
    </w:p>
    <w:p w14:paraId="2C554A7C" w14:textId="77777777" w:rsidR="00384759" w:rsidRDefault="00000000">
      <w:pPr>
        <w:spacing w:after="240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：直播营销类</w:t>
      </w:r>
    </w:p>
    <w:p w14:paraId="5F174712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1B0E5715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《抖音嗨唱计划》是由抖音推出的“星粉互动”新歌首唱直播活动，音乐是振奋人心的绝佳力量！虽处互联网时代，音乐制作与发行变得简单，但酒香也怕巷子深，音乐人急需打歌舞台！</w:t>
      </w:r>
    </w:p>
    <w:p w14:paraId="102F766E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因此，《抖音嗨唱计划》给所有歌手提供一个新歌宣传平台，艺人入驻抖音，通过直播打歌+艺粉互动的形式，为新歌赋能，吸引更多用户前来听歌，同时挖掘艺人更真实的独家故事，打造一档最in的娱乐化直播！</w:t>
      </w:r>
    </w:p>
    <w:p w14:paraId="07DF1D7A" w14:textId="77777777" w:rsidR="00384759" w:rsidRDefault="00000000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079BB3FA" wp14:editId="7B544081">
            <wp:extent cx="5714365" cy="2526665"/>
            <wp:effectExtent l="0" t="0" r="635" b="6985"/>
            <wp:docPr id="1" name="图片 1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封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A77B0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164E4E6B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抖音直播创新栏目，让新歌从起跑线就领跑，基于KTV模式创新式打造专属新歌首唱舞台；基于嘉宾及新歌定制化互动，增加社交属性；实现“边看、边唱、边种草”，更有粉丝与明星好友连麦挑战，实现星素互动的另一种尝试，产生粉丝与歌手间的独家回忆，制造可传播性话题。</w:t>
      </w:r>
    </w:p>
    <w:p w14:paraId="55230A2E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3C4A601A" w14:textId="77777777" w:rsidR="00384759" w:rsidRDefault="000000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有料的真唱直播现场：艺人新歌荧幕首唱，全开麦展现实力唱功，从听到看到玩，全方位感受新歌魅力；</w:t>
      </w:r>
    </w:p>
    <w:p w14:paraId="0C5593AD" w14:textId="77777777" w:rsidR="00384759" w:rsidRDefault="000000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立体的人歌故事挖掘：全方位展现艺人音乐+人格魅力，性格、故事、金句等塑造立体人物形象；</w:t>
      </w:r>
    </w:p>
    <w:p w14:paraId="4A0EF93D" w14:textId="77777777" w:rsidR="00384759" w:rsidRDefault="000000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丰富的趣味音乐挑战：根据艺人特性精心订制挑战内容，挖掘艺人发光点，展现高光圈粉时刻，让你看见不一样的明星；</w:t>
      </w:r>
    </w:p>
    <w:p w14:paraId="3B7C6523" w14:textId="77777777" w:rsidR="00384759" w:rsidRDefault="000000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好玩的艺粉实时互动：粉丝在线点歌、盲盒心愿任务、快问快答、福利周边发放，最佳宠粉福利统统都安排上。</w:t>
      </w:r>
    </w:p>
    <w:p w14:paraId="2E40D099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078F521B" w14:textId="77777777" w:rsidR="00384759" w:rsidRDefault="0000000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官宣海报：前期预热造势</w:t>
      </w:r>
    </w:p>
    <w:p w14:paraId="204D8517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海报预热抢占用户关注，艺人嘉宾惊喜释出，引爆粉丝欢呼并期待与偶像互动的狂欢情绪</w:t>
      </w:r>
    </w:p>
    <w:p w14:paraId="58F78E6F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6A3B8807" wp14:editId="08DE556E">
            <wp:extent cx="5720715" cy="203263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01251" w14:textId="77777777" w:rsidR="00384759" w:rsidRDefault="0000000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艺人发声：视频宣传号召粉丝观看</w:t>
      </w:r>
    </w:p>
    <w:p w14:paraId="656B66AB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官方发布艺人ID视频、艺人账号发布宣推视频，借力艺人独家内容，创意吸睛，传递活动态度及力量，提升活动曝光度</w:t>
      </w:r>
    </w:p>
    <w:p w14:paraId="644EA5A1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庄心妍ID视频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hyperlink r:id="rId9" w:history="1">
        <w:r>
          <w:rPr>
            <w:rStyle w:val="af4"/>
            <w:rFonts w:ascii="微软雅黑" w:eastAsia="微软雅黑" w:hAnsi="微软雅黑" w:hint="eastAsia"/>
            <w:sz w:val="21"/>
            <w:szCs w:val="21"/>
          </w:rPr>
          <w:t>https://video.weibo.com/show?fid=1034:4755989082341446</w:t>
        </w:r>
      </w:hyperlink>
    </w:p>
    <w:p w14:paraId="383506D4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庞龙ID视频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hyperlink r:id="rId10" w:history="1">
        <w:r>
          <w:rPr>
            <w:rStyle w:val="af4"/>
            <w:rFonts w:ascii="微软雅黑" w:eastAsia="微软雅黑" w:hAnsi="微软雅黑" w:hint="eastAsia"/>
            <w:sz w:val="21"/>
            <w:szCs w:val="21"/>
          </w:rPr>
          <w:t>https://video.weibo.com/show?fid=1034:4770146997436543</w:t>
        </w:r>
      </w:hyperlink>
    </w:p>
    <w:p w14:paraId="6553B7B9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薛黛霏宣推视频：</w:t>
      </w:r>
      <w:hyperlink r:id="rId11" w:history="1">
        <w:r>
          <w:rPr>
            <w:rStyle w:val="af4"/>
            <w:rFonts w:ascii="微软雅黑" w:eastAsia="微软雅黑" w:hAnsi="微软雅黑" w:hint="eastAsia"/>
            <w:sz w:val="21"/>
            <w:szCs w:val="21"/>
          </w:rPr>
          <w:t>https://video.weibo.com/show?fid=1034:4786461883695190</w:t>
        </w:r>
      </w:hyperlink>
    </w:p>
    <w:p w14:paraId="57BC23B3" w14:textId="77777777" w:rsidR="00384759" w:rsidRDefault="0000000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直播现场：艺粉连麦实时互动</w:t>
      </w:r>
    </w:p>
    <w:p w14:paraId="54DD6C6F" w14:textId="7FF6F01C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艺人高能挑战点亮发光舞台，花式宠粉福利</w:t>
      </w:r>
      <w:r>
        <w:rPr>
          <w:rFonts w:ascii="微软雅黑" w:eastAsia="微软雅黑" w:hAnsi="微软雅黑" w:cs="微软雅黑" w:hint="eastAsia"/>
          <w:sz w:val="21"/>
        </w:rPr>
        <w:t>狂送不停</w:t>
      </w:r>
      <w:r>
        <w:rPr>
          <w:rFonts w:ascii="微软雅黑" w:eastAsia="微软雅黑" w:hAnsi="微软雅黑" w:hint="eastAsia"/>
          <w:sz w:val="21"/>
          <w:szCs w:val="21"/>
        </w:rPr>
        <w:t>，直播与</w:t>
      </w:r>
      <w:r>
        <w:rPr>
          <w:rFonts w:ascii="微软雅黑" w:eastAsia="微软雅黑" w:hAnsi="微软雅黑"/>
          <w:sz w:val="21"/>
          <w:szCs w:val="21"/>
        </w:rPr>
        <w:t>多位</w:t>
      </w:r>
      <w:r>
        <w:rPr>
          <w:rFonts w:ascii="微软雅黑" w:eastAsia="微软雅黑" w:hAnsi="微软雅黑" w:hint="eastAsia"/>
          <w:sz w:val="21"/>
          <w:szCs w:val="21"/>
        </w:rPr>
        <w:t>优秀</w:t>
      </w:r>
      <w:r>
        <w:rPr>
          <w:rFonts w:ascii="微软雅黑" w:eastAsia="微软雅黑" w:hAnsi="微软雅黑"/>
          <w:sz w:val="21"/>
          <w:szCs w:val="21"/>
        </w:rPr>
        <w:t>主播连麦互动</w:t>
      </w:r>
      <w:r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/>
          <w:sz w:val="21"/>
          <w:szCs w:val="21"/>
        </w:rPr>
        <w:t>助力音乐追梦人走向更大的舞台</w:t>
      </w:r>
      <w:r w:rsidR="00380E60">
        <w:rPr>
          <w:rFonts w:ascii="微软雅黑" w:eastAsia="微软雅黑" w:hAnsi="微软雅黑" w:hint="eastAsia"/>
          <w:sz w:val="21"/>
          <w:szCs w:val="21"/>
        </w:rPr>
        <w:t>。</w:t>
      </w:r>
    </w:p>
    <w:p w14:paraId="4D95BC22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lastRenderedPageBreak/>
        <w:drawing>
          <wp:inline distT="0" distB="0" distL="0" distR="0" wp14:anchorId="54800B1E" wp14:editId="4F37538A">
            <wp:extent cx="5720715" cy="376047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F4E14" w14:textId="77777777" w:rsidR="00384759" w:rsidRDefault="00000000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艺人与主播连麦互动，视听盛宴High翻全场</w:t>
      </w:r>
    </w:p>
    <w:p w14:paraId="5743140E" w14:textId="77777777" w:rsidR="00384759" w:rsidRDefault="00000000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188CC694" wp14:editId="6BAACF64">
            <wp:extent cx="5720715" cy="337439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53F2B" w14:textId="77777777" w:rsidR="00384759" w:rsidRDefault="00000000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限定宠粉好礼有爱翻牌，惊喜礼物引爆氛围</w:t>
      </w:r>
    </w:p>
    <w:p w14:paraId="1E35258C" w14:textId="77777777" w:rsidR="00384759" w:rsidRDefault="0000000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后期传播：直播回放精彩片段CUT</w:t>
      </w:r>
    </w:p>
    <w:p w14:paraId="77EE25ED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精彩内容二次</w:t>
      </w:r>
      <w:r>
        <w:rPr>
          <w:rFonts w:ascii="微软雅黑" w:eastAsia="微软雅黑" w:hAnsi="微软雅黑" w:hint="eastAsia"/>
          <w:sz w:val="21"/>
          <w:szCs w:val="21"/>
        </w:rPr>
        <w:t>传播</w:t>
      </w:r>
      <w:r>
        <w:rPr>
          <w:rFonts w:ascii="微软雅黑" w:eastAsia="微软雅黑" w:hAnsi="微软雅黑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热度持续攀升，利用明星影响力提升活动曝光度</w:t>
      </w:r>
    </w:p>
    <w:p w14:paraId="0631EC8A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lastRenderedPageBreak/>
        <w:drawing>
          <wp:inline distT="0" distB="0" distL="0" distR="0" wp14:anchorId="12E30EF1" wp14:editId="2BC0DE56">
            <wp:extent cx="5720715" cy="235331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C0BED" w14:textId="77777777" w:rsidR="0038475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347259DE" w14:textId="77777777" w:rsidR="00384759" w:rsidRDefault="00000000">
      <w:pPr>
        <w:numPr>
          <w:ilvl w:val="0"/>
          <w:numId w:val="3"/>
        </w:num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直播数据：活动共举行四季，全国40城火热开启，集结超2千名音乐新声参与活动，举办1552场线上海选直播，共开展15场艺人直播活动，直播间持续霸榜全站第一，直播总曝光人数达4234万，总点赞量达2206万；</w:t>
      </w:r>
    </w:p>
    <w:p w14:paraId="21EE5A2A" w14:textId="77777777" w:rsidR="00384759" w:rsidRDefault="00000000">
      <w:pPr>
        <w:numPr>
          <w:ilvl w:val="0"/>
          <w:numId w:val="3"/>
        </w:num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媒体</w:t>
      </w:r>
      <w:r>
        <w:rPr>
          <w:rFonts w:ascii="微软雅黑" w:eastAsia="微软雅黑" w:hAnsi="微软雅黑"/>
          <w:sz w:val="21"/>
          <w:szCs w:val="21"/>
        </w:rPr>
        <w:t>传播：</w:t>
      </w:r>
      <w:r>
        <w:rPr>
          <w:rFonts w:ascii="微软雅黑" w:eastAsia="微软雅黑" w:hAnsi="微软雅黑" w:hint="eastAsia"/>
          <w:sz w:val="21"/>
          <w:szCs w:val="21"/>
        </w:rPr>
        <w:t>抖音话题播放量达1059万，粉丝带话题自发传播活动，话题下超3百条短视频；</w:t>
      </w:r>
    </w:p>
    <w:p w14:paraId="5005BFCB" w14:textId="77777777" w:rsidR="00384759" w:rsidRDefault="00000000">
      <w:pPr>
        <w:numPr>
          <w:ilvl w:val="0"/>
          <w:numId w:val="3"/>
        </w:num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宣推视频：明星共拍摄27个视频宣推活动，抖音视频总播放量132.8万；明星发微博宣传活动，微博传播总量达135万。</w:t>
      </w:r>
    </w:p>
    <w:sectPr w:rsidR="003847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6B63" w14:textId="77777777" w:rsidR="00AC35E1" w:rsidRDefault="00AC35E1">
      <w:r>
        <w:separator/>
      </w:r>
    </w:p>
  </w:endnote>
  <w:endnote w:type="continuationSeparator" w:id="0">
    <w:p w14:paraId="51705607" w14:textId="77777777" w:rsidR="00AC35E1" w:rsidRDefault="00AC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C7C4" w14:textId="77777777" w:rsidR="00384759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43098983" w14:textId="77777777" w:rsidR="00384759" w:rsidRDefault="0038475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8A88" w14:textId="77777777" w:rsidR="00384759" w:rsidRDefault="00384759">
    <w:pPr>
      <w:pStyle w:val="a9"/>
      <w:framePr w:wrap="around" w:vAnchor="text" w:hAnchor="margin" w:xAlign="right" w:y="1"/>
      <w:rPr>
        <w:rStyle w:val="af2"/>
      </w:rPr>
    </w:pPr>
  </w:p>
  <w:p w14:paraId="5E59469E" w14:textId="77777777" w:rsidR="00384759" w:rsidRDefault="00384759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B6B1" w14:textId="77777777" w:rsidR="00384759" w:rsidRDefault="003847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197E" w14:textId="77777777" w:rsidR="00AC35E1" w:rsidRDefault="00AC35E1">
      <w:r>
        <w:separator/>
      </w:r>
    </w:p>
  </w:footnote>
  <w:footnote w:type="continuationSeparator" w:id="0">
    <w:p w14:paraId="50694715" w14:textId="77777777" w:rsidR="00AC35E1" w:rsidRDefault="00AC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392B" w14:textId="77777777" w:rsidR="00384759" w:rsidRDefault="003847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0312" w14:textId="77777777" w:rsidR="00384759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79CDCC9A" wp14:editId="672F2AC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5B5C" w14:textId="77777777" w:rsidR="00384759" w:rsidRDefault="003847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2059CF"/>
    <w:multiLevelType w:val="singleLevel"/>
    <w:tmpl w:val="8F2059C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8D0C3DE"/>
    <w:multiLevelType w:val="singleLevel"/>
    <w:tmpl w:val="D8D0C3D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F9F540AB"/>
    <w:multiLevelType w:val="singleLevel"/>
    <w:tmpl w:val="F9F540AB"/>
    <w:lvl w:ilvl="0">
      <w:start w:val="1"/>
      <w:numFmt w:val="decimal"/>
      <w:suff w:val="nothing"/>
      <w:lvlText w:val="%1、"/>
      <w:lvlJc w:val="left"/>
    </w:lvl>
  </w:abstractNum>
  <w:num w:numId="1" w16cid:durableId="77792641">
    <w:abstractNumId w:val="1"/>
  </w:num>
  <w:num w:numId="2" w16cid:durableId="1150903757">
    <w:abstractNumId w:val="0"/>
  </w:num>
  <w:num w:numId="3" w16cid:durableId="113209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jNkNDZjMmFmNGIxNmFiZTJiNTE0NWRmN2UxNzA5YWIifQ=="/>
  </w:docVars>
  <w:rsids>
    <w:rsidRoot w:val="00172A27"/>
    <w:rsid w:val="9F7F0DD7"/>
    <w:rsid w:val="BFE7C183"/>
    <w:rsid w:val="CAAFA1AE"/>
    <w:rsid w:val="D1EF2F3F"/>
    <w:rsid w:val="EE9F0B22"/>
    <w:rsid w:val="F2EF7CB6"/>
    <w:rsid w:val="F5CF5AAE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0E60"/>
    <w:rsid w:val="00384759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5F70A1"/>
    <w:rsid w:val="006053F3"/>
    <w:rsid w:val="00605B26"/>
    <w:rsid w:val="006068D8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35E1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33F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30DE9FFB"/>
    <w:rsid w:val="3EFF9D4D"/>
    <w:rsid w:val="3FCF9D77"/>
    <w:rsid w:val="4B6B50CE"/>
    <w:rsid w:val="4D483613"/>
    <w:rsid w:val="4EC56E2D"/>
    <w:rsid w:val="5AF7701C"/>
    <w:rsid w:val="5D6C4629"/>
    <w:rsid w:val="66900FC5"/>
    <w:rsid w:val="7E9BB7E9"/>
    <w:rsid w:val="7F0F6EF7"/>
    <w:rsid w:val="7F4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DBD3BF"/>
  <w15:docId w15:val="{AFB896E2-2B7D-B443-B1B6-C8A3573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.weibo.com/show?fid=1034:478646188369519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deo.weibo.com/show?fid=1034:477014699743654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video.weibo.com/show?fid=1034:4755989082341446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1289</Characters>
  <Application>Microsoft Office Word</Application>
  <DocSecurity>0</DocSecurity>
  <Lines>10</Lines>
  <Paragraphs>3</Paragraphs>
  <ScaleCrop>false</ScaleCrop>
  <Company>WWW.YlmF.CoM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713</cp:lastModifiedBy>
  <cp:revision>2</cp:revision>
  <cp:lastPrinted>2012-10-12T16:46:00Z</cp:lastPrinted>
  <dcterms:created xsi:type="dcterms:W3CDTF">2023-02-11T09:28:00Z</dcterms:created>
  <dcterms:modified xsi:type="dcterms:W3CDTF">2023-02-11T09:28:00Z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2A883444041C4B9996C6BF14046AA807</vt:lpwstr>
  </property>
</Properties>
</file>