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FF11C16" w14:textId="77777777" w:rsidR="000162E0" w:rsidRPr="000162E0" w:rsidRDefault="000162E0" w:rsidP="000162E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162E0">
        <w:rPr>
          <w:rFonts w:ascii="微软雅黑" w:eastAsia="微软雅黑" w:hAnsi="微软雅黑" w:hint="eastAsia"/>
          <w:b/>
          <w:sz w:val="32"/>
          <w:szCs w:val="32"/>
        </w:rPr>
        <w:t>腾讯开心鼠英语线上传播</w:t>
      </w:r>
    </w:p>
    <w:p w14:paraId="0B14D8D6" w14:textId="038C883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7568B">
        <w:rPr>
          <w:rFonts w:ascii="微软雅黑" w:eastAsia="微软雅黑" w:hAnsi="微软雅黑" w:hint="eastAsia"/>
          <w:sz w:val="21"/>
          <w:szCs w:val="21"/>
        </w:rPr>
        <w:t>腾讯开心鼠英语</w:t>
      </w:r>
      <w:r w:rsidR="00AB1219">
        <w:rPr>
          <w:rFonts w:ascii="微软雅黑" w:eastAsia="微软雅黑" w:hAnsi="微软雅黑" w:hint="eastAsia"/>
          <w:sz w:val="21"/>
          <w:szCs w:val="21"/>
        </w:rPr>
        <w:t>ABCmouse</w:t>
      </w:r>
    </w:p>
    <w:p w14:paraId="39CF38F3" w14:textId="4E60DBE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7568B">
        <w:rPr>
          <w:rFonts w:ascii="微软雅黑" w:eastAsia="微软雅黑" w:hAnsi="微软雅黑" w:hint="eastAsia"/>
          <w:sz w:val="21"/>
          <w:szCs w:val="21"/>
        </w:rPr>
        <w:t>教育</w:t>
      </w:r>
    </w:p>
    <w:p w14:paraId="5DC88663" w14:textId="7659955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77568B">
        <w:rPr>
          <w:rFonts w:ascii="微软雅黑" w:eastAsia="微软雅黑" w:hAnsi="微软雅黑" w:hint="eastAsia"/>
          <w:sz w:val="21"/>
          <w:szCs w:val="21"/>
        </w:rPr>
        <w:t>.04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7568B">
        <w:rPr>
          <w:rFonts w:ascii="微软雅黑" w:eastAsia="微软雅黑" w:hAnsi="微软雅黑"/>
          <w:sz w:val="21"/>
          <w:szCs w:val="21"/>
        </w:rPr>
        <w:t>20</w:t>
      </w:r>
      <w:r w:rsidR="0077568B">
        <w:rPr>
          <w:rFonts w:ascii="微软雅黑" w:eastAsia="微软雅黑" w:hAnsi="微软雅黑" w:hint="eastAsia"/>
          <w:sz w:val="21"/>
          <w:szCs w:val="21"/>
        </w:rPr>
        <w:t>-07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7568B">
        <w:rPr>
          <w:rFonts w:ascii="微软雅黑" w:eastAsia="微软雅黑" w:hAnsi="微软雅黑"/>
          <w:sz w:val="21"/>
          <w:szCs w:val="21"/>
        </w:rPr>
        <w:t>20</w:t>
      </w:r>
    </w:p>
    <w:p w14:paraId="70D86212" w14:textId="6147C07E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227E2">
        <w:rPr>
          <w:rFonts w:ascii="微软雅黑" w:eastAsia="微软雅黑" w:hAnsi="微软雅黑" w:hint="eastAsia"/>
          <w:sz w:val="21"/>
          <w:szCs w:val="21"/>
        </w:rPr>
        <w:t>移动营销</w:t>
      </w:r>
      <w:r w:rsidR="000162E0" w:rsidRPr="000162E0">
        <w:rPr>
          <w:rFonts w:ascii="微软雅黑" w:eastAsia="微软雅黑" w:hAnsi="微软雅黑" w:hint="eastAsia"/>
          <w:sz w:val="21"/>
          <w:szCs w:val="21"/>
        </w:rPr>
        <w:t>类</w:t>
      </w:r>
      <w:r w:rsidR="000D7258" w:rsidRPr="00E5768D">
        <w:rPr>
          <w:rFonts w:ascii="微软雅黑" w:eastAsia="微软雅黑" w:hAnsi="微软雅黑" w:hint="eastAsia"/>
          <w:color w:val="FF0000"/>
          <w:sz w:val="21"/>
          <w:szCs w:val="21"/>
        </w:rPr>
        <w:t xml:space="preserve"> </w:t>
      </w:r>
    </w:p>
    <w:p w14:paraId="1AE22035" w14:textId="1B7C1DEF" w:rsidR="00BC5E41" w:rsidRPr="000162E0" w:rsidRDefault="000631F9" w:rsidP="00B87B2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503137C4" w:rsidR="000631F9" w:rsidRDefault="00543C02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由于政策的促进、技术发展及80、90后成为市场消费主力，</w:t>
      </w:r>
      <w:r w:rsidR="00BC5E41">
        <w:rPr>
          <w:rFonts w:ascii="微软雅黑" w:eastAsia="微软雅黑" w:hAnsi="微软雅黑" w:hint="eastAsia"/>
          <w:sz w:val="21"/>
          <w:szCs w:val="21"/>
        </w:rPr>
        <w:t>人们对</w:t>
      </w:r>
      <w:r w:rsidR="00564C7D">
        <w:rPr>
          <w:rFonts w:ascii="微软雅黑" w:eastAsia="微软雅黑" w:hAnsi="微软雅黑" w:hint="eastAsia"/>
          <w:sz w:val="21"/>
          <w:szCs w:val="21"/>
        </w:rPr>
        <w:t>在线</w:t>
      </w:r>
      <w:r w:rsidR="00BC5E41">
        <w:rPr>
          <w:rFonts w:ascii="微软雅黑" w:eastAsia="微软雅黑" w:hAnsi="微软雅黑" w:hint="eastAsia"/>
          <w:sz w:val="21"/>
          <w:szCs w:val="21"/>
        </w:rPr>
        <w:t>英语启蒙早教的市场需求迎来大爆发，用户从过度重视外部硬件的感性回归到早教本身的理性，</w:t>
      </w:r>
      <w:r w:rsidR="00BC5E41" w:rsidRPr="00BC5E41">
        <w:rPr>
          <w:rFonts w:ascii="微软雅黑" w:eastAsia="微软雅黑" w:hAnsi="微软雅黑"/>
          <w:sz w:val="21"/>
          <w:szCs w:val="21"/>
        </w:rPr>
        <w:t>家长在尊重宝宝最佳发展起点的同时，重视英语启蒙课程的科学性</w:t>
      </w:r>
      <w:r w:rsidR="00BC5E41">
        <w:rPr>
          <w:rFonts w:ascii="微软雅黑" w:eastAsia="微软雅黑" w:hAnsi="微软雅黑" w:hint="eastAsia"/>
          <w:sz w:val="21"/>
          <w:szCs w:val="21"/>
        </w:rPr>
        <w:t>，中国英语早教进入个性化时代。</w:t>
      </w:r>
    </w:p>
    <w:p w14:paraId="15092521" w14:textId="4B44CC6D" w:rsidR="00BC5E41" w:rsidRDefault="00BC5E41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ABCmouse</w:t>
      </w:r>
      <w:r w:rsidR="005220DD" w:rsidRPr="005220DD">
        <w:rPr>
          <w:rFonts w:ascii="微软雅黑" w:eastAsia="微软雅黑" w:hAnsi="微软雅黑"/>
          <w:sz w:val="21"/>
          <w:szCs w:val="21"/>
        </w:rPr>
        <w:t>是一款源自美国的在线互动启蒙英语学习软件，包含 8000 多个由获得“美国国家教师奖”以及“美国教师名人堂”的教育专家精心打造的学习活动，通过趣味的互动学习方式让孩子喜爱并主动学英语。</w:t>
      </w:r>
      <w:r>
        <w:rPr>
          <w:rFonts w:ascii="微软雅黑" w:eastAsia="微软雅黑" w:hAnsi="微软雅黑" w:hint="eastAsia"/>
          <w:sz w:val="21"/>
          <w:szCs w:val="21"/>
        </w:rPr>
        <w:t>腾讯与ABCmouse</w:t>
      </w:r>
      <w:r w:rsidRPr="005220DD">
        <w:rPr>
          <w:rFonts w:ascii="微软雅黑" w:eastAsia="微软雅黑" w:hAnsi="微软雅黑"/>
          <w:sz w:val="21"/>
          <w:szCs w:val="21"/>
        </w:rPr>
        <w:t>强强联手，从产品到内容打造了一个更适合中国孩子学习英语的</w:t>
      </w:r>
      <w:r>
        <w:rPr>
          <w:rFonts w:ascii="微软雅黑" w:eastAsia="微软雅黑" w:hAnsi="微软雅黑" w:hint="eastAsia"/>
          <w:sz w:val="21"/>
          <w:szCs w:val="21"/>
        </w:rPr>
        <w:t>平台</w:t>
      </w:r>
      <w:r w:rsidRPr="005220DD">
        <w:rPr>
          <w:rFonts w:ascii="微软雅黑" w:eastAsia="微软雅黑" w:hAnsi="微软雅黑"/>
          <w:sz w:val="21"/>
          <w:szCs w:val="21"/>
        </w:rPr>
        <w:t>，</w:t>
      </w:r>
      <w:r w:rsidR="00AB1219">
        <w:rPr>
          <w:rFonts w:ascii="微软雅黑" w:eastAsia="微软雅黑" w:hAnsi="微软雅黑" w:hint="eastAsia"/>
          <w:sz w:val="21"/>
          <w:szCs w:val="21"/>
        </w:rPr>
        <w:t>并</w:t>
      </w:r>
      <w:r w:rsidRPr="005220DD">
        <w:rPr>
          <w:rFonts w:ascii="微软雅黑" w:eastAsia="微软雅黑" w:hAnsi="微软雅黑"/>
          <w:sz w:val="21"/>
          <w:szCs w:val="21"/>
        </w:rPr>
        <w:t>增加了配套线上课程的实体点读随材包，以及 AI 智能点读笔</w:t>
      </w:r>
      <w:r w:rsidR="00564C7D">
        <w:rPr>
          <w:rFonts w:ascii="微软雅黑" w:eastAsia="微软雅黑" w:hAnsi="微软雅黑"/>
          <w:sz w:val="21"/>
          <w:szCs w:val="21"/>
        </w:rPr>
        <w:t>；</w:t>
      </w:r>
      <w:r w:rsidRPr="005220DD">
        <w:rPr>
          <w:rFonts w:ascii="微软雅黑" w:eastAsia="微软雅黑" w:hAnsi="微软雅黑"/>
          <w:sz w:val="21"/>
          <w:szCs w:val="21"/>
        </w:rPr>
        <w:t>同时对线上课程体系进行了升级。为孩子们打造沉浸式英语学习环境。</w:t>
      </w:r>
    </w:p>
    <w:p w14:paraId="7282BD11" w14:textId="03951DCA" w:rsidR="00BB4567" w:rsidRPr="000162E0" w:rsidRDefault="00AB1219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腾讯开心鼠英语ABCmouse更多的是通过产品口碑裂变促进品牌形象提升和产品转化，线上口碑缺少品牌记忆点和裂变式增长。</w:t>
      </w:r>
    </w:p>
    <w:p w14:paraId="4FBA99BA" w14:textId="735550B4" w:rsidR="001B4FC4" w:rsidRPr="000162E0" w:rsidRDefault="000631F9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48AA3F8" w:rsidR="00E40EE7" w:rsidRPr="00E5768D" w:rsidRDefault="00665272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65272">
        <w:rPr>
          <w:rFonts w:ascii="微软雅黑" w:eastAsia="微软雅黑" w:hAnsi="微软雅黑"/>
          <w:sz w:val="21"/>
          <w:szCs w:val="21"/>
        </w:rPr>
        <w:t>以线上自媒体为核心传播阵地，有效拉升目标消费者对于</w:t>
      </w:r>
      <w:r w:rsidR="00564C7D">
        <w:rPr>
          <w:rFonts w:ascii="微软雅黑" w:eastAsia="微软雅黑" w:hAnsi="微软雅黑" w:hint="eastAsia"/>
          <w:sz w:val="21"/>
          <w:szCs w:val="21"/>
        </w:rPr>
        <w:t>腾讯开心鼠英语</w:t>
      </w:r>
      <w:r w:rsidRPr="00665272">
        <w:rPr>
          <w:rFonts w:ascii="微软雅黑" w:eastAsia="微软雅黑" w:hAnsi="微软雅黑"/>
          <w:sz w:val="21"/>
          <w:szCs w:val="21"/>
        </w:rPr>
        <w:t>ABCmouse的品牌认知及好感度</w:t>
      </w:r>
      <w:r w:rsidR="00564C7D">
        <w:rPr>
          <w:rFonts w:ascii="微软雅黑" w:eastAsia="微软雅黑" w:hAnsi="微软雅黑" w:hint="eastAsia"/>
          <w:sz w:val="21"/>
          <w:szCs w:val="21"/>
        </w:rPr>
        <w:t>，</w:t>
      </w:r>
      <w:r w:rsidRPr="00665272">
        <w:rPr>
          <w:rFonts w:ascii="微软雅黑" w:eastAsia="微软雅黑" w:hAnsi="微软雅黑"/>
          <w:sz w:val="21"/>
          <w:szCs w:val="21"/>
        </w:rPr>
        <w:t>并最终达成曝光KPI及产品销售</w:t>
      </w:r>
      <w:r w:rsidR="00564C7D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05C15FA7" w:rsidR="000631F9" w:rsidRPr="000162E0" w:rsidRDefault="000631F9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E301A06" w14:textId="4981F558" w:rsidR="004E5AD4" w:rsidRDefault="004E5AD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基于品牌受众的深刻洞察，</w:t>
      </w:r>
      <w:r w:rsidRPr="005220DD">
        <w:rPr>
          <w:rFonts w:ascii="微软雅黑" w:eastAsia="微软雅黑" w:hAnsi="微软雅黑"/>
          <w:sz w:val="21"/>
          <w:szCs w:val="21"/>
        </w:rPr>
        <w:t>在个性化教育缺失的中国教育环境中，80、90后家长更加注重“家庭启蒙教育”，并希望通过言传身教让孩子更好的“做自己”</w:t>
      </w:r>
      <w:r>
        <w:rPr>
          <w:rFonts w:ascii="微软雅黑" w:eastAsia="微软雅黑" w:hAnsi="微软雅黑"/>
          <w:sz w:val="21"/>
          <w:szCs w:val="21"/>
        </w:rPr>
        <w:t>；这时，</w:t>
      </w:r>
      <w:r w:rsidRPr="005220DD">
        <w:rPr>
          <w:rFonts w:ascii="微软雅黑" w:eastAsia="微软雅黑" w:hAnsi="微软雅黑"/>
          <w:sz w:val="21"/>
          <w:szCs w:val="21"/>
        </w:rPr>
        <w:t>少儿寓教于乐形式的英文课程，成了一些家长选择语言启蒙教育的切入点。但却面临着“科学育儿方式匮乏”与“家长教育”缺失的尴尬现实。</w:t>
      </w:r>
      <w:r>
        <w:rPr>
          <w:rFonts w:ascii="微软雅黑" w:eastAsia="微软雅黑" w:hAnsi="微软雅黑" w:hint="eastAsia"/>
          <w:sz w:val="21"/>
          <w:szCs w:val="21"/>
        </w:rPr>
        <w:t>品牌需要</w:t>
      </w:r>
      <w:r w:rsidRPr="005220DD">
        <w:rPr>
          <w:rFonts w:ascii="微软雅黑" w:eastAsia="微软雅黑" w:hAnsi="微软雅黑"/>
          <w:sz w:val="21"/>
          <w:szCs w:val="21"/>
        </w:rPr>
        <w:t>在实现“家长教育”的基础上让孩子更好的享受童年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220DD">
        <w:rPr>
          <w:rFonts w:ascii="微软雅黑" w:eastAsia="微软雅黑" w:hAnsi="微软雅黑"/>
          <w:sz w:val="21"/>
          <w:szCs w:val="21"/>
        </w:rPr>
        <w:t>做更好的自己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ACE9991" w14:textId="765F592B" w:rsidR="00791774" w:rsidRPr="00C25B8C" w:rsidRDefault="004E5AD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25B8C">
        <w:rPr>
          <w:rFonts w:ascii="微软雅黑" w:eastAsia="微软雅黑" w:hAnsi="微软雅黑" w:hint="eastAsia"/>
          <w:b/>
          <w:bCs/>
          <w:sz w:val="21"/>
          <w:szCs w:val="21"/>
        </w:rPr>
        <w:t>通过梳理品牌信息获得3大传播重心</w:t>
      </w:r>
      <w:r w:rsidR="00004320" w:rsidRPr="00C25B8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544CFC6F" w14:textId="77777777" w:rsidR="00791774" w:rsidRDefault="0079177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源自美国师资精良和激励式学习方式的产品口碑</w:t>
      </w:r>
    </w:p>
    <w:p w14:paraId="34AB916B" w14:textId="77777777" w:rsidR="00791774" w:rsidRDefault="0079177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趣味学习及品牌IP人格化带来用户情感需求</w:t>
      </w:r>
    </w:p>
    <w:p w14:paraId="0B353FE2" w14:textId="19AE1FB7" w:rsidR="00564C7D" w:rsidRDefault="0079177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强化儿童启蒙英语教育平台的行业属性</w:t>
      </w:r>
    </w:p>
    <w:p w14:paraId="2375BFD8" w14:textId="77777777" w:rsidR="004E5AD4" w:rsidRDefault="004E5AD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腾讯开心鼠英语</w:t>
      </w:r>
      <w:r w:rsidR="005220DD" w:rsidRPr="005220DD">
        <w:rPr>
          <w:rFonts w:ascii="微软雅黑" w:eastAsia="微软雅黑" w:hAnsi="微软雅黑"/>
          <w:sz w:val="21"/>
          <w:szCs w:val="21"/>
        </w:rPr>
        <w:t>ABCmouse让孩子在沉浸式学习中体验到英语的乐趣，提高学习的专注力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93B1905" w14:textId="7768ECE9" w:rsidR="005220DD" w:rsidRPr="005220DD" w:rsidRDefault="005220DD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220DD">
        <w:rPr>
          <w:rFonts w:ascii="微软雅黑" w:eastAsia="微软雅黑" w:hAnsi="微软雅黑"/>
          <w:sz w:val="21"/>
          <w:szCs w:val="21"/>
        </w:rPr>
        <w:t>通过</w:t>
      </w:r>
      <w:r w:rsidR="004E5AD4">
        <w:rPr>
          <w:rFonts w:ascii="微软雅黑" w:eastAsia="微软雅黑" w:hAnsi="微软雅黑" w:hint="eastAsia"/>
          <w:sz w:val="21"/>
          <w:szCs w:val="21"/>
        </w:rPr>
        <w:t>小红书、微信</w:t>
      </w:r>
      <w:r w:rsidR="00126754">
        <w:rPr>
          <w:rFonts w:ascii="微软雅黑" w:eastAsia="微软雅黑" w:hAnsi="微软雅黑"/>
          <w:sz w:val="21"/>
          <w:szCs w:val="21"/>
        </w:rPr>
        <w:t>等</w:t>
      </w:r>
      <w:r w:rsidR="00126754">
        <w:rPr>
          <w:rFonts w:ascii="微软雅黑" w:eastAsia="微软雅黑" w:hAnsi="微软雅黑" w:hint="eastAsia"/>
          <w:sz w:val="21"/>
          <w:szCs w:val="21"/>
        </w:rPr>
        <w:t>社会化媒体</w:t>
      </w:r>
      <w:r w:rsidR="00126754">
        <w:rPr>
          <w:rFonts w:ascii="微软雅黑" w:eastAsia="微软雅黑" w:hAnsi="微软雅黑"/>
          <w:sz w:val="21"/>
          <w:szCs w:val="21"/>
        </w:rPr>
        <w:t>平台</w:t>
      </w:r>
      <w:r w:rsidRPr="005220DD">
        <w:rPr>
          <w:rFonts w:ascii="微软雅黑" w:eastAsia="微软雅黑" w:hAnsi="微软雅黑"/>
          <w:sz w:val="21"/>
          <w:szCs w:val="21"/>
        </w:rPr>
        <w:t>账号</w:t>
      </w:r>
      <w:r w:rsidR="004E5AD4">
        <w:rPr>
          <w:rFonts w:ascii="微软雅黑" w:eastAsia="微软雅黑" w:hAnsi="微软雅黑"/>
          <w:sz w:val="21"/>
          <w:szCs w:val="21"/>
        </w:rPr>
        <w:t>，</w:t>
      </w:r>
      <w:r w:rsidRPr="005220DD">
        <w:rPr>
          <w:rFonts w:ascii="微软雅黑" w:eastAsia="微软雅黑" w:hAnsi="微软雅黑"/>
          <w:sz w:val="21"/>
          <w:szCs w:val="21"/>
        </w:rPr>
        <w:t>打造专业英语学习形象</w:t>
      </w:r>
      <w:r w:rsidR="004E5AD4">
        <w:rPr>
          <w:rFonts w:ascii="微软雅黑" w:eastAsia="微软雅黑" w:hAnsi="微软雅黑" w:hint="eastAsia"/>
          <w:sz w:val="21"/>
          <w:szCs w:val="21"/>
        </w:rPr>
        <w:t>，</w:t>
      </w:r>
      <w:r w:rsidR="004E5AD4" w:rsidRPr="005220DD">
        <w:rPr>
          <w:rFonts w:ascii="微软雅黑" w:eastAsia="微软雅黑" w:hAnsi="微软雅黑"/>
          <w:sz w:val="21"/>
          <w:szCs w:val="21"/>
        </w:rPr>
        <w:t>连接品牌和用户的价值创造</w:t>
      </w:r>
      <w:r w:rsidR="004E5AD4">
        <w:rPr>
          <w:rFonts w:ascii="微软雅黑" w:eastAsia="微软雅黑" w:hAnsi="微软雅黑" w:hint="eastAsia"/>
          <w:sz w:val="21"/>
          <w:szCs w:val="21"/>
        </w:rPr>
        <w:t>。</w:t>
      </w:r>
    </w:p>
    <w:p w14:paraId="5761E5D4" w14:textId="7055EFF0" w:rsidR="005220DD" w:rsidRPr="000162E0" w:rsidRDefault="004E5AD4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</w:t>
      </w:r>
      <w:r w:rsidR="005220DD" w:rsidRPr="005220DD">
        <w:rPr>
          <w:rFonts w:ascii="微软雅黑" w:eastAsia="微软雅黑" w:hAnsi="微软雅黑"/>
          <w:sz w:val="21"/>
          <w:szCs w:val="21"/>
        </w:rPr>
        <w:t>“一起趣mouse，爱上每一课”</w:t>
      </w:r>
      <w:r>
        <w:rPr>
          <w:rFonts w:ascii="微软雅黑" w:eastAsia="微软雅黑" w:hAnsi="微软雅黑" w:hint="eastAsia"/>
          <w:sz w:val="21"/>
          <w:szCs w:val="21"/>
        </w:rPr>
        <w:t>品牌沟通创意，</w:t>
      </w:r>
      <w:r w:rsidRPr="005220DD">
        <w:rPr>
          <w:rFonts w:ascii="微软雅黑" w:eastAsia="微软雅黑" w:hAnsi="微软雅黑"/>
          <w:sz w:val="21"/>
          <w:szCs w:val="21"/>
        </w:rPr>
        <w:t>在多个种草、垂直平台并未进行口碑的建设和维护</w:t>
      </w:r>
      <w:r>
        <w:rPr>
          <w:rFonts w:ascii="微软雅黑" w:eastAsia="微软雅黑" w:hAnsi="微软雅黑" w:hint="eastAsia"/>
          <w:sz w:val="21"/>
          <w:szCs w:val="21"/>
        </w:rPr>
        <w:t>，作为传播</w:t>
      </w:r>
      <w:r w:rsidRPr="005220DD">
        <w:rPr>
          <w:rFonts w:ascii="微软雅黑" w:eastAsia="微软雅黑" w:hAnsi="微软雅黑"/>
          <w:sz w:val="21"/>
          <w:szCs w:val="21"/>
        </w:rPr>
        <w:t>的突破口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3F56E65" w14:textId="2BE2C7EC" w:rsidR="00163A6B" w:rsidRPr="000162E0" w:rsidRDefault="000631F9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24BCE2E2" w:rsidR="000631F9" w:rsidRDefault="00453F6A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53F6A">
        <w:rPr>
          <w:rFonts w:ascii="微软雅黑" w:eastAsia="微软雅黑" w:hAnsi="微软雅黑"/>
          <w:b/>
          <w:sz w:val="21"/>
          <w:szCs w:val="21"/>
        </w:rPr>
        <w:t>打造品牌曝光，提高用户认知度</w:t>
      </w:r>
    </w:p>
    <w:p w14:paraId="25FF39E5" w14:textId="4BC2B18E" w:rsidR="00060796" w:rsidRDefault="00060796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60796">
        <w:rPr>
          <w:rFonts w:ascii="微软雅黑" w:eastAsia="微软雅黑" w:hAnsi="微软雅黑"/>
          <w:sz w:val="21"/>
          <w:szCs w:val="21"/>
        </w:rPr>
        <w:t>结合app盘点等热度内容方向，增加</w:t>
      </w:r>
      <w:r>
        <w:rPr>
          <w:rFonts w:ascii="微软雅黑" w:eastAsia="微软雅黑" w:hAnsi="微软雅黑"/>
          <w:sz w:val="21"/>
          <w:szCs w:val="21"/>
        </w:rPr>
        <w:t>品牌曝光度，在小红书平台增加用户品牌认知。</w:t>
      </w:r>
      <w:r w:rsidRPr="00060796">
        <w:rPr>
          <w:rFonts w:ascii="微软雅黑" w:eastAsia="微软雅黑" w:hAnsi="微软雅黑" w:hint="eastAsia"/>
          <w:sz w:val="21"/>
          <w:szCs w:val="21"/>
        </w:rPr>
        <w:t>小红书用户对于干货类、用户真实分享内容关注度高，围绕打造品牌曝光，提高用户认知度需求，侧重</w:t>
      </w:r>
      <w:r w:rsidRPr="00060796">
        <w:rPr>
          <w:rFonts w:ascii="微软雅黑" w:eastAsia="微软雅黑" w:hAnsi="微软雅黑"/>
          <w:sz w:val="21"/>
          <w:szCs w:val="21"/>
        </w:rPr>
        <w:t>app</w:t>
      </w:r>
      <w:r w:rsidRPr="00060796">
        <w:rPr>
          <w:rFonts w:ascii="微软雅黑" w:eastAsia="微软雅黑" w:hAnsi="微软雅黑" w:hint="eastAsia"/>
          <w:sz w:val="21"/>
          <w:szCs w:val="21"/>
        </w:rPr>
        <w:t>盘点笔记类型，头</w:t>
      </w:r>
      <w:r w:rsidRPr="00060796">
        <w:rPr>
          <w:rFonts w:ascii="微软雅黑" w:eastAsia="微软雅黑" w:hAnsi="微软雅黑"/>
          <w:sz w:val="21"/>
          <w:szCs w:val="21"/>
        </w:rPr>
        <w:t>/</w:t>
      </w:r>
      <w:r w:rsidRPr="00060796">
        <w:rPr>
          <w:rFonts w:ascii="微软雅黑" w:eastAsia="微软雅黑" w:hAnsi="微软雅黑" w:hint="eastAsia"/>
          <w:sz w:val="21"/>
          <w:szCs w:val="21"/>
        </w:rPr>
        <w:t>腰部垂直母婴达人、英语启蒙达人为主，进行</w:t>
      </w:r>
      <w:r w:rsidRPr="00060796">
        <w:rPr>
          <w:rFonts w:ascii="微软雅黑" w:eastAsia="微软雅黑" w:hAnsi="微软雅黑"/>
          <w:sz w:val="21"/>
          <w:szCs w:val="21"/>
        </w:rPr>
        <w:t>app</w:t>
      </w:r>
      <w:r w:rsidRPr="00060796">
        <w:rPr>
          <w:rFonts w:ascii="微软雅黑" w:eastAsia="微软雅黑" w:hAnsi="微软雅黑" w:hint="eastAsia"/>
          <w:sz w:val="21"/>
          <w:szCs w:val="21"/>
        </w:rPr>
        <w:t>深度干货盘点，少量尾部达人配合发布</w:t>
      </w:r>
      <w:r w:rsidRPr="00060796">
        <w:rPr>
          <w:rFonts w:ascii="微软雅黑" w:eastAsia="微软雅黑" w:hAnsi="微软雅黑"/>
          <w:sz w:val="21"/>
          <w:szCs w:val="21"/>
        </w:rPr>
        <w:t>app</w:t>
      </w:r>
      <w:r w:rsidRPr="00060796">
        <w:rPr>
          <w:rFonts w:ascii="微软雅黑" w:eastAsia="微软雅黑" w:hAnsi="微软雅黑" w:hint="eastAsia"/>
          <w:sz w:val="21"/>
          <w:szCs w:val="21"/>
        </w:rPr>
        <w:t>盘点内容。</w:t>
      </w:r>
    </w:p>
    <w:p w14:paraId="5A4969DC" w14:textId="07227266" w:rsidR="000578DE" w:rsidRDefault="000578DE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78DE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18B7B9D1" wp14:editId="1474F8A0">
            <wp:extent cx="5720715" cy="3041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8190" w14:textId="4F8B766A" w:rsidR="008D16C7" w:rsidRDefault="00060796" w:rsidP="00B87B2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60796">
        <w:rPr>
          <w:rFonts w:ascii="微软雅黑" w:eastAsia="微软雅黑" w:hAnsi="微软雅黑"/>
          <w:b/>
          <w:sz w:val="21"/>
          <w:szCs w:val="21"/>
        </w:rPr>
        <w:t>大量深度稿件及素人发布，全面展示产品功能亮点，深度种草</w:t>
      </w:r>
    </w:p>
    <w:p w14:paraId="3C884144" w14:textId="092E3D87" w:rsidR="008D16C7" w:rsidRPr="00060796" w:rsidRDefault="00060796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60796">
        <w:rPr>
          <w:rFonts w:ascii="微软雅黑" w:eastAsia="微软雅黑" w:hAnsi="微软雅黑"/>
          <w:sz w:val="21"/>
          <w:szCs w:val="21"/>
        </w:rPr>
        <w:t>深度测评内容及干货分享笔记的增加，初期曝光用户进一步认知产品的师资、教育理念、功能亮点价值，进行深度种草</w:t>
      </w:r>
      <w:r w:rsidR="00163A6B">
        <w:rPr>
          <w:rFonts w:ascii="微软雅黑" w:eastAsia="微软雅黑" w:hAnsi="微软雅黑"/>
          <w:sz w:val="21"/>
          <w:szCs w:val="21"/>
        </w:rPr>
        <w:t>。</w:t>
      </w:r>
    </w:p>
    <w:p w14:paraId="523C90EA" w14:textId="35C192CB" w:rsidR="008D16C7" w:rsidRDefault="00163A6B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78DE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4BBFA935" wp14:editId="56A646C2">
            <wp:extent cx="5720715" cy="3201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D081" w14:textId="0C1D8EBE" w:rsidR="00F142EA" w:rsidRDefault="00F142EA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42EA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64F9C98A" wp14:editId="0C8CADE3">
            <wp:extent cx="5720715" cy="284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4B6F" w14:textId="344AA5A9" w:rsidR="0068284C" w:rsidRDefault="00F142EA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142EA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01A91F7A" wp14:editId="16EDA437">
            <wp:extent cx="5720715" cy="2822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3839" w14:textId="480374CA" w:rsidR="008D16C7" w:rsidRDefault="00F142EA" w:rsidP="00B87B2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结合品牌升级</w:t>
      </w:r>
      <w:r w:rsidR="00060796" w:rsidRPr="00060796">
        <w:rPr>
          <w:rFonts w:ascii="微软雅黑" w:eastAsia="微软雅黑" w:hAnsi="微软雅黑" w:hint="eastAsia"/>
          <w:b/>
          <w:sz w:val="21"/>
          <w:szCs w:val="21"/>
        </w:rPr>
        <w:t>，全面打通小红书信息覆盖，形成长尾发酵转化效应</w:t>
      </w:r>
    </w:p>
    <w:p w14:paraId="0BCB7C28" w14:textId="23422132" w:rsidR="008D16C7" w:rsidRPr="000162E0" w:rsidRDefault="00F142EA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142EA">
        <w:rPr>
          <w:rFonts w:ascii="微软雅黑" w:eastAsia="微软雅黑" w:hAnsi="微软雅黑"/>
          <w:sz w:val="21"/>
          <w:szCs w:val="21"/>
        </w:rPr>
        <w:t>配合品牌升级进行头腰部大号发声，提升品牌影响力；后期尾部账号及素人持续发布，进行品牌口碑转化。</w:t>
      </w:r>
    </w:p>
    <w:p w14:paraId="5B3DEBF4" w14:textId="3B002FFD" w:rsidR="00C239EC" w:rsidRPr="000162E0" w:rsidRDefault="000631F9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C038130" w14:textId="7E4B3E18" w:rsidR="00F142EA" w:rsidRDefault="00F142EA" w:rsidP="00B87B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 w:rsidR="00C239EC">
        <w:rPr>
          <w:rFonts w:ascii="微软雅黑" w:eastAsia="微软雅黑" w:hAnsi="微软雅黑" w:hint="eastAsia"/>
          <w:sz w:val="21"/>
          <w:szCs w:val="21"/>
        </w:rPr>
        <w:t>线上社会化营销传播，</w:t>
      </w:r>
      <w:r w:rsidR="00D47A0A">
        <w:rPr>
          <w:rFonts w:ascii="微软雅黑" w:eastAsia="微软雅黑" w:hAnsi="微软雅黑" w:hint="eastAsia"/>
          <w:sz w:val="21"/>
          <w:szCs w:val="21"/>
        </w:rPr>
        <w:t>总曝光量超过4亿次，互动量超过18万次，完成预期目标280%传播效果。本次传播，在平台内形成了很好的聚合效应，打通了小红书平台母婴早教圈层，为品牌带来大量用户自发口碑内容和曝光，全方位增加了用户对品牌的认知度及好感度。</w:t>
      </w: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3CAE9337" w14:textId="77777777" w:rsidR="003A59FE" w:rsidRDefault="003A59FE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1052844B" w14:textId="77777777" w:rsidR="003A59FE" w:rsidRPr="00BC7577" w:rsidRDefault="003A59FE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3A59FE" w:rsidRPr="00BC7577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1C7BC" w14:textId="77777777" w:rsidR="005D2C50" w:rsidRDefault="005D2C50">
      <w:r>
        <w:separator/>
      </w:r>
    </w:p>
  </w:endnote>
  <w:endnote w:type="continuationSeparator" w:id="0">
    <w:p w14:paraId="4E2D1190" w14:textId="77777777" w:rsidR="005D2C50" w:rsidRDefault="005D2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6265C" w14:textId="77777777" w:rsidR="005D2C50" w:rsidRDefault="005D2C50">
      <w:r>
        <w:separator/>
      </w:r>
    </w:p>
  </w:footnote>
  <w:footnote w:type="continuationSeparator" w:id="0">
    <w:p w14:paraId="51581485" w14:textId="77777777" w:rsidR="005D2C50" w:rsidRDefault="005D2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4320"/>
    <w:rsid w:val="000162E0"/>
    <w:rsid w:val="00020E7A"/>
    <w:rsid w:val="00024497"/>
    <w:rsid w:val="00046CF7"/>
    <w:rsid w:val="000532E1"/>
    <w:rsid w:val="00056E4C"/>
    <w:rsid w:val="000578DE"/>
    <w:rsid w:val="00060796"/>
    <w:rsid w:val="0006079A"/>
    <w:rsid w:val="000631F9"/>
    <w:rsid w:val="00064650"/>
    <w:rsid w:val="00071CE5"/>
    <w:rsid w:val="000724F0"/>
    <w:rsid w:val="0007335E"/>
    <w:rsid w:val="0007509B"/>
    <w:rsid w:val="00076472"/>
    <w:rsid w:val="00077EC5"/>
    <w:rsid w:val="000915E6"/>
    <w:rsid w:val="00097129"/>
    <w:rsid w:val="000979A5"/>
    <w:rsid w:val="000A3EB7"/>
    <w:rsid w:val="000B2399"/>
    <w:rsid w:val="000D05FE"/>
    <w:rsid w:val="000D6DC9"/>
    <w:rsid w:val="000D7258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26754"/>
    <w:rsid w:val="00131A61"/>
    <w:rsid w:val="00136B4D"/>
    <w:rsid w:val="00142184"/>
    <w:rsid w:val="001458CE"/>
    <w:rsid w:val="00146A94"/>
    <w:rsid w:val="001540DA"/>
    <w:rsid w:val="00162B97"/>
    <w:rsid w:val="00163A6B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4FC4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9FE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3F6A"/>
    <w:rsid w:val="004555F7"/>
    <w:rsid w:val="00461BAB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AD4"/>
    <w:rsid w:val="004E704D"/>
    <w:rsid w:val="004F1399"/>
    <w:rsid w:val="004F7523"/>
    <w:rsid w:val="005002D8"/>
    <w:rsid w:val="00506B17"/>
    <w:rsid w:val="00507EB8"/>
    <w:rsid w:val="0052080E"/>
    <w:rsid w:val="005220DD"/>
    <w:rsid w:val="005344CB"/>
    <w:rsid w:val="00535A1F"/>
    <w:rsid w:val="00543C02"/>
    <w:rsid w:val="005479C8"/>
    <w:rsid w:val="00547E1C"/>
    <w:rsid w:val="005504E6"/>
    <w:rsid w:val="0055479D"/>
    <w:rsid w:val="00564C7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2C50"/>
    <w:rsid w:val="005D5D19"/>
    <w:rsid w:val="005D614B"/>
    <w:rsid w:val="005D77D7"/>
    <w:rsid w:val="005E3D19"/>
    <w:rsid w:val="005E4E84"/>
    <w:rsid w:val="006126FE"/>
    <w:rsid w:val="00613CE9"/>
    <w:rsid w:val="00620690"/>
    <w:rsid w:val="00642F29"/>
    <w:rsid w:val="00644994"/>
    <w:rsid w:val="00650F34"/>
    <w:rsid w:val="0065606B"/>
    <w:rsid w:val="0065759C"/>
    <w:rsid w:val="00661A8D"/>
    <w:rsid w:val="00665272"/>
    <w:rsid w:val="006707FE"/>
    <w:rsid w:val="0067611E"/>
    <w:rsid w:val="0068284C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57AB"/>
    <w:rsid w:val="00753753"/>
    <w:rsid w:val="007538EE"/>
    <w:rsid w:val="00764220"/>
    <w:rsid w:val="0077568B"/>
    <w:rsid w:val="0079177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16C7"/>
    <w:rsid w:val="008F2CAF"/>
    <w:rsid w:val="00902EA3"/>
    <w:rsid w:val="0090431A"/>
    <w:rsid w:val="00907133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A04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7A2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1219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7B2C"/>
    <w:rsid w:val="00B93BD6"/>
    <w:rsid w:val="00B93E3B"/>
    <w:rsid w:val="00BA0329"/>
    <w:rsid w:val="00BA7554"/>
    <w:rsid w:val="00BB0E07"/>
    <w:rsid w:val="00BB1A99"/>
    <w:rsid w:val="00BB4567"/>
    <w:rsid w:val="00BC1804"/>
    <w:rsid w:val="00BC5E41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9EC"/>
    <w:rsid w:val="00C25B8C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7A0A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27E2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42EA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258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796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648D0C3-71D5-FB4F-AB54-11E50019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211</Words>
  <Characters>1203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No</vt:lpstr>
    </vt:vector>
  </TitlesOfParts>
  <Company>WWW.YlmF.CoM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2012-10-11T08:46:00Z</cp:lastPrinted>
  <dcterms:created xsi:type="dcterms:W3CDTF">2021-01-25T03:20:00Z</dcterms:created>
  <dcterms:modified xsi:type="dcterms:W3CDTF">2021-03-10T04:00:00Z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