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7A201E8" w14:textId="134F60F9" w:rsidR="00A6165D" w:rsidRPr="00E3217C" w:rsidRDefault="00E3217C" w:rsidP="00E3217C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E3217C">
        <w:rPr>
          <w:rFonts w:ascii="微软雅黑" w:eastAsia="微软雅黑" w:hAnsi="微软雅黑" w:hint="eastAsia"/>
          <w:b/>
          <w:sz w:val="32"/>
          <w:szCs w:val="32"/>
        </w:rPr>
        <w:t>钙尔奇三十而力</w:t>
      </w:r>
    </w:p>
    <w:p w14:paraId="0B14D8D6" w14:textId="2D93B2F1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5B5495">
        <w:rPr>
          <w:rFonts w:ascii="微软雅黑" w:eastAsia="微软雅黑" w:hAnsi="微软雅黑" w:hint="eastAsia"/>
          <w:sz w:val="21"/>
          <w:szCs w:val="21"/>
        </w:rPr>
        <w:t>钙尔奇</w:t>
      </w:r>
    </w:p>
    <w:p w14:paraId="39CF38F3" w14:textId="32001F2E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5B5495">
        <w:rPr>
          <w:rFonts w:ascii="微软雅黑" w:eastAsia="微软雅黑" w:hAnsi="微软雅黑" w:hint="eastAsia"/>
          <w:sz w:val="21"/>
          <w:szCs w:val="21"/>
        </w:rPr>
        <w:t>保健食品行业</w:t>
      </w:r>
    </w:p>
    <w:p w14:paraId="5DC88663" w14:textId="1141547F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5B5495">
        <w:rPr>
          <w:rFonts w:ascii="微软雅黑" w:eastAsia="微软雅黑" w:hAnsi="微软雅黑"/>
          <w:sz w:val="21"/>
          <w:szCs w:val="21"/>
        </w:rPr>
        <w:t>7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E5768D">
        <w:rPr>
          <w:rFonts w:ascii="微软雅黑" w:eastAsia="微软雅黑" w:hAnsi="微软雅黑"/>
          <w:sz w:val="21"/>
          <w:szCs w:val="21"/>
        </w:rPr>
        <w:t>1</w:t>
      </w:r>
      <w:r w:rsidR="005B5495">
        <w:rPr>
          <w:rFonts w:ascii="微软雅黑" w:eastAsia="微软雅黑" w:hAnsi="微软雅黑"/>
          <w:sz w:val="21"/>
          <w:szCs w:val="21"/>
        </w:rPr>
        <w:t>3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5B5495">
        <w:rPr>
          <w:rFonts w:ascii="微软雅黑" w:eastAsia="微软雅黑" w:hAnsi="微软雅黑"/>
          <w:sz w:val="21"/>
          <w:szCs w:val="21"/>
        </w:rPr>
        <w:t>07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5B5495">
        <w:rPr>
          <w:rFonts w:ascii="微软雅黑" w:eastAsia="微软雅黑" w:hAnsi="微软雅黑"/>
          <w:sz w:val="21"/>
          <w:szCs w:val="21"/>
        </w:rPr>
        <w:t>3</w:t>
      </w:r>
      <w:r w:rsidR="00B24DCC" w:rsidRPr="00E5768D">
        <w:rPr>
          <w:rFonts w:ascii="微软雅黑" w:eastAsia="微软雅黑" w:hAnsi="微软雅黑"/>
          <w:sz w:val="21"/>
          <w:szCs w:val="21"/>
        </w:rPr>
        <w:t>0</w:t>
      </w:r>
    </w:p>
    <w:p w14:paraId="283EDB48" w14:textId="646043A7" w:rsidR="008875A4" w:rsidRPr="00E3217C" w:rsidRDefault="000631F9" w:rsidP="00E3217C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56308A" w:rsidRPr="0056308A">
        <w:rPr>
          <w:rFonts w:ascii="微软雅黑" w:eastAsia="微软雅黑" w:hAnsi="微软雅黑" w:hint="eastAsia"/>
          <w:bCs/>
          <w:sz w:val="21"/>
          <w:szCs w:val="21"/>
        </w:rPr>
        <w:t>数字媒体整合类</w:t>
      </w:r>
    </w:p>
    <w:p w14:paraId="11ED7269" w14:textId="5C10557A" w:rsidR="009A10C6" w:rsidRPr="00E3217C" w:rsidRDefault="000631F9" w:rsidP="00E321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680BBAD" w14:textId="79AC142A" w:rsidR="00545E2A" w:rsidRPr="00E3217C" w:rsidRDefault="005B5495" w:rsidP="00E321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B5495">
        <w:rPr>
          <w:rFonts w:ascii="微软雅黑" w:eastAsia="微软雅黑" w:hAnsi="微软雅黑" w:hint="eastAsia"/>
          <w:sz w:val="21"/>
          <w:szCs w:val="21"/>
        </w:rPr>
        <w:t>整个社会陷⼊了“年轻崇拜”，选秀越来越低龄化，职场也越来越年轻化，年轻⼈在想什么，爱看什么，爱买什么…</w:t>
      </w:r>
      <w:r w:rsidR="00DC523F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Pr="005B5495">
        <w:rPr>
          <w:rFonts w:ascii="微软雅黑" w:eastAsia="微软雅黑" w:hAnsi="微软雅黑" w:hint="eastAsia"/>
          <w:sz w:val="21"/>
          <w:szCs w:val="21"/>
        </w:rPr>
        <w:t>被时刻关注着。⾯对后浪备受瞩⽬，</w:t>
      </w:r>
      <w:r w:rsidRPr="005B5495">
        <w:rPr>
          <w:rFonts w:ascii="微软雅黑" w:eastAsia="微软雅黑" w:hAnsi="微软雅黑"/>
          <w:sz w:val="21"/>
          <w:szCs w:val="21"/>
        </w:rPr>
        <w:t>30+倍感压</w:t>
      </w:r>
      <w:r w:rsidRPr="005B5495">
        <w:rPr>
          <w:rFonts w:ascii="微软雅黑" w:eastAsia="微软雅黑" w:hAnsi="微软雅黑" w:hint="eastAsia"/>
          <w:sz w:val="21"/>
          <w:szCs w:val="21"/>
        </w:rPr>
        <w:t>⼒，前浪稳稳如⼭，向上的通道也并不顺利，</w:t>
      </w:r>
      <w:r w:rsidRPr="005B5495">
        <w:rPr>
          <w:rFonts w:ascii="微软雅黑" w:eastAsia="微软雅黑" w:hAnsi="微软雅黑"/>
          <w:sz w:val="21"/>
          <w:szCs w:val="21"/>
        </w:rPr>
        <w:t>30+，在这不上不下的年纪，</w:t>
      </w:r>
      <w:r w:rsidRPr="005B5495">
        <w:rPr>
          <w:rFonts w:ascii="微软雅黑" w:eastAsia="微软雅黑" w:hAnsi="微软雅黑" w:hint="eastAsia"/>
          <w:sz w:val="21"/>
          <w:szCs w:val="21"/>
        </w:rPr>
        <w:t>⾯对着⽣活中⽆处不在的关卡。</w:t>
      </w:r>
    </w:p>
    <w:p w14:paraId="02601E99" w14:textId="72753489" w:rsidR="00DB7608" w:rsidRPr="00E3217C" w:rsidRDefault="000631F9" w:rsidP="00E321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5E8BE223" w14:textId="753D23E1" w:rsidR="000631F9" w:rsidRPr="00E3217C" w:rsidRDefault="005B5495" w:rsidP="00E321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217C">
        <w:rPr>
          <w:rFonts w:ascii="微软雅黑" w:eastAsia="微软雅黑" w:hAnsi="微软雅黑" w:hint="eastAsia"/>
          <w:sz w:val="21"/>
          <w:szCs w:val="21"/>
        </w:rPr>
        <w:t>生意目标：通过</w:t>
      </w:r>
      <w:r w:rsidRPr="00E3217C">
        <w:rPr>
          <w:rFonts w:ascii="微软雅黑" w:eastAsia="微软雅黑" w:hAnsi="微软雅黑"/>
          <w:sz w:val="21"/>
          <w:szCs w:val="21"/>
        </w:rPr>
        <w:t xml:space="preserve"> Gender 新品上市，招募年轻新客</w:t>
      </w:r>
      <w:r w:rsidRPr="00E3217C">
        <w:rPr>
          <w:rFonts w:ascii="微软雅黑" w:eastAsia="微软雅黑" w:hAnsi="微软雅黑" w:hint="eastAsia"/>
          <w:sz w:val="21"/>
          <w:szCs w:val="21"/>
        </w:rPr>
        <w:t>；运用消费者互动促进全渠道钙产品的销量。</w:t>
      </w:r>
    </w:p>
    <w:p w14:paraId="43104329" w14:textId="247943DC" w:rsidR="00545E2A" w:rsidRPr="00E3217C" w:rsidRDefault="005B5495" w:rsidP="00E321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217C">
        <w:rPr>
          <w:rFonts w:ascii="微软雅黑" w:eastAsia="微软雅黑" w:hAnsi="微软雅黑" w:hint="eastAsia"/>
          <w:sz w:val="21"/>
          <w:szCs w:val="21"/>
        </w:rPr>
        <w:t>沟通目标：持续运用“骨气”的品牌资产与</w:t>
      </w:r>
      <w:r w:rsidRPr="00E3217C">
        <w:rPr>
          <w:rFonts w:ascii="微软雅黑" w:eastAsia="微软雅黑" w:hAnsi="微软雅黑"/>
          <w:sz w:val="21"/>
          <w:szCs w:val="21"/>
        </w:rPr>
        <w:t>30+TA进行情感沟通，进一步强化品牌好感度，打造品牌年轻化形象</w:t>
      </w:r>
      <w:r w:rsidR="00E3217C" w:rsidRPr="00E3217C">
        <w:rPr>
          <w:rFonts w:ascii="微软雅黑" w:eastAsia="微软雅黑" w:hAnsi="微软雅黑" w:hint="eastAsia"/>
          <w:sz w:val="21"/>
          <w:szCs w:val="21"/>
        </w:rPr>
        <w:t>。</w:t>
      </w:r>
    </w:p>
    <w:p w14:paraId="1E519F88" w14:textId="3C61DAE1" w:rsidR="00E3217C" w:rsidRPr="00E3217C" w:rsidRDefault="000631F9" w:rsidP="00E321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A543632" w14:textId="77777777" w:rsidR="00385954" w:rsidRPr="008A3995" w:rsidRDefault="00D9317C" w:rsidP="00E3217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A3995">
        <w:rPr>
          <w:rFonts w:ascii="微软雅黑" w:eastAsia="微软雅黑" w:hAnsi="微软雅黑" w:hint="eastAsia"/>
          <w:sz w:val="21"/>
          <w:szCs w:val="21"/>
        </w:rPr>
        <w:t>策略：</w:t>
      </w:r>
    </w:p>
    <w:p w14:paraId="527B7B27" w14:textId="785A27B6" w:rsidR="00385954" w:rsidRPr="00E3217C" w:rsidRDefault="005B5495" w:rsidP="00E3217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A3995">
        <w:rPr>
          <w:rFonts w:ascii="微软雅黑" w:eastAsia="微软雅黑" w:hAnsi="微软雅黑"/>
          <w:sz w:val="21"/>
          <w:szCs w:val="21"/>
        </w:rPr>
        <w:t>30+进入人生新阶段，也是人生和事业的上升期，有更多的角色需要去挑战。他们想要成就自己的人生目标，不断向上追求。但是在追求向上的过程中，心理和生理都有许多力不从心的时刻（身体的骨量下降、恢复变慢，状态也不如年轻时，记忆力变差……）他们需要付出加倍的努力和坚持，</w:t>
      </w:r>
      <w:r w:rsidRPr="00E3217C">
        <w:rPr>
          <w:rFonts w:ascii="微软雅黑" w:eastAsia="微软雅黑" w:hAnsi="微软雅黑"/>
          <w:sz w:val="21"/>
          <w:szCs w:val="21"/>
        </w:rPr>
        <w:t>来支持实现自己向上的目标。</w:t>
      </w:r>
    </w:p>
    <w:p w14:paraId="5C4B5B4C" w14:textId="77777777" w:rsidR="00385954" w:rsidRPr="00E3217C" w:rsidRDefault="00D9317C" w:rsidP="00E3217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3217C">
        <w:rPr>
          <w:rFonts w:ascii="微软雅黑" w:eastAsia="微软雅黑" w:hAnsi="微软雅黑" w:hint="eastAsia"/>
          <w:sz w:val="21"/>
          <w:szCs w:val="21"/>
        </w:rPr>
        <w:t>创意：</w:t>
      </w:r>
    </w:p>
    <w:p w14:paraId="750DF4E8" w14:textId="1116C59B" w:rsidR="00D9317C" w:rsidRDefault="005B5495" w:rsidP="00E3217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3217C">
        <w:rPr>
          <w:rFonts w:ascii="微软雅黑" w:eastAsia="微软雅黑" w:hAnsi="微软雅黑" w:hint="eastAsia"/>
          <w:sz w:val="21"/>
          <w:szCs w:val="21"/>
        </w:rPr>
        <w:t>钙尔奇，挺你向上，活出骨气</w:t>
      </w:r>
      <w:r w:rsidR="00E3217C" w:rsidRPr="00E3217C">
        <w:rPr>
          <w:rFonts w:ascii="微软雅黑" w:eastAsia="微软雅黑" w:hAnsi="微软雅黑" w:hint="eastAsia"/>
          <w:sz w:val="21"/>
          <w:szCs w:val="21"/>
        </w:rPr>
        <w:t>。</w:t>
      </w:r>
    </w:p>
    <w:p w14:paraId="31A772F2" w14:textId="2BED5F0E" w:rsidR="00E3217C" w:rsidRPr="00E3217C" w:rsidRDefault="00E3217C" w:rsidP="00E3217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3217C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4C6464C4" wp14:editId="6D9633B5">
            <wp:extent cx="5720715" cy="32023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32E0A" w14:textId="7C75BE31" w:rsidR="00D9317C" w:rsidRPr="00E3217C" w:rsidRDefault="00D9317C" w:rsidP="00E3217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3217C">
        <w:rPr>
          <w:rFonts w:ascii="微软雅黑" w:eastAsia="微软雅黑" w:hAnsi="微软雅黑" w:hint="eastAsia"/>
          <w:sz w:val="21"/>
          <w:szCs w:val="21"/>
        </w:rPr>
        <w:t>功能上：为你补充钙，让你有强韧的骨骼，支持你不断向上</w:t>
      </w:r>
      <w:r w:rsidR="00E3217C" w:rsidRPr="00E3217C">
        <w:rPr>
          <w:rFonts w:ascii="微软雅黑" w:eastAsia="微软雅黑" w:hAnsi="微软雅黑" w:hint="eastAsia"/>
          <w:sz w:val="21"/>
          <w:szCs w:val="21"/>
        </w:rPr>
        <w:t>。</w:t>
      </w:r>
    </w:p>
    <w:p w14:paraId="0DA06E90" w14:textId="5B537F7A" w:rsidR="00545E2A" w:rsidRPr="00E3217C" w:rsidRDefault="00D9317C" w:rsidP="00E3217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3217C">
        <w:rPr>
          <w:rFonts w:ascii="微软雅黑" w:eastAsia="微软雅黑" w:hAnsi="微软雅黑" w:hint="eastAsia"/>
          <w:sz w:val="21"/>
          <w:szCs w:val="21"/>
        </w:rPr>
        <w:t>情感上：</w:t>
      </w:r>
      <w:r w:rsidR="005B5495" w:rsidRPr="00E3217C">
        <w:rPr>
          <w:rFonts w:ascii="微软雅黑" w:eastAsia="微软雅黑" w:hAnsi="微软雅黑" w:hint="eastAsia"/>
          <w:sz w:val="21"/>
          <w:szCs w:val="21"/>
        </w:rPr>
        <w:t>支持你不断努力、坚韧的骨气精神，实现向上人生目标</w:t>
      </w:r>
      <w:r w:rsidR="00E3217C" w:rsidRPr="00E3217C">
        <w:rPr>
          <w:rFonts w:ascii="微软雅黑" w:eastAsia="微软雅黑" w:hAnsi="微软雅黑" w:hint="eastAsia"/>
          <w:sz w:val="21"/>
          <w:szCs w:val="21"/>
        </w:rPr>
        <w:t>。</w:t>
      </w:r>
    </w:p>
    <w:p w14:paraId="5FE02C45" w14:textId="360F3AEB" w:rsidR="00A47E39" w:rsidRPr="00E3217C" w:rsidRDefault="000631F9" w:rsidP="00E3217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FAFCD8C" w14:textId="0D6DC5A1" w:rsidR="00A47E39" w:rsidRPr="00A47E39" w:rsidRDefault="00A47E39" w:rsidP="00E3217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bookmarkStart w:id="0" w:name="_GoBack"/>
      <w:r w:rsidRPr="00A47E39">
        <w:rPr>
          <w:rFonts w:ascii="微软雅黑" w:eastAsia="微软雅黑" w:hAnsi="微软雅黑" w:hint="eastAsia"/>
          <w:b/>
          <w:sz w:val="21"/>
          <w:szCs w:val="21"/>
        </w:rPr>
        <w:t>案例视频：</w:t>
      </w:r>
      <w:r w:rsidRPr="00A47E39">
        <w:rPr>
          <w:rFonts w:ascii="微软雅黑" w:eastAsia="微软雅黑" w:hAnsi="微软雅黑"/>
          <w:b/>
          <w:sz w:val="21"/>
          <w:szCs w:val="21"/>
        </w:rPr>
        <w:fldChar w:fldCharType="begin"/>
      </w:r>
      <w:r w:rsidRPr="00A47E39">
        <w:rPr>
          <w:rFonts w:ascii="微软雅黑" w:eastAsia="微软雅黑" w:hAnsi="微软雅黑"/>
          <w:b/>
          <w:sz w:val="21"/>
          <w:szCs w:val="21"/>
        </w:rPr>
        <w:instrText xml:space="preserve"> HYPERLINK "https://www.bilibili.com/video/BV1HA411T75Y/" </w:instrText>
      </w:r>
      <w:r w:rsidRPr="00A47E39">
        <w:rPr>
          <w:rFonts w:ascii="微软雅黑" w:eastAsia="微软雅黑" w:hAnsi="微软雅黑"/>
          <w:b/>
          <w:sz w:val="21"/>
          <w:szCs w:val="21"/>
        </w:rPr>
        <w:fldChar w:fldCharType="separate"/>
      </w:r>
      <w:r w:rsidRPr="00A47E39">
        <w:rPr>
          <w:rStyle w:val="a5"/>
          <w:rFonts w:ascii="微软雅黑" w:eastAsia="微软雅黑" w:hAnsi="微软雅黑"/>
          <w:b/>
          <w:sz w:val="21"/>
          <w:szCs w:val="21"/>
        </w:rPr>
        <w:t>https://www.bilibili.com/video/BV1HA411T75Y/</w:t>
      </w:r>
      <w:r w:rsidRPr="00A47E39">
        <w:rPr>
          <w:rFonts w:ascii="微软雅黑" w:eastAsia="微软雅黑" w:hAnsi="微软雅黑"/>
          <w:b/>
          <w:sz w:val="21"/>
          <w:szCs w:val="21"/>
        </w:rPr>
        <w:fldChar w:fldCharType="end"/>
      </w:r>
    </w:p>
    <w:bookmarkEnd w:id="0"/>
    <w:p w14:paraId="49C85213" w14:textId="015419C6" w:rsidR="000F079E" w:rsidRPr="00E3217C" w:rsidRDefault="000F079E" w:rsidP="00E321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217C">
        <w:rPr>
          <w:rFonts w:ascii="微软雅黑" w:eastAsia="微软雅黑" w:hAnsi="微软雅黑"/>
          <w:sz w:val="21"/>
          <w:szCs w:val="21"/>
        </w:rPr>
        <w:t>双IP加持，力挺30+：再度联手顶流明星杨幂，并首次植入时下现象级综艺《密室大逃脱2》，当杨幂遇到难关的时刻，都有钙尔奇为她加</w:t>
      </w:r>
      <w:r w:rsidRPr="00E3217C">
        <w:rPr>
          <w:rFonts w:ascii="PingFang SC" w:eastAsia="PingFang SC" w:hAnsi="PingFang SC" w:cs="PingFang SC" w:hint="eastAsia"/>
          <w:sz w:val="21"/>
          <w:szCs w:val="21"/>
        </w:rPr>
        <w:t>⻣⽓</w:t>
      </w:r>
      <w:r w:rsidRPr="00E3217C">
        <w:rPr>
          <w:rFonts w:ascii="微软雅黑" w:eastAsia="微软雅黑" w:hAnsi="微软雅黑" w:hint="eastAsia"/>
          <w:sz w:val="21"/>
          <w:szCs w:val="21"/>
        </w:rPr>
        <w:t>，勇往直前，激励所有</w:t>
      </w:r>
      <w:r w:rsidRPr="00E3217C">
        <w:rPr>
          <w:rFonts w:ascii="微软雅黑" w:eastAsia="微软雅黑" w:hAnsi="微软雅黑"/>
          <w:sz w:val="21"/>
          <w:szCs w:val="21"/>
        </w:rPr>
        <w:t>30+。</w:t>
      </w:r>
    </w:p>
    <w:p w14:paraId="68589DBB" w14:textId="5BC71A3C" w:rsidR="00E3217C" w:rsidRPr="00545E2A" w:rsidRDefault="00E3217C" w:rsidP="00E3217C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 w:rsidRPr="00E3217C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004666A3" wp14:editId="01ADCD60">
            <wp:extent cx="3082292" cy="358950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5274" cy="359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18DC1" w14:textId="2883873C" w:rsidR="000F079E" w:rsidRDefault="000F079E" w:rsidP="00E321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217C">
        <w:rPr>
          <w:rFonts w:ascii="微软雅黑" w:eastAsia="微软雅黑" w:hAnsi="微软雅黑"/>
          <w:sz w:val="21"/>
          <w:szCs w:val="21"/>
        </w:rPr>
        <w:t>媒体投放全方位升级：360度热门媒体全覆盖，通过大数据分析，精准触达30+，并采用明星朋友圈、抖音</w:t>
      </w:r>
      <w:proofErr w:type="spellStart"/>
      <w:r w:rsidRPr="00E3217C">
        <w:rPr>
          <w:rFonts w:ascii="微软雅黑" w:eastAsia="微软雅黑" w:hAnsi="微软雅黑"/>
          <w:sz w:val="21"/>
          <w:szCs w:val="21"/>
        </w:rPr>
        <w:t>Topview</w:t>
      </w:r>
      <w:proofErr w:type="spellEnd"/>
      <w:r w:rsidRPr="00E3217C">
        <w:rPr>
          <w:rFonts w:ascii="微软雅黑" w:eastAsia="微软雅黑" w:hAnsi="微软雅黑"/>
          <w:sz w:val="21"/>
          <w:szCs w:val="21"/>
        </w:rPr>
        <w:t>等创新媒体资源形式，吸睛无数。</w:t>
      </w:r>
    </w:p>
    <w:p w14:paraId="58E7E422" w14:textId="5805D734" w:rsidR="00E3217C" w:rsidRPr="00E3217C" w:rsidRDefault="00E3217C" w:rsidP="00E3217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E3217C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31DD887" wp14:editId="3C1A6A29">
            <wp:extent cx="2874905" cy="2859932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2992" cy="286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7D957" w14:textId="625BA53D" w:rsidR="000F079E" w:rsidRDefault="000F079E" w:rsidP="00E321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217C">
        <w:rPr>
          <w:rFonts w:ascii="微软雅黑" w:eastAsia="微软雅黑" w:hAnsi="微软雅黑"/>
          <w:sz w:val="21"/>
          <w:szCs w:val="21"/>
        </w:rPr>
        <w:t>社交平台热点捕捉：借势30+热点及热播剧《三十而已》，不但精准植入，更通过品牌话题掀起全网热议。</w:t>
      </w:r>
    </w:p>
    <w:p w14:paraId="70DEF464" w14:textId="152FF0AF" w:rsidR="00E3217C" w:rsidRPr="00E3217C" w:rsidRDefault="00E3217C" w:rsidP="00E3217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E3217C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6B31352D" wp14:editId="37819971">
            <wp:extent cx="3287949" cy="3644926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2209" cy="364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930E" w14:textId="2CD4769F" w:rsidR="000631F9" w:rsidRPr="00E3217C" w:rsidRDefault="000F079E" w:rsidP="00E321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217C">
        <w:rPr>
          <w:rFonts w:ascii="微软雅黑" w:eastAsia="微软雅黑" w:hAnsi="微软雅黑"/>
          <w:sz w:val="21"/>
          <w:szCs w:val="21"/>
        </w:rPr>
        <w:t>首次赢得天猫S级资源，联合聚划算欢聚日，结合杨幂粉丝营销，通过全面焕新电商加粉机制，电商增粉无数。</w:t>
      </w:r>
    </w:p>
    <w:p w14:paraId="171A9094" w14:textId="0503E23A" w:rsidR="000F079E" w:rsidRDefault="00E3217C" w:rsidP="00E3217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3217C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010A8A2A" wp14:editId="44A7ED83">
            <wp:extent cx="3278221" cy="4139804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8496" cy="415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13B42" w14:textId="48B23087" w:rsidR="00545E2A" w:rsidRPr="00E3217C" w:rsidRDefault="000631F9" w:rsidP="00E321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FB81698" w14:textId="7969C9D3" w:rsidR="00D9317C" w:rsidRPr="00E3217C" w:rsidRDefault="000F079E" w:rsidP="00E321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217C">
        <w:rPr>
          <w:rFonts w:ascii="微软雅黑" w:eastAsia="微软雅黑" w:hAnsi="微软雅黑" w:hint="eastAsia"/>
          <w:sz w:val="21"/>
          <w:szCs w:val="21"/>
        </w:rPr>
        <w:lastRenderedPageBreak/>
        <w:t>上线期间引发</w:t>
      </w:r>
      <w:r w:rsidRPr="00E3217C">
        <w:rPr>
          <w:rFonts w:ascii="微软雅黑" w:eastAsia="微软雅黑" w:hAnsi="微软雅黑"/>
          <w:sz w:val="21"/>
          <w:szCs w:val="21"/>
        </w:rPr>
        <w:t>30+</w:t>
      </w:r>
      <w:r w:rsidRPr="00E3217C">
        <w:rPr>
          <w:rFonts w:ascii="PingFang SC" w:eastAsia="PingFang SC" w:hAnsi="PingFang SC" w:cs="PingFang SC" w:hint="eastAsia"/>
          <w:sz w:val="21"/>
          <w:szCs w:val="21"/>
        </w:rPr>
        <w:t>⼴</w:t>
      </w:r>
      <w:r w:rsidRPr="00E3217C">
        <w:rPr>
          <w:rFonts w:ascii="微软雅黑" w:eastAsia="微软雅黑" w:hAnsi="微软雅黑" w:hint="eastAsia"/>
          <w:sz w:val="21"/>
          <w:szCs w:val="21"/>
        </w:rPr>
        <w:t>泛共鸣，收获</w:t>
      </w:r>
      <w:r w:rsidRPr="00E3217C">
        <w:rPr>
          <w:rFonts w:ascii="微软雅黑" w:eastAsia="微软雅黑" w:hAnsi="微软雅黑"/>
          <w:sz w:val="21"/>
          <w:szCs w:val="21"/>
        </w:rPr>
        <w:t>28亿曝光量</w:t>
      </w:r>
      <w:r w:rsidR="00E3217C" w:rsidRPr="00E3217C">
        <w:rPr>
          <w:rFonts w:ascii="微软雅黑" w:eastAsia="微软雅黑" w:hAnsi="微软雅黑" w:hint="eastAsia"/>
          <w:sz w:val="21"/>
          <w:szCs w:val="21"/>
        </w:rPr>
        <w:t>；</w:t>
      </w:r>
    </w:p>
    <w:p w14:paraId="1DF72842" w14:textId="6A709458" w:rsidR="00D9317C" w:rsidRPr="00E3217C" w:rsidRDefault="000F079E" w:rsidP="00E321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217C">
        <w:rPr>
          <w:rFonts w:ascii="微软雅黑" w:eastAsia="微软雅黑" w:hAnsi="微软雅黑"/>
          <w:sz w:val="21"/>
          <w:szCs w:val="21"/>
        </w:rPr>
        <w:t>在社交媒体上，收获互动量超过100万</w:t>
      </w:r>
      <w:r w:rsidR="00E3217C" w:rsidRPr="00E3217C">
        <w:rPr>
          <w:rFonts w:ascii="微软雅黑" w:eastAsia="微软雅黑" w:hAnsi="微软雅黑" w:hint="eastAsia"/>
          <w:sz w:val="21"/>
          <w:szCs w:val="21"/>
        </w:rPr>
        <w:t>；</w:t>
      </w:r>
    </w:p>
    <w:p w14:paraId="6A1B8A83" w14:textId="7BF7D4FF" w:rsidR="00D9317C" w:rsidRPr="00E3217C" w:rsidRDefault="000F079E" w:rsidP="00E321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217C">
        <w:rPr>
          <w:rFonts w:ascii="微软雅黑" w:eastAsia="微软雅黑" w:hAnsi="微软雅黑"/>
          <w:sz w:val="21"/>
          <w:szCs w:val="21"/>
        </w:rPr>
        <w:t>销售增</w:t>
      </w:r>
      <w:r w:rsidRPr="00E3217C">
        <w:rPr>
          <w:rFonts w:ascii="PingFang SC" w:eastAsia="PingFang SC" w:hAnsi="PingFang SC" w:cs="PingFang SC" w:hint="eastAsia"/>
          <w:sz w:val="21"/>
          <w:szCs w:val="21"/>
        </w:rPr>
        <w:t>⻓⾼</w:t>
      </w:r>
      <w:r w:rsidRPr="00E3217C">
        <w:rPr>
          <w:rFonts w:ascii="微软雅黑" w:eastAsia="微软雅黑" w:hAnsi="微软雅黑" w:hint="eastAsia"/>
          <w:sz w:val="21"/>
          <w:szCs w:val="21"/>
        </w:rPr>
        <w:t>达</w:t>
      </w:r>
      <w:r w:rsidRPr="00E3217C">
        <w:rPr>
          <w:rFonts w:ascii="微软雅黑" w:eastAsia="微软雅黑" w:hAnsi="微软雅黑"/>
          <w:sz w:val="21"/>
          <w:szCs w:val="21"/>
        </w:rPr>
        <w:t>193%</w:t>
      </w:r>
      <w:r w:rsidR="00E3217C" w:rsidRPr="00E3217C">
        <w:rPr>
          <w:rFonts w:ascii="微软雅黑" w:eastAsia="微软雅黑" w:hAnsi="微软雅黑" w:hint="eastAsia"/>
          <w:sz w:val="21"/>
          <w:szCs w:val="21"/>
        </w:rPr>
        <w:t>；</w:t>
      </w:r>
    </w:p>
    <w:p w14:paraId="7A0CAD94" w14:textId="4FB68CF4" w:rsidR="00BC7577" w:rsidRPr="00E3217C" w:rsidRDefault="000F079E" w:rsidP="00E321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217C">
        <w:rPr>
          <w:rFonts w:ascii="微软雅黑" w:eastAsia="微软雅黑" w:hAnsi="微软雅黑"/>
          <w:sz w:val="21"/>
          <w:szCs w:val="21"/>
        </w:rPr>
        <w:t>天猫官</w:t>
      </w:r>
      <w:r w:rsidRPr="00E3217C">
        <w:rPr>
          <w:rFonts w:ascii="PingFang SC" w:eastAsia="PingFang SC" w:hAnsi="PingFang SC" w:cs="PingFang SC" w:hint="eastAsia"/>
          <w:sz w:val="21"/>
          <w:szCs w:val="21"/>
        </w:rPr>
        <w:t>⽅</w:t>
      </w:r>
      <w:r w:rsidRPr="00E3217C">
        <w:rPr>
          <w:rFonts w:ascii="微软雅黑" w:eastAsia="微软雅黑" w:hAnsi="微软雅黑" w:hint="eastAsia"/>
          <w:sz w:val="21"/>
          <w:szCs w:val="21"/>
        </w:rPr>
        <w:t>旗舰店会员增幅达</w:t>
      </w:r>
      <w:r w:rsidRPr="00E3217C">
        <w:rPr>
          <w:rFonts w:ascii="微软雅黑" w:eastAsia="微软雅黑" w:hAnsi="微软雅黑"/>
          <w:sz w:val="21"/>
          <w:szCs w:val="21"/>
        </w:rPr>
        <w:t>74%</w:t>
      </w:r>
      <w:r w:rsidR="00E3217C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BC7577" w:rsidRPr="00E3217C" w:rsidSect="00970C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709E1F" w14:textId="77777777" w:rsidR="00615D3F" w:rsidRDefault="00615D3F">
      <w:r>
        <w:separator/>
      </w:r>
    </w:p>
  </w:endnote>
  <w:endnote w:type="continuationSeparator" w:id="0">
    <w:p w14:paraId="3AD7677D" w14:textId="77777777" w:rsidR="00615D3F" w:rsidRDefault="00615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3C78F" w14:textId="77777777" w:rsidR="00A6165D" w:rsidRDefault="00A6165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B5E5CF" w14:textId="77777777" w:rsidR="00615D3F" w:rsidRDefault="00615D3F">
      <w:r>
        <w:separator/>
      </w:r>
    </w:p>
  </w:footnote>
  <w:footnote w:type="continuationSeparator" w:id="0">
    <w:p w14:paraId="2ACA1D0E" w14:textId="77777777" w:rsidR="00615D3F" w:rsidRDefault="00615D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F2D733" w14:textId="77777777" w:rsidR="00A6165D" w:rsidRDefault="00A6165D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81311" w14:textId="77777777" w:rsidR="00A6165D" w:rsidRDefault="00A6165D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FAA1811"/>
    <w:multiLevelType w:val="hybridMultilevel"/>
    <w:tmpl w:val="F5264B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47041E8"/>
    <w:multiLevelType w:val="hybridMultilevel"/>
    <w:tmpl w:val="18DCFE42"/>
    <w:lvl w:ilvl="0" w:tplc="80E09218">
      <w:numFmt w:val="bullet"/>
      <w:lvlText w:val="-"/>
      <w:lvlJc w:val="left"/>
      <w:pPr>
        <w:ind w:left="78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18FF25BE"/>
    <w:multiLevelType w:val="hybridMultilevel"/>
    <w:tmpl w:val="130285CA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29DD4F86"/>
    <w:multiLevelType w:val="hybridMultilevel"/>
    <w:tmpl w:val="A8F6736E"/>
    <w:lvl w:ilvl="0" w:tplc="A32C3994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7" w15:restartNumberingAfterBreak="0">
    <w:nsid w:val="3BC770E5"/>
    <w:multiLevelType w:val="hybridMultilevel"/>
    <w:tmpl w:val="C646FE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6E75E1B"/>
    <w:multiLevelType w:val="hybridMultilevel"/>
    <w:tmpl w:val="EED05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4503BB"/>
    <w:multiLevelType w:val="hybridMultilevel"/>
    <w:tmpl w:val="8DC2F7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D97141A"/>
    <w:multiLevelType w:val="hybridMultilevel"/>
    <w:tmpl w:val="4ABA2F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EC96689"/>
    <w:multiLevelType w:val="hybridMultilevel"/>
    <w:tmpl w:val="38BE26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128586E"/>
    <w:multiLevelType w:val="hybridMultilevel"/>
    <w:tmpl w:val="68E6DF4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5"/>
  </w:num>
  <w:num w:numId="5">
    <w:abstractNumId w:val="0"/>
  </w:num>
  <w:num w:numId="6">
    <w:abstractNumId w:val="22"/>
  </w:num>
  <w:num w:numId="7">
    <w:abstractNumId w:val="19"/>
  </w:num>
  <w:num w:numId="8">
    <w:abstractNumId w:val="15"/>
  </w:num>
  <w:num w:numId="9">
    <w:abstractNumId w:val="14"/>
  </w:num>
  <w:num w:numId="10">
    <w:abstractNumId w:val="13"/>
  </w:num>
  <w:num w:numId="11">
    <w:abstractNumId w:val="16"/>
  </w:num>
  <w:num w:numId="12">
    <w:abstractNumId w:val="20"/>
  </w:num>
  <w:num w:numId="13">
    <w:abstractNumId w:val="8"/>
  </w:num>
  <w:num w:numId="14">
    <w:abstractNumId w:val="17"/>
  </w:num>
  <w:num w:numId="15">
    <w:abstractNumId w:val="21"/>
  </w:num>
  <w:num w:numId="16">
    <w:abstractNumId w:val="4"/>
  </w:num>
  <w:num w:numId="17">
    <w:abstractNumId w:val="18"/>
  </w:num>
  <w:num w:numId="18">
    <w:abstractNumId w:val="3"/>
  </w:num>
  <w:num w:numId="19">
    <w:abstractNumId w:val="6"/>
  </w:num>
  <w:num w:numId="20">
    <w:abstractNumId w:val="7"/>
  </w:num>
  <w:num w:numId="21">
    <w:abstractNumId w:val="11"/>
  </w:num>
  <w:num w:numId="22">
    <w:abstractNumId w:val="12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oNotDisplayPageBoundarie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13CA"/>
    <w:rsid w:val="00046CF7"/>
    <w:rsid w:val="000532E1"/>
    <w:rsid w:val="00056E4C"/>
    <w:rsid w:val="0006079A"/>
    <w:rsid w:val="000631F9"/>
    <w:rsid w:val="00071CE5"/>
    <w:rsid w:val="000724F0"/>
    <w:rsid w:val="00073831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9E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2FFA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637B"/>
    <w:rsid w:val="002F7E7A"/>
    <w:rsid w:val="003056B8"/>
    <w:rsid w:val="00311DCD"/>
    <w:rsid w:val="00317BD4"/>
    <w:rsid w:val="00320B24"/>
    <w:rsid w:val="00320F0B"/>
    <w:rsid w:val="003219F7"/>
    <w:rsid w:val="00334623"/>
    <w:rsid w:val="003548BE"/>
    <w:rsid w:val="00361FEC"/>
    <w:rsid w:val="00362043"/>
    <w:rsid w:val="00365FAB"/>
    <w:rsid w:val="00371D9E"/>
    <w:rsid w:val="00371F8B"/>
    <w:rsid w:val="00385954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3395"/>
    <w:rsid w:val="00506B17"/>
    <w:rsid w:val="00507EB8"/>
    <w:rsid w:val="0052080E"/>
    <w:rsid w:val="005344CB"/>
    <w:rsid w:val="00535A1F"/>
    <w:rsid w:val="00545E2A"/>
    <w:rsid w:val="005479C8"/>
    <w:rsid w:val="00547E1C"/>
    <w:rsid w:val="005504E6"/>
    <w:rsid w:val="0055479D"/>
    <w:rsid w:val="0056308A"/>
    <w:rsid w:val="00567477"/>
    <w:rsid w:val="0057565D"/>
    <w:rsid w:val="005764AD"/>
    <w:rsid w:val="0058033D"/>
    <w:rsid w:val="00582F7D"/>
    <w:rsid w:val="005A05D4"/>
    <w:rsid w:val="005A539D"/>
    <w:rsid w:val="005A56AE"/>
    <w:rsid w:val="005A697D"/>
    <w:rsid w:val="005B2564"/>
    <w:rsid w:val="005B5495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15D3F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1306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A3995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24B1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A10C6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47E39"/>
    <w:rsid w:val="00A51A67"/>
    <w:rsid w:val="00A52343"/>
    <w:rsid w:val="00A54EAE"/>
    <w:rsid w:val="00A56181"/>
    <w:rsid w:val="00A57B51"/>
    <w:rsid w:val="00A6165D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22DC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317C"/>
    <w:rsid w:val="00DB3708"/>
    <w:rsid w:val="00DB4C4A"/>
    <w:rsid w:val="00DB7608"/>
    <w:rsid w:val="00DC32E7"/>
    <w:rsid w:val="00DC397E"/>
    <w:rsid w:val="00DC523F"/>
    <w:rsid w:val="00DD56E4"/>
    <w:rsid w:val="00DD69D8"/>
    <w:rsid w:val="00DE76F1"/>
    <w:rsid w:val="00E004F9"/>
    <w:rsid w:val="00E15C7A"/>
    <w:rsid w:val="00E21168"/>
    <w:rsid w:val="00E23547"/>
    <w:rsid w:val="00E26E63"/>
    <w:rsid w:val="00E3217C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353F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A47E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5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332507">
          <w:marLeft w:val="446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4824">
          <w:marLeft w:val="446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4BD2738-F954-1248-8D72-E0CDEDFF9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148</Words>
  <Characters>846</Characters>
  <Application>Microsoft Office Word</Application>
  <DocSecurity>0</DocSecurity>
  <PresentationFormat/>
  <Lines>7</Lines>
  <Paragraphs>1</Paragraphs>
  <Slides>0</Slides>
  <Notes>0</Notes>
  <HiddenSlides>0</HiddenSlides>
  <MMClips>0</MMClips>
  <ScaleCrop>false</ScaleCrop>
  <Company>WWW.YlmF.CoM</Company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3</cp:revision>
  <cp:lastPrinted>2012-10-11T08:46:00Z</cp:lastPrinted>
  <dcterms:created xsi:type="dcterms:W3CDTF">2021-03-04T01:07:00Z</dcterms:created>
  <dcterms:modified xsi:type="dcterms:W3CDTF">2021-03-09T07:47:00Z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