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A317F9D" w:rsidR="008B689B" w:rsidRPr="000415BB" w:rsidRDefault="009868D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868D4">
        <w:rPr>
          <w:rFonts w:ascii="微软雅黑" w:eastAsia="微软雅黑" w:hAnsi="微软雅黑" w:hint="eastAsia"/>
          <w:b/>
          <w:sz w:val="32"/>
          <w:szCs w:val="32"/>
        </w:rPr>
        <w:t>洞觉·未见-2020网易未来大会</w:t>
      </w:r>
    </w:p>
    <w:p w14:paraId="0B14D8D6" w14:textId="4294AF72" w:rsidR="008B689B" w:rsidRPr="009868D4" w:rsidRDefault="008B689B" w:rsidP="009868D4">
      <w:pPr>
        <w:rPr>
          <w:rFonts w:ascii="微软雅黑" w:eastAsia="微软雅黑" w:hAnsi="微软雅黑"/>
          <w:b/>
          <w:color w:val="FF0000"/>
          <w:highlight w:val="yellow"/>
          <w:u w:val="single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810A0">
        <w:rPr>
          <w:rFonts w:ascii="微软雅黑" w:eastAsia="微软雅黑" w:hAnsi="微软雅黑" w:hint="eastAsia"/>
          <w:sz w:val="21"/>
          <w:szCs w:val="21"/>
        </w:rPr>
        <w:t>杭州市</w:t>
      </w:r>
      <w:r w:rsidR="00F44109">
        <w:rPr>
          <w:rFonts w:ascii="微软雅黑" w:eastAsia="微软雅黑" w:hAnsi="微软雅黑" w:hint="eastAsia"/>
          <w:sz w:val="21"/>
          <w:szCs w:val="21"/>
        </w:rPr>
        <w:t>人民</w:t>
      </w:r>
      <w:r w:rsidR="004810A0">
        <w:rPr>
          <w:rFonts w:ascii="微软雅黑" w:eastAsia="微软雅黑" w:hAnsi="微软雅黑" w:hint="eastAsia"/>
          <w:sz w:val="21"/>
          <w:szCs w:val="21"/>
        </w:rPr>
        <w:t>政府</w:t>
      </w:r>
    </w:p>
    <w:p w14:paraId="39CF38F3" w14:textId="1CF0805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810A0" w:rsidRPr="004810A0">
        <w:rPr>
          <w:rFonts w:ascii="微软雅黑" w:eastAsia="微软雅黑" w:hAnsi="微软雅黑" w:hint="eastAsia"/>
          <w:sz w:val="21"/>
          <w:szCs w:val="21"/>
        </w:rPr>
        <w:t>政府</w:t>
      </w:r>
      <w:r w:rsidR="004810A0">
        <w:rPr>
          <w:rFonts w:ascii="微软雅黑" w:eastAsia="微软雅黑" w:hAnsi="微软雅黑" w:hint="eastAsia"/>
          <w:sz w:val="21"/>
          <w:szCs w:val="21"/>
        </w:rPr>
        <w:t>（政务）</w:t>
      </w:r>
    </w:p>
    <w:p w14:paraId="5DC88663" w14:textId="5F38D82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810A0" w:rsidRPr="004810A0">
        <w:rPr>
          <w:rFonts w:ascii="微软雅黑" w:eastAsia="微软雅黑" w:hAnsi="微软雅黑" w:hint="eastAsia"/>
          <w:sz w:val="21"/>
          <w:szCs w:val="21"/>
        </w:rPr>
        <w:t>2020.12.18-12.20</w:t>
      </w:r>
    </w:p>
    <w:p w14:paraId="16F18385" w14:textId="77777777" w:rsidR="003F7950" w:rsidRDefault="000631F9" w:rsidP="003F795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F7950" w:rsidRPr="003F7950">
        <w:rPr>
          <w:rFonts w:ascii="微软雅黑" w:eastAsia="微软雅黑" w:hAnsi="微软雅黑"/>
          <w:bCs/>
          <w:sz w:val="21"/>
          <w:szCs w:val="21"/>
        </w:rPr>
        <w:t>大事件营销类</w:t>
      </w:r>
    </w:p>
    <w:p w14:paraId="34A3B1C7" w14:textId="26549C00" w:rsidR="004810A0" w:rsidRPr="003F7950" w:rsidRDefault="000631F9" w:rsidP="003F795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E2EB894" w14:textId="44BD0319" w:rsidR="004810A0" w:rsidRPr="00CC4CA0" w:rsidRDefault="004810A0" w:rsidP="004810A0">
      <w:pPr>
        <w:spacing w:line="460" w:lineRule="exact"/>
        <w:ind w:firstLineChars="10" w:firstLine="2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A0">
        <w:rPr>
          <w:rFonts w:ascii="微软雅黑" w:eastAsia="微软雅黑" w:hAnsi="微软雅黑" w:hint="eastAsia"/>
          <w:b/>
          <w:sz w:val="21"/>
          <w:szCs w:val="21"/>
        </w:rPr>
        <w:t>营销背景</w:t>
      </w:r>
      <w:r w:rsidR="0034301D" w:rsidRPr="00CC4CA0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4705E681" w14:textId="1DD37352" w:rsidR="004810A0" w:rsidRPr="001F3DB6" w:rsidRDefault="004810A0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1F3DB6">
        <w:rPr>
          <w:rFonts w:ascii="微软雅黑" w:eastAsia="微软雅黑" w:hAnsi="微软雅黑" w:hint="eastAsia"/>
          <w:sz w:val="21"/>
          <w:szCs w:val="21"/>
        </w:rPr>
        <w:t>网易未来大会始创于2014年，</w:t>
      </w:r>
      <w:r w:rsidR="0034301D" w:rsidRPr="001F3DB6">
        <w:rPr>
          <w:rFonts w:ascii="微软雅黑" w:eastAsia="微软雅黑" w:hAnsi="微软雅黑" w:hint="eastAsia"/>
          <w:sz w:val="21"/>
          <w:szCs w:val="21"/>
        </w:rPr>
        <w:t>作为</w:t>
      </w:r>
      <w:r w:rsidR="0034301D" w:rsidRPr="001F3DB6">
        <w:rPr>
          <w:rFonts w:ascii="微软雅黑" w:eastAsia="微软雅黑" w:hAnsi="微软雅黑"/>
          <w:sz w:val="21"/>
          <w:szCs w:val="21"/>
        </w:rPr>
        <w:t>中国最具影响力的科技盛会之一聚焦大科技领域的动态、趋势和成果，展现泛科技领域的思想、声音和洞见，发现富有活力的新势力、新能量。</w:t>
      </w:r>
    </w:p>
    <w:p w14:paraId="765568F7" w14:textId="11EE279D" w:rsidR="004810A0" w:rsidRDefault="0034301D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1F3DB6">
        <w:rPr>
          <w:rFonts w:ascii="微软雅黑" w:eastAsia="微软雅黑" w:hAnsi="微软雅黑" w:hint="eastAsia"/>
          <w:sz w:val="21"/>
          <w:szCs w:val="21"/>
        </w:rPr>
        <w:t>2020年网易未来大会与杭州市政府牵手，成功将峰会规模升档，时长首次升级为3天，充分畅想未来中国科技，看点不断，洞见未来。</w:t>
      </w:r>
    </w:p>
    <w:p w14:paraId="345DE40C" w14:textId="5D288B12" w:rsidR="009A7FF8" w:rsidRPr="003F7950" w:rsidRDefault="00CC4CA0" w:rsidP="003F7950">
      <w:pPr>
        <w:spacing w:line="460" w:lineRule="exact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A0">
        <w:rPr>
          <w:rFonts w:ascii="微软雅黑" w:eastAsia="微软雅黑" w:hAnsi="微软雅黑" w:hint="eastAsia"/>
          <w:b/>
          <w:sz w:val="21"/>
          <w:szCs w:val="21"/>
        </w:rPr>
        <w:t>项目概述:</w:t>
      </w:r>
    </w:p>
    <w:p w14:paraId="427C6E5B" w14:textId="776C1A83" w:rsidR="009A7FF8" w:rsidRPr="003F7950" w:rsidRDefault="009A7FF8" w:rsidP="003F7950">
      <w:pPr>
        <w:spacing w:line="460" w:lineRule="exact"/>
        <w:ind w:firstLineChars="10" w:firstLine="2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F7950">
        <w:rPr>
          <w:rFonts w:ascii="微软雅黑" w:eastAsia="微软雅黑" w:hAnsi="微软雅黑" w:hint="eastAsia"/>
          <w:b/>
          <w:sz w:val="21"/>
          <w:szCs w:val="21"/>
        </w:rPr>
        <w:t>视频：</w:t>
      </w:r>
      <w:hyperlink r:id="rId8" w:history="1">
        <w:r w:rsidRPr="003F7950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https://www.bilibili.com/video/BV1Mi4y1M7qH/</w:t>
        </w:r>
      </w:hyperlink>
    </w:p>
    <w:p w14:paraId="1F814354" w14:textId="0941FFCA" w:rsidR="00CC4CA0" w:rsidRPr="00CC4CA0" w:rsidRDefault="00CC4CA0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CC4CA0">
        <w:rPr>
          <w:rFonts w:ascii="微软雅黑" w:eastAsia="微软雅黑" w:hAnsi="微软雅黑" w:hint="eastAsia"/>
          <w:sz w:val="21"/>
          <w:szCs w:val="21"/>
        </w:rPr>
        <w:t>2020年12月18日-20日，由杭州市人民政府、网易集团共同主办的“2020网易未来大会”，在杭州奥体博览城网球中心盛大举办。大会以“洞觉·未见”为主题，邀请八大院士、行业专家、国内头部企业家、投资人等，让科技与时代碰撞、商业和代际对话，以寻找解构未来的钥匙，以远见超越未见，孕育崭新的下一个十年！大会总曝光5.26亿+，视频内容播放量3140万+，话题讨论量8300万+。</w:t>
      </w:r>
    </w:p>
    <w:p w14:paraId="737FB15D" w14:textId="43335CF5" w:rsidR="004810A0" w:rsidRPr="00CC4CA0" w:rsidRDefault="001F3DB6" w:rsidP="004810A0">
      <w:pPr>
        <w:spacing w:line="460" w:lineRule="exact"/>
        <w:ind w:firstLineChars="10" w:firstLine="2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C4CA0">
        <w:rPr>
          <w:rFonts w:ascii="微软雅黑" w:eastAsia="微软雅黑" w:hAnsi="微软雅黑" w:hint="eastAsia"/>
          <w:b/>
          <w:sz w:val="21"/>
          <w:szCs w:val="21"/>
        </w:rPr>
        <w:t>营销挑战：</w:t>
      </w:r>
    </w:p>
    <w:p w14:paraId="3486C014" w14:textId="29E5D099" w:rsidR="001F3DB6" w:rsidRPr="003F7950" w:rsidRDefault="001F3DB6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 w:hint="eastAsia"/>
          <w:sz w:val="21"/>
          <w:szCs w:val="21"/>
        </w:rPr>
        <w:t>面对2020年疫情常态化防控的要求下，如何顺利落地是一个严峻考验。</w:t>
      </w:r>
    </w:p>
    <w:p w14:paraId="02BA1205" w14:textId="4D75E142" w:rsidR="000631F9" w:rsidRPr="003F7950" w:rsidRDefault="00E101AB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 w:hint="eastAsia"/>
          <w:sz w:val="21"/>
          <w:szCs w:val="21"/>
        </w:rPr>
        <w:t>如何在众多科技峰会中</w:t>
      </w:r>
      <w:r w:rsidR="003D4E65" w:rsidRPr="003F7950">
        <w:rPr>
          <w:rFonts w:ascii="微软雅黑" w:eastAsia="微软雅黑" w:hAnsi="微软雅黑" w:hint="eastAsia"/>
          <w:sz w:val="21"/>
          <w:szCs w:val="21"/>
        </w:rPr>
        <w:t>突破传统，</w:t>
      </w:r>
      <w:r w:rsidR="00CC4CA0" w:rsidRPr="003F7950">
        <w:rPr>
          <w:rFonts w:ascii="微软雅黑" w:eastAsia="微软雅黑" w:hAnsi="微软雅黑" w:hint="eastAsia"/>
          <w:sz w:val="21"/>
          <w:szCs w:val="21"/>
        </w:rPr>
        <w:t>脱颖而出，成为行业顶级I</w:t>
      </w:r>
      <w:r w:rsidR="00CC4CA0" w:rsidRPr="003F7950">
        <w:rPr>
          <w:rFonts w:ascii="微软雅黑" w:eastAsia="微软雅黑" w:hAnsi="微软雅黑"/>
          <w:sz w:val="21"/>
          <w:szCs w:val="21"/>
        </w:rPr>
        <w:t>P</w:t>
      </w:r>
      <w:r w:rsidR="00CC4CA0" w:rsidRPr="003F7950">
        <w:rPr>
          <w:rFonts w:ascii="微软雅黑" w:eastAsia="微软雅黑" w:hAnsi="微软雅黑" w:hint="eastAsia"/>
          <w:sz w:val="21"/>
          <w:szCs w:val="21"/>
        </w:rPr>
        <w:t>盛会，形成广泛影响力是网易未来大会面临的另一挑战。</w:t>
      </w:r>
    </w:p>
    <w:p w14:paraId="3751F760" w14:textId="1BCCA1FF" w:rsidR="000631F9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2778A06" w14:textId="57C62347" w:rsidR="001F3DB6" w:rsidRPr="003F7950" w:rsidRDefault="001F3DB6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 w:hint="eastAsia"/>
          <w:sz w:val="21"/>
          <w:szCs w:val="21"/>
        </w:rPr>
        <w:t>在时长和规模双重扩张的情况下，巧妙设置议题和活动，保障每天都有看点</w:t>
      </w:r>
      <w:r w:rsidR="00D73EE2" w:rsidRPr="003F7950">
        <w:rPr>
          <w:rFonts w:ascii="微软雅黑" w:eastAsia="微软雅黑" w:hAnsi="微软雅黑" w:hint="eastAsia"/>
          <w:sz w:val="21"/>
          <w:szCs w:val="21"/>
        </w:rPr>
        <w:t>。</w:t>
      </w:r>
    </w:p>
    <w:p w14:paraId="0EF6CB8B" w14:textId="1F304DF7" w:rsidR="001F3DB6" w:rsidRPr="003F7950" w:rsidRDefault="001F3DB6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 w:hint="eastAsia"/>
          <w:sz w:val="21"/>
          <w:szCs w:val="21"/>
        </w:rPr>
        <w:t>突破：过往九年的未来大会主要以线下嘉宾演讲、圆桌论坛等较为传统的形式展开，今年的大会旨在以更多元的创新形式，不再停留在“办会”，力求突破未来大会高端严肃的传统印象；</w:t>
      </w:r>
      <w:r w:rsidRPr="003F7950">
        <w:rPr>
          <w:rFonts w:ascii="微软雅黑" w:eastAsia="微软雅黑" w:hAnsi="微软雅黑"/>
          <w:sz w:val="21"/>
          <w:szCs w:val="21"/>
        </w:rPr>
        <w:t xml:space="preserve"> </w:t>
      </w:r>
    </w:p>
    <w:p w14:paraId="376F3567" w14:textId="62619346" w:rsidR="00E40EE7" w:rsidRPr="00E5768D" w:rsidRDefault="001F3DB6" w:rsidP="003F795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 w:hint="eastAsia"/>
          <w:sz w:val="21"/>
          <w:szCs w:val="21"/>
        </w:rPr>
        <w:t>深度：与杭州政府深度合作，将杭州的高科技标签通过未来大会向全国乃至直接表达和传播；</w:t>
      </w:r>
    </w:p>
    <w:p w14:paraId="40607E58" w14:textId="5D35D2B5" w:rsidR="00B5241D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2B4166C" w14:textId="5A81D40E" w:rsidR="00D73EE2" w:rsidRPr="00D73EE2" w:rsidRDefault="00D73EE2" w:rsidP="00D73EE2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1、有料：为了应对疫情，制订了线下和线上两套方案；灵活设置一程，开场和压轴引人瞩目、技</w:t>
      </w:r>
      <w:r w:rsidRPr="00D73EE2">
        <w:rPr>
          <w:rFonts w:ascii="微软雅黑" w:eastAsia="微软雅黑" w:hAnsi="微软雅黑" w:hint="eastAsia"/>
          <w:kern w:val="0"/>
          <w:szCs w:val="21"/>
        </w:rPr>
        <w:lastRenderedPageBreak/>
        <w:t>术流和案例类平均分布、话题与干货兼顾。</w:t>
      </w:r>
    </w:p>
    <w:p w14:paraId="71CCF8E9" w14:textId="63BABD61" w:rsidR="00D73EE2" w:rsidRPr="00D73EE2" w:rsidRDefault="00D73EE2" w:rsidP="00D73EE2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/>
          <w:kern w:val="0"/>
          <w:szCs w:val="21"/>
        </w:rPr>
        <w:t>2</w:t>
      </w:r>
      <w:r w:rsidRPr="00D73EE2">
        <w:rPr>
          <w:rFonts w:ascii="微软雅黑" w:eastAsia="微软雅黑" w:hAnsi="微软雅黑" w:hint="eastAsia"/>
          <w:kern w:val="0"/>
          <w:szCs w:val="21"/>
        </w:rPr>
        <w:t>、开放：集合网易集团伏羲、互娱、洞见、星球等所有顶尖技术产品和智能团队，联手国内顶尖机构，从大会主题曲、门票、宣发、互动，用技术赋能每一个细节，用切实的技术体验向大众展示中国科技实力</w:t>
      </w:r>
    </w:p>
    <w:p w14:paraId="1B361015" w14:textId="545BC7DC" w:rsidR="000631F9" w:rsidRPr="003F7950" w:rsidRDefault="00D73EE2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3、突破：打破“峰会”的概念和框架，虽以“会”命名，但不止于“会”。网易联手杭州政府，在多个场合落地分会场和技术项目，带来一场盛大的中国未来科技体验。</w:t>
      </w:r>
    </w:p>
    <w:p w14:paraId="0413AEA7" w14:textId="55A0983C" w:rsidR="00B5241D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BC5F318" w14:textId="3F05D40E" w:rsidR="009A7FF8" w:rsidRPr="009A7FF8" w:rsidRDefault="009A7FF8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3F7950">
        <w:rPr>
          <w:rFonts w:ascii="微软雅黑" w:eastAsia="微软雅黑" w:hAnsi="微软雅黑" w:hint="eastAsia"/>
          <w:b/>
          <w:bCs/>
          <w:kern w:val="0"/>
          <w:szCs w:val="21"/>
        </w:rPr>
        <w:t>视频：</w:t>
      </w:r>
      <w:hyperlink r:id="rId9" w:history="1">
        <w:r w:rsidRPr="00325F70">
          <w:rPr>
            <w:rStyle w:val="a5"/>
            <w:rFonts w:ascii="微软雅黑" w:eastAsia="微软雅黑" w:hAnsi="微软雅黑"/>
            <w:kern w:val="0"/>
            <w:szCs w:val="21"/>
          </w:rPr>
          <w:t>https://www.bilibili.com/video/BV1qh411k7SU/</w:t>
        </w:r>
      </w:hyperlink>
    </w:p>
    <w:p w14:paraId="3123E0CE" w14:textId="158EA8F8" w:rsidR="00D73EE2" w:rsidRPr="002B38F9" w:rsidRDefault="00D73EE2" w:rsidP="00D73EE2">
      <w:pPr>
        <w:pStyle w:val="af4"/>
        <w:spacing w:line="460" w:lineRule="exact"/>
        <w:rPr>
          <w:rFonts w:ascii="微软雅黑" w:eastAsia="微软雅黑" w:hAnsi="微软雅黑"/>
          <w:b/>
          <w:bCs/>
          <w:kern w:val="0"/>
          <w:szCs w:val="21"/>
        </w:rPr>
      </w:pPr>
      <w:r w:rsidRPr="002B38F9">
        <w:rPr>
          <w:rFonts w:ascii="微软雅黑" w:eastAsia="微软雅黑" w:hAnsi="微软雅黑" w:hint="eastAsia"/>
          <w:b/>
          <w:bCs/>
          <w:kern w:val="0"/>
          <w:szCs w:val="21"/>
        </w:rPr>
        <w:t>1、首推区块链门票，千人区块链作画</w:t>
      </w:r>
    </w:p>
    <w:p w14:paraId="487406B1" w14:textId="07E01ADE" w:rsidR="00D73EE2" w:rsidRPr="00D73EE2" w:rsidRDefault="00D73EE2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区块链不再是大众难以理解的技术名词，网易未来大会为每位参与大会的观众打造了一张全球唯一、不可替代、独一无二的区块链NFT（Non-Fungible Token）门票，同时融合杭州的出行、餐饮、福利等内容。</w:t>
      </w:r>
    </w:p>
    <w:p w14:paraId="5561DD84" w14:textId="68AD6E56" w:rsidR="00D73EE2" w:rsidRPr="00D73EE2" w:rsidRDefault="003F7950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73EE2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43904" behindDoc="0" locked="0" layoutInCell="1" allowOverlap="1" wp14:anchorId="2631958F" wp14:editId="507ED578">
            <wp:simplePos x="0" y="0"/>
            <wp:positionH relativeFrom="column">
              <wp:posOffset>337320</wp:posOffset>
            </wp:positionH>
            <wp:positionV relativeFrom="paragraph">
              <wp:posOffset>15240</wp:posOffset>
            </wp:positionV>
            <wp:extent cx="5054886" cy="3200373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86" cy="320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2E645" w14:textId="73E66494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8BCED2" w14:textId="02F8C3EE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24F8CE6" w14:textId="6D95F16E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DD04823" w14:textId="77777777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1802C9B" w14:textId="5F073CFA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3BB273A" w14:textId="2DDC9ED5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3C62527" w14:textId="638BFF7D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CD552B4" w14:textId="6ED27344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A9CFA88" w14:textId="1343EC94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FD7B3F2" w14:textId="011F1E04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1CF1D6D" w14:textId="21A8AB41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EBE949F" w14:textId="50587C34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C6B0DE0" w14:textId="28250A7D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5D1C259" w14:textId="77777777" w:rsidR="00D73EE2" w:rsidRPr="002B38F9" w:rsidRDefault="00D73EE2" w:rsidP="00D73EE2">
      <w:pPr>
        <w:pStyle w:val="af4"/>
        <w:spacing w:line="460" w:lineRule="exact"/>
        <w:rPr>
          <w:rFonts w:ascii="微软雅黑" w:eastAsia="微软雅黑" w:hAnsi="微软雅黑"/>
          <w:b/>
          <w:bCs/>
          <w:kern w:val="0"/>
          <w:szCs w:val="21"/>
        </w:rPr>
      </w:pPr>
      <w:r w:rsidRPr="002B38F9">
        <w:rPr>
          <w:rFonts w:ascii="微软雅黑" w:eastAsia="微软雅黑" w:hAnsi="微软雅黑" w:hint="eastAsia"/>
          <w:b/>
          <w:bCs/>
          <w:kern w:val="0"/>
          <w:szCs w:val="21"/>
        </w:rPr>
        <w:t>2、未来主题曲、全链路AI作品《未来之歌》及区块链、AI创作互动</w:t>
      </w:r>
    </w:p>
    <w:p w14:paraId="6ECA7AE6" w14:textId="7D6A49D7" w:rsidR="00407DCF" w:rsidRDefault="00D73EE2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大会主题曲《醒来》是网易首支“词、曲、编、唱”全链路AI的音乐作品，由网易伏羲、雷火音频部共同完成，从创作到演唱生成过程仅需1小时。未来这套歌曲智能创作技术将应用于游戏、文旅、文创等多个领域。除此之外，大会线下还有区块链作画、智能导览、AI写诗、AI捏脸、AI</w:t>
      </w:r>
    </w:p>
    <w:p w14:paraId="33862C86" w14:textId="719FAC39" w:rsidR="00D73EE2" w:rsidRPr="00334303" w:rsidRDefault="00407DCF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407DCF">
        <w:rPr>
          <w:rFonts w:ascii="微软雅黑" w:eastAsia="微软雅黑" w:hAnsi="微软雅黑"/>
          <w:noProof/>
          <w:kern w:val="0"/>
          <w:szCs w:val="21"/>
        </w:rPr>
        <w:lastRenderedPageBreak/>
        <w:drawing>
          <wp:anchor distT="0" distB="0" distL="114300" distR="114300" simplePos="0" relativeHeight="251659264" behindDoc="0" locked="0" layoutInCell="1" allowOverlap="0" wp14:anchorId="2C15BE21" wp14:editId="72D168CB">
            <wp:simplePos x="0" y="0"/>
            <wp:positionH relativeFrom="column">
              <wp:posOffset>635</wp:posOffset>
            </wp:positionH>
            <wp:positionV relativeFrom="paragraph">
              <wp:posOffset>303388</wp:posOffset>
            </wp:positionV>
            <wp:extent cx="5720080" cy="132461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E2" w:rsidRPr="00D73EE2">
        <w:rPr>
          <w:rFonts w:ascii="微软雅黑" w:eastAsia="微软雅黑" w:hAnsi="微软雅黑" w:hint="eastAsia"/>
          <w:kern w:val="0"/>
          <w:szCs w:val="21"/>
        </w:rPr>
        <w:t>动作捕捉等互动。</w:t>
      </w:r>
    </w:p>
    <w:p w14:paraId="5F160F07" w14:textId="41771BA2" w:rsidR="00D73EE2" w:rsidRPr="002B38F9" w:rsidRDefault="00D73EE2" w:rsidP="002B38F9">
      <w:pPr>
        <w:pStyle w:val="af4"/>
        <w:numPr>
          <w:ilvl w:val="0"/>
          <w:numId w:val="24"/>
        </w:numPr>
        <w:spacing w:line="460" w:lineRule="exact"/>
        <w:rPr>
          <w:rFonts w:ascii="微软雅黑" w:eastAsia="微软雅黑" w:hAnsi="微软雅黑"/>
          <w:b/>
          <w:bCs/>
          <w:kern w:val="0"/>
          <w:szCs w:val="21"/>
        </w:rPr>
      </w:pPr>
      <w:r w:rsidRPr="002B38F9">
        <w:rPr>
          <w:rFonts w:ascii="微软雅黑" w:eastAsia="微软雅黑" w:hAnsi="微软雅黑" w:hint="eastAsia"/>
          <w:b/>
          <w:bCs/>
          <w:kern w:val="0"/>
          <w:szCs w:val="21"/>
        </w:rPr>
        <w:t>自动驾驶接驳 体验出行新模式</w:t>
      </w:r>
    </w:p>
    <w:p w14:paraId="73DB9D4D" w14:textId="77777777" w:rsidR="002B38F9" w:rsidRDefault="00D73EE2" w:rsidP="002B38F9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大会组委会与滴滴携手，将自动驾驶车辆引入奥体博览城。它们时刻穿梭在大小莲花之间，嘉宾可以自主选择是否搭乘体验。</w:t>
      </w:r>
    </w:p>
    <w:p w14:paraId="080828A3" w14:textId="55974E18" w:rsidR="00D73EE2" w:rsidRPr="002B38F9" w:rsidRDefault="002B38F9" w:rsidP="002B38F9">
      <w:pPr>
        <w:pStyle w:val="af4"/>
        <w:spacing w:line="460" w:lineRule="exact"/>
        <w:rPr>
          <w:rFonts w:ascii="微软雅黑" w:eastAsia="微软雅黑" w:hAnsi="微软雅黑"/>
          <w:b/>
          <w:bCs/>
          <w:kern w:val="0"/>
          <w:szCs w:val="21"/>
        </w:rPr>
      </w:pPr>
      <w:r w:rsidRPr="002B38F9">
        <w:rPr>
          <w:rFonts w:ascii="微软雅黑" w:eastAsia="微软雅黑" w:hAnsi="微软雅黑" w:hint="eastAsia"/>
          <w:b/>
          <w:bCs/>
          <w:kern w:val="0"/>
          <w:szCs w:val="21"/>
        </w:rPr>
        <w:t>4、</w:t>
      </w:r>
      <w:r w:rsidR="00D73EE2" w:rsidRPr="002B38F9">
        <w:rPr>
          <w:rFonts w:ascii="微软雅黑" w:eastAsia="微软雅黑" w:hAnsi="微软雅黑" w:hint="eastAsia"/>
          <w:b/>
          <w:bCs/>
          <w:kern w:val="0"/>
          <w:szCs w:val="21"/>
        </w:rPr>
        <w:t>国内顶尖科技专家及官员济济一堂，三天议题干货不断</w:t>
      </w:r>
    </w:p>
    <w:p w14:paraId="3C0BBC3F" w14:textId="52D0E52E" w:rsidR="00D73EE2" w:rsidRPr="00D73EE2" w:rsidRDefault="00D73EE2" w:rsidP="003F7950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八大院士、近6</w:t>
      </w:r>
      <w:r w:rsidRPr="00D73EE2">
        <w:rPr>
          <w:rFonts w:ascii="微软雅黑" w:eastAsia="微软雅黑" w:hAnsi="微软雅黑"/>
          <w:kern w:val="0"/>
          <w:szCs w:val="21"/>
        </w:rPr>
        <w:t>0</w:t>
      </w:r>
      <w:r w:rsidRPr="00D73EE2">
        <w:rPr>
          <w:rFonts w:ascii="微软雅黑" w:eastAsia="微软雅黑" w:hAnsi="微软雅黑" w:hint="eastAsia"/>
          <w:kern w:val="0"/>
          <w:szCs w:val="21"/>
        </w:rPr>
        <w:t>位专家在3天的主会场里为大众带来丰富话题和激烈讨论，在科技议题外还跨界文化、城市文旅等命题，展开深刻讨论。</w:t>
      </w:r>
    </w:p>
    <w:p w14:paraId="3122D7C6" w14:textId="32E20BA2" w:rsidR="00D73EE2" w:rsidRDefault="00D73EE2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4E51940" w14:textId="2A7AADFA" w:rsidR="003F7950" w:rsidRPr="00D73EE2" w:rsidRDefault="003F7950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F795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712683" wp14:editId="3EB9DB1E">
            <wp:extent cx="5720715" cy="2171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B1F7" w14:textId="77777777" w:rsidR="00D73EE2" w:rsidRPr="00D73EE2" w:rsidRDefault="00D73EE2" w:rsidP="00D73EE2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5、灯光秀点亮杭州，户外广告全面覆盖</w:t>
      </w:r>
    </w:p>
    <w:p w14:paraId="6B126178" w14:textId="2085E8B6" w:rsidR="00D73EE2" w:rsidRPr="00D73EE2" w:rsidRDefault="00D73EE2" w:rsidP="00D73EE2">
      <w:pPr>
        <w:pStyle w:val="af4"/>
        <w:spacing w:line="460" w:lineRule="exact"/>
        <w:rPr>
          <w:rFonts w:ascii="微软雅黑" w:eastAsia="微软雅黑" w:hAnsi="微软雅黑"/>
          <w:kern w:val="0"/>
          <w:szCs w:val="21"/>
        </w:rPr>
      </w:pPr>
      <w:r w:rsidRPr="00D73EE2">
        <w:rPr>
          <w:rFonts w:ascii="微软雅黑" w:eastAsia="微软雅黑" w:hAnsi="微软雅黑" w:hint="eastAsia"/>
          <w:kern w:val="0"/>
          <w:szCs w:val="21"/>
        </w:rPr>
        <w:t>网易未来大会再度点亮杭州，首次与艺术结合，展现“洞觉”、“未见”的大会主题和杭州的浪漫风华。</w:t>
      </w:r>
    </w:p>
    <w:p w14:paraId="54A71C35" w14:textId="628A08E6" w:rsidR="00407DCF" w:rsidRDefault="00407DCF" w:rsidP="00D73EE2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 w:rsidRPr="00407DCF"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516A3FA2" wp14:editId="42CBA307">
            <wp:simplePos x="0" y="0"/>
            <wp:positionH relativeFrom="column">
              <wp:posOffset>80288</wp:posOffset>
            </wp:positionH>
            <wp:positionV relativeFrom="paragraph">
              <wp:posOffset>1905</wp:posOffset>
            </wp:positionV>
            <wp:extent cx="5537200" cy="375158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1B392" w14:textId="2D0CE7F3" w:rsidR="00D73EE2" w:rsidRPr="00D73EE2" w:rsidRDefault="00407DCF" w:rsidP="00D73EE2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、</w:t>
      </w:r>
      <w:r w:rsidR="00D73EE2">
        <w:rPr>
          <w:rFonts w:ascii="微软雅黑" w:eastAsia="微软雅黑" w:hAnsi="微软雅黑" w:hint="eastAsia"/>
          <w:szCs w:val="21"/>
        </w:rPr>
        <w:t>线上</w:t>
      </w:r>
      <w:r w:rsidR="00D73EE2" w:rsidRPr="00D73EE2">
        <w:rPr>
          <w:rFonts w:ascii="微软雅黑" w:eastAsia="微软雅黑" w:hAnsi="微软雅黑" w:hint="eastAsia"/>
          <w:szCs w:val="21"/>
        </w:rPr>
        <w:t>话题发酵，全媒体关注报道</w:t>
      </w:r>
    </w:p>
    <w:p w14:paraId="3BA3A606" w14:textId="44D1A67D" w:rsidR="00D73EE2" w:rsidRPr="00407DCF" w:rsidRDefault="00D73EE2" w:rsidP="002B1FC2">
      <w:pPr>
        <w:textAlignment w:val="baseline"/>
        <w:rPr>
          <w:rFonts w:ascii="微软雅黑" w:eastAsia="微软雅黑" w:hAnsi="微软雅黑"/>
          <w:kern w:val="2"/>
          <w:sz w:val="21"/>
          <w:szCs w:val="21"/>
        </w:rPr>
      </w:pPr>
      <w:r w:rsidRPr="00D73EE2">
        <w:rPr>
          <w:rFonts w:ascii="微软雅黑" w:eastAsia="微软雅黑" w:hAnsi="微软雅黑" w:hint="eastAsia"/>
          <w:kern w:val="2"/>
          <w:sz w:val="21"/>
          <w:szCs w:val="21"/>
        </w:rPr>
        <w:t>线上线下媒体报道铺天盖地，20余家微博蓝v共推话题热度，微博相关话题阅读量超1500w，总曝光过亿。</w:t>
      </w:r>
    </w:p>
    <w:p w14:paraId="00C9930E" w14:textId="3A7D8078" w:rsidR="000631F9" w:rsidRPr="00E5768D" w:rsidRDefault="00407DCF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07DCF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BB64133" wp14:editId="4C4C91B1">
            <wp:extent cx="5720715" cy="28949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2B1FC2">
      <w:pPr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207B302" w14:textId="2FC473D6" w:rsidR="00D73EE2" w:rsidRPr="00D73EE2" w:rsidRDefault="00A64F82" w:rsidP="00407DCF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、</w:t>
      </w:r>
      <w:r w:rsidR="00D73EE2" w:rsidRPr="00D73EE2">
        <w:rPr>
          <w:rFonts w:ascii="微软雅黑" w:eastAsia="微软雅黑" w:hAnsi="微软雅黑" w:hint="eastAsia"/>
          <w:szCs w:val="21"/>
        </w:rPr>
        <w:t>2020网易未来大会第二年落地杭州，观众情况：现场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2500人次</w:t>
      </w:r>
      <w:r w:rsidR="00D73EE2" w:rsidRPr="00D73EE2">
        <w:rPr>
          <w:rFonts w:ascii="微软雅黑" w:eastAsia="微软雅黑" w:hAnsi="微软雅黑" w:hint="eastAsia"/>
          <w:szCs w:val="21"/>
        </w:rPr>
        <w:t>高端嘉宾观众见证科技行业年度盛事。到场嘉宾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66位</w:t>
      </w:r>
      <w:r w:rsidR="00D73EE2" w:rsidRPr="00D73EE2">
        <w:rPr>
          <w:rFonts w:ascii="微软雅黑" w:eastAsia="微软雅黑" w:hAnsi="微软雅黑" w:hint="eastAsia"/>
          <w:szCs w:val="21"/>
        </w:rPr>
        <w:t>，为期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3天</w:t>
      </w:r>
      <w:r w:rsidR="00D73EE2" w:rsidRPr="00A64F82">
        <w:rPr>
          <w:rFonts w:ascii="微软雅黑" w:eastAsia="微软雅黑" w:hAnsi="微软雅黑" w:hint="eastAsia"/>
          <w:szCs w:val="21"/>
        </w:rPr>
        <w:t>的</w:t>
      </w:r>
      <w:r w:rsidR="00D73EE2" w:rsidRPr="00D73EE2">
        <w:rPr>
          <w:rFonts w:ascii="微软雅黑" w:eastAsia="微软雅黑" w:hAnsi="微软雅黑" w:hint="eastAsia"/>
          <w:szCs w:val="21"/>
        </w:rPr>
        <w:t>大会共有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7场</w:t>
      </w:r>
      <w:r w:rsidR="00D73EE2" w:rsidRPr="00D73EE2">
        <w:rPr>
          <w:rFonts w:ascii="微软雅黑" w:eastAsia="微软雅黑" w:hAnsi="微软雅黑" w:hint="eastAsia"/>
          <w:szCs w:val="21"/>
        </w:rPr>
        <w:t>主题论坛，邀请了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8位</w:t>
      </w:r>
      <w:r w:rsidR="00D73EE2" w:rsidRPr="00D73EE2">
        <w:rPr>
          <w:rFonts w:ascii="微软雅黑" w:eastAsia="微软雅黑" w:hAnsi="微软雅黑" w:hint="eastAsia"/>
          <w:szCs w:val="21"/>
        </w:rPr>
        <w:t>院士坐镇。三大创新点引爆杭州城！首次落地区块链门票、千人作画、AI主题曲。会后受到杭州市委书记批示表扬认可；</w:t>
      </w:r>
    </w:p>
    <w:p w14:paraId="2C6B52A8" w14:textId="7CC0CCB2" w:rsidR="00D73EE2" w:rsidRPr="00D73EE2" w:rsidRDefault="00A64F82" w:rsidP="00407DCF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2、</w:t>
      </w:r>
      <w:r w:rsidR="00D73EE2" w:rsidRPr="00D73EE2">
        <w:rPr>
          <w:rFonts w:ascii="微软雅黑" w:eastAsia="微软雅黑" w:hAnsi="微软雅黑" w:hint="eastAsia"/>
          <w:szCs w:val="21"/>
        </w:rPr>
        <w:t>区块链门票上线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30天</w:t>
      </w:r>
      <w:r w:rsidR="00D73EE2" w:rsidRPr="00D73EE2">
        <w:rPr>
          <w:rFonts w:ascii="微软雅黑" w:eastAsia="微软雅黑" w:hAnsi="微软雅黑" w:hint="eastAsia"/>
          <w:szCs w:val="21"/>
        </w:rPr>
        <w:t>时间共有一万余人点击体验，其中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48%</w:t>
      </w:r>
      <w:r w:rsidR="00D73EE2" w:rsidRPr="00D73EE2">
        <w:rPr>
          <w:rFonts w:ascii="微软雅黑" w:eastAsia="微软雅黑" w:hAnsi="微软雅黑" w:hint="eastAsia"/>
          <w:szCs w:val="21"/>
        </w:rPr>
        <w:t>为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30岁</w:t>
      </w:r>
      <w:r w:rsidR="00D73EE2" w:rsidRPr="00D73EE2">
        <w:rPr>
          <w:rFonts w:ascii="微软雅黑" w:eastAsia="微软雅黑" w:hAnsi="微软雅黑" w:hint="eastAsia"/>
          <w:szCs w:val="21"/>
        </w:rPr>
        <w:t>以下青年，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80%</w:t>
      </w:r>
      <w:r w:rsidR="00D73EE2" w:rsidRPr="00D73EE2">
        <w:rPr>
          <w:rFonts w:ascii="微软雅黑" w:eastAsia="微软雅黑" w:hAnsi="微软雅黑" w:hint="eastAsia"/>
          <w:szCs w:val="21"/>
        </w:rPr>
        <w:t>来自互联网企业；</w:t>
      </w:r>
    </w:p>
    <w:p w14:paraId="2C4EC57C" w14:textId="56B7A573" w:rsidR="00D73EE2" w:rsidRPr="00D73EE2" w:rsidRDefault="00A64F82" w:rsidP="00407DCF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、</w:t>
      </w:r>
      <w:r w:rsidR="00D73EE2" w:rsidRPr="00D73EE2">
        <w:rPr>
          <w:rFonts w:ascii="微软雅黑" w:eastAsia="微软雅黑" w:hAnsi="微软雅黑" w:hint="eastAsia"/>
          <w:szCs w:val="21"/>
        </w:rPr>
        <w:t>《醒来》上线网易云音乐后，吸引了大量乐迷收听评论；</w:t>
      </w:r>
    </w:p>
    <w:p w14:paraId="7A0CAD94" w14:textId="35B56498" w:rsidR="00BC7577" w:rsidRPr="00407DCF" w:rsidRDefault="00A64F82" w:rsidP="00407DCF">
      <w:pPr>
        <w:pStyle w:val="af4"/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、</w:t>
      </w:r>
      <w:r w:rsidR="00D73EE2" w:rsidRPr="00D73EE2">
        <w:rPr>
          <w:rFonts w:ascii="微软雅黑" w:eastAsia="微软雅黑" w:hAnsi="微软雅黑" w:hint="eastAsia"/>
          <w:szCs w:val="21"/>
        </w:rPr>
        <w:t>2020网易未来大会总曝光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5.26亿+</w:t>
      </w:r>
      <w:r w:rsidR="00D73EE2" w:rsidRPr="00D73EE2">
        <w:rPr>
          <w:rFonts w:ascii="微软雅黑" w:eastAsia="微软雅黑" w:hAnsi="微软雅黑" w:hint="eastAsia"/>
          <w:szCs w:val="21"/>
        </w:rPr>
        <w:t>，视频内容播放量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3140万+</w:t>
      </w:r>
      <w:r w:rsidR="00D73EE2" w:rsidRPr="00D73EE2">
        <w:rPr>
          <w:rFonts w:ascii="微软雅黑" w:eastAsia="微软雅黑" w:hAnsi="微软雅黑" w:hint="eastAsia"/>
          <w:szCs w:val="21"/>
        </w:rPr>
        <w:t>，话题讨论量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8300万+</w:t>
      </w:r>
      <w:r w:rsidR="00D73EE2" w:rsidRPr="00D73EE2">
        <w:rPr>
          <w:rFonts w:ascii="微软雅黑" w:eastAsia="微软雅黑" w:hAnsi="微软雅黑" w:hint="eastAsia"/>
          <w:szCs w:val="21"/>
        </w:rPr>
        <w:t>，大会共产出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130+</w:t>
      </w:r>
      <w:r w:rsidR="00D73EE2" w:rsidRPr="00D73EE2">
        <w:rPr>
          <w:rFonts w:ascii="微软雅黑" w:eastAsia="微软雅黑" w:hAnsi="微软雅黑" w:hint="eastAsia"/>
          <w:szCs w:val="21"/>
        </w:rPr>
        <w:t>条短视频。宣传覆盖全国高端商圈，纸媒网媒齐发酵破圈。微博相关话题阅读量超</w:t>
      </w:r>
      <w:r w:rsidR="00D73EE2" w:rsidRPr="00A64F82">
        <w:rPr>
          <w:rFonts w:ascii="微软雅黑" w:eastAsia="微软雅黑" w:hAnsi="微软雅黑" w:hint="eastAsia"/>
          <w:b/>
          <w:bCs/>
          <w:szCs w:val="21"/>
        </w:rPr>
        <w:t>1500w</w:t>
      </w:r>
      <w:r w:rsidR="00D73EE2" w:rsidRPr="00D73EE2">
        <w:rPr>
          <w:rFonts w:ascii="微软雅黑" w:eastAsia="微软雅黑" w:hAnsi="微软雅黑" w:hint="eastAsia"/>
          <w:szCs w:val="21"/>
        </w:rPr>
        <w:t>，总曝光过亿。</w:t>
      </w:r>
    </w:p>
    <w:sectPr w:rsidR="00BC7577" w:rsidRPr="00407DCF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D0BFE" w14:textId="77777777" w:rsidR="00C318F4" w:rsidRDefault="00C318F4">
      <w:r>
        <w:separator/>
      </w:r>
    </w:p>
  </w:endnote>
  <w:endnote w:type="continuationSeparator" w:id="0">
    <w:p w14:paraId="1B4A4459" w14:textId="77777777" w:rsidR="00C318F4" w:rsidRDefault="00C31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A3484" w14:textId="77777777" w:rsidR="00C318F4" w:rsidRDefault="00C318F4">
      <w:r>
        <w:separator/>
      </w:r>
    </w:p>
  </w:footnote>
  <w:footnote w:type="continuationSeparator" w:id="0">
    <w:p w14:paraId="2990CE91" w14:textId="77777777" w:rsidR="00C318F4" w:rsidRDefault="00C31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16B74D0"/>
    <w:multiLevelType w:val="hybridMultilevel"/>
    <w:tmpl w:val="64687186"/>
    <w:lvl w:ilvl="0" w:tplc="4088F62A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6C17D8"/>
    <w:multiLevelType w:val="hybridMultilevel"/>
    <w:tmpl w:val="DEA02150"/>
    <w:lvl w:ilvl="0" w:tplc="16144C2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F727D2"/>
    <w:multiLevelType w:val="hybridMultilevel"/>
    <w:tmpl w:val="9DE01260"/>
    <w:lvl w:ilvl="0" w:tplc="68502D9C">
      <w:start w:val="6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DE4439"/>
    <w:multiLevelType w:val="hybridMultilevel"/>
    <w:tmpl w:val="BA2E0674"/>
    <w:lvl w:ilvl="0" w:tplc="FE66573E">
      <w:start w:val="4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54441D5"/>
    <w:multiLevelType w:val="hybridMultilevel"/>
    <w:tmpl w:val="73C4C7F4"/>
    <w:lvl w:ilvl="0" w:tplc="8624B976">
      <w:start w:val="1"/>
      <w:numFmt w:val="bullet"/>
      <w:lvlText w:val="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8" w15:restartNumberingAfterBreak="0">
    <w:nsid w:val="35A24DE2"/>
    <w:multiLevelType w:val="hybridMultilevel"/>
    <w:tmpl w:val="362EE0AA"/>
    <w:lvl w:ilvl="0" w:tplc="16144C2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3F4B94"/>
    <w:multiLevelType w:val="hybridMultilevel"/>
    <w:tmpl w:val="75723946"/>
    <w:lvl w:ilvl="0" w:tplc="7FDC805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2D11469"/>
    <w:multiLevelType w:val="hybridMultilevel"/>
    <w:tmpl w:val="8B8ABB22"/>
    <w:lvl w:ilvl="0" w:tplc="94B8C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09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60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C1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8C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AC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BCD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A0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A8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710406"/>
    <w:multiLevelType w:val="hybridMultilevel"/>
    <w:tmpl w:val="F654ABB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E497063"/>
    <w:multiLevelType w:val="hybridMultilevel"/>
    <w:tmpl w:val="B75E4358"/>
    <w:lvl w:ilvl="0" w:tplc="16144C2A">
      <w:start w:val="1"/>
      <w:numFmt w:val="bullet"/>
      <w:lvlText w:val=""/>
      <w:lvlJc w:val="left"/>
      <w:pPr>
        <w:ind w:left="4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1" w:hanging="420"/>
      </w:pPr>
      <w:rPr>
        <w:rFonts w:ascii="Wingdings" w:hAnsi="Wingdings" w:hint="default"/>
      </w:rPr>
    </w:lvl>
  </w:abstractNum>
  <w:abstractNum w:abstractNumId="1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0"/>
  </w:num>
  <w:num w:numId="6">
    <w:abstractNumId w:val="23"/>
  </w:num>
  <w:num w:numId="7">
    <w:abstractNumId w:val="21"/>
  </w:num>
  <w:num w:numId="8">
    <w:abstractNumId w:val="17"/>
  </w:num>
  <w:num w:numId="9">
    <w:abstractNumId w:val="16"/>
  </w:num>
  <w:num w:numId="10">
    <w:abstractNumId w:val="14"/>
  </w:num>
  <w:num w:numId="11">
    <w:abstractNumId w:val="19"/>
  </w:num>
  <w:num w:numId="12">
    <w:abstractNumId w:val="22"/>
  </w:num>
  <w:num w:numId="13">
    <w:abstractNumId w:val="10"/>
  </w:num>
  <w:num w:numId="14">
    <w:abstractNumId w:val="20"/>
  </w:num>
  <w:num w:numId="15">
    <w:abstractNumId w:val="15"/>
  </w:num>
  <w:num w:numId="16">
    <w:abstractNumId w:val="5"/>
  </w:num>
  <w:num w:numId="17">
    <w:abstractNumId w:val="4"/>
  </w:num>
  <w:num w:numId="18">
    <w:abstractNumId w:val="12"/>
  </w:num>
  <w:num w:numId="19">
    <w:abstractNumId w:val="18"/>
  </w:num>
  <w:num w:numId="20">
    <w:abstractNumId w:val="7"/>
  </w:num>
  <w:num w:numId="21">
    <w:abstractNumId w:val="3"/>
  </w:num>
  <w:num w:numId="22">
    <w:abstractNumId w:val="8"/>
  </w:num>
  <w:num w:numId="23">
    <w:abstractNumId w:val="9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3DB6"/>
    <w:rsid w:val="001F4270"/>
    <w:rsid w:val="0020719F"/>
    <w:rsid w:val="002208F6"/>
    <w:rsid w:val="0022117C"/>
    <w:rsid w:val="0022150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8F9"/>
    <w:rsid w:val="002E09EA"/>
    <w:rsid w:val="002E7E41"/>
    <w:rsid w:val="002F2AF3"/>
    <w:rsid w:val="002F3A4B"/>
    <w:rsid w:val="002F71F6"/>
    <w:rsid w:val="002F7E7A"/>
    <w:rsid w:val="003056B8"/>
    <w:rsid w:val="00311DCD"/>
    <w:rsid w:val="00317BD4"/>
    <w:rsid w:val="00320B24"/>
    <w:rsid w:val="003219F7"/>
    <w:rsid w:val="00334303"/>
    <w:rsid w:val="00334623"/>
    <w:rsid w:val="0034301D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4E65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950"/>
    <w:rsid w:val="00404490"/>
    <w:rsid w:val="00407DCF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0A0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2A7"/>
    <w:rsid w:val="00567477"/>
    <w:rsid w:val="0057565D"/>
    <w:rsid w:val="005764AD"/>
    <w:rsid w:val="0058033D"/>
    <w:rsid w:val="00582F7D"/>
    <w:rsid w:val="0059501A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5F6F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25C1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177E"/>
    <w:rsid w:val="00932225"/>
    <w:rsid w:val="00932353"/>
    <w:rsid w:val="009363B1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68D4"/>
    <w:rsid w:val="00993AA4"/>
    <w:rsid w:val="009A7FF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F82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C75A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18F4"/>
    <w:rsid w:val="00C40E03"/>
    <w:rsid w:val="00C5015C"/>
    <w:rsid w:val="00C516C8"/>
    <w:rsid w:val="00C55149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CA0"/>
    <w:rsid w:val="00CC70FB"/>
    <w:rsid w:val="00CE55AC"/>
    <w:rsid w:val="00CF0CD3"/>
    <w:rsid w:val="00D13BC3"/>
    <w:rsid w:val="00D14F03"/>
    <w:rsid w:val="00D37A6C"/>
    <w:rsid w:val="00D409BB"/>
    <w:rsid w:val="00D5007A"/>
    <w:rsid w:val="00D5598B"/>
    <w:rsid w:val="00D56BD0"/>
    <w:rsid w:val="00D63679"/>
    <w:rsid w:val="00D6725D"/>
    <w:rsid w:val="00D71A2E"/>
    <w:rsid w:val="00D731FC"/>
    <w:rsid w:val="00D73EE2"/>
    <w:rsid w:val="00D80973"/>
    <w:rsid w:val="00DA025F"/>
    <w:rsid w:val="00DB3708"/>
    <w:rsid w:val="00DB4C4A"/>
    <w:rsid w:val="00DC32E7"/>
    <w:rsid w:val="00DC397E"/>
    <w:rsid w:val="00DD56E4"/>
    <w:rsid w:val="00DE76F1"/>
    <w:rsid w:val="00E004F9"/>
    <w:rsid w:val="00E101AB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4109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D73EE2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D73EE2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D73EE2"/>
    <w:rPr>
      <w:rFonts w:ascii="宋体" w:hAnsi="宋体" w:cs="宋体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9A7FF8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9A7F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Mi4y1M7qH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qh411k7SU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52A16F-347B-3F45-8E8E-174B7D52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312</Words>
  <Characters>1780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8</cp:revision>
  <cp:lastPrinted>2012-10-11T08:46:00Z</cp:lastPrinted>
  <dcterms:created xsi:type="dcterms:W3CDTF">2021-03-04T06:29:00Z</dcterms:created>
  <dcterms:modified xsi:type="dcterms:W3CDTF">2021-03-05T01:28:00Z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