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A8B3FA1" w14:textId="45B94275" w:rsidR="008B689B" w:rsidRPr="001E5C62" w:rsidRDefault="00445937" w:rsidP="00FD7C12">
      <w:pPr>
        <w:spacing w:beforeLines="100" w:before="240" w:afterLines="100" w:after="240"/>
        <w:jc w:val="center"/>
        <w:textAlignment w:val="baseline"/>
        <w:rPr>
          <w:rFonts w:ascii="微软雅黑" w:eastAsia="微软雅黑" w:hAnsi="微软雅黑"/>
          <w:b/>
          <w:sz w:val="32"/>
          <w:szCs w:val="32"/>
        </w:rPr>
      </w:pPr>
      <w:bookmarkStart w:id="0" w:name="_GoBack"/>
      <w:r w:rsidRPr="001E5C62">
        <w:rPr>
          <w:rFonts w:ascii="微软雅黑" w:eastAsia="微软雅黑" w:hAnsi="微软雅黑"/>
          <w:b/>
          <w:sz w:val="32"/>
          <w:szCs w:val="32"/>
        </w:rPr>
        <w:t>京东物流山海音乐节·相约大理</w:t>
      </w:r>
    </w:p>
    <w:bookmarkEnd w:id="0"/>
    <w:p w14:paraId="0B14D8D6" w14:textId="2844B361"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445937" w:rsidRPr="001E5C62">
        <w:rPr>
          <w:rFonts w:ascii="微软雅黑" w:eastAsia="微软雅黑" w:hAnsi="微软雅黑"/>
          <w:sz w:val="21"/>
          <w:szCs w:val="21"/>
        </w:rPr>
        <w:t>京东物流</w:t>
      </w:r>
    </w:p>
    <w:p w14:paraId="39CF38F3" w14:textId="6EA2613C"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445937" w:rsidRPr="001E5C62">
        <w:rPr>
          <w:rFonts w:ascii="微软雅黑" w:eastAsia="微软雅黑" w:hAnsi="微软雅黑" w:hint="eastAsia"/>
          <w:sz w:val="21"/>
          <w:szCs w:val="21"/>
        </w:rPr>
        <w:t>物流</w:t>
      </w:r>
    </w:p>
    <w:p w14:paraId="5DC88663" w14:textId="3E06CE5D"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445937" w:rsidRPr="001E5C62">
        <w:rPr>
          <w:rFonts w:ascii="微软雅黑" w:eastAsia="微软雅黑" w:hAnsi="微软雅黑"/>
          <w:sz w:val="21"/>
          <w:szCs w:val="21"/>
        </w:rPr>
        <w:t>2020</w:t>
      </w:r>
      <w:r w:rsidR="001E5C62" w:rsidRPr="001E5C62">
        <w:rPr>
          <w:rFonts w:ascii="微软雅黑" w:eastAsia="微软雅黑" w:hAnsi="微软雅黑" w:hint="eastAsia"/>
          <w:sz w:val="21"/>
          <w:szCs w:val="21"/>
        </w:rPr>
        <w:t>.</w:t>
      </w:r>
      <w:r w:rsidR="00445937" w:rsidRPr="001E5C62">
        <w:rPr>
          <w:rFonts w:ascii="微软雅黑" w:eastAsia="微软雅黑" w:hAnsi="微软雅黑"/>
          <w:sz w:val="21"/>
          <w:szCs w:val="21"/>
        </w:rPr>
        <w:t>10</w:t>
      </w:r>
      <w:r w:rsidR="001E5C62" w:rsidRPr="001E5C62">
        <w:rPr>
          <w:rFonts w:ascii="微软雅黑" w:eastAsia="微软雅黑" w:hAnsi="微软雅黑" w:hint="eastAsia"/>
          <w:sz w:val="21"/>
          <w:szCs w:val="21"/>
        </w:rPr>
        <w:t>.</w:t>
      </w:r>
      <w:r w:rsidR="00445937" w:rsidRPr="001E5C62">
        <w:rPr>
          <w:rFonts w:ascii="微软雅黑" w:eastAsia="微软雅黑" w:hAnsi="微软雅黑"/>
          <w:sz w:val="21"/>
          <w:szCs w:val="21"/>
        </w:rPr>
        <w:t>31</w:t>
      </w:r>
      <w:r w:rsidR="001E5C62" w:rsidRPr="001E5C62">
        <w:rPr>
          <w:rFonts w:ascii="微软雅黑" w:eastAsia="微软雅黑" w:hAnsi="微软雅黑"/>
          <w:sz w:val="21"/>
          <w:szCs w:val="21"/>
        </w:rPr>
        <w:t>-</w:t>
      </w:r>
      <w:r w:rsidR="00445937" w:rsidRPr="001E5C62">
        <w:rPr>
          <w:rFonts w:ascii="微软雅黑" w:eastAsia="微软雅黑" w:hAnsi="微软雅黑"/>
          <w:sz w:val="21"/>
          <w:szCs w:val="21"/>
        </w:rPr>
        <w:t>11</w:t>
      </w:r>
      <w:r w:rsidR="001E5C62" w:rsidRPr="001E5C62">
        <w:rPr>
          <w:rFonts w:ascii="微软雅黑" w:eastAsia="微软雅黑" w:hAnsi="微软雅黑" w:hint="eastAsia"/>
          <w:sz w:val="21"/>
          <w:szCs w:val="21"/>
        </w:rPr>
        <w:t>.</w:t>
      </w:r>
      <w:r w:rsidR="001E5C62" w:rsidRPr="001E5C62">
        <w:rPr>
          <w:rFonts w:ascii="微软雅黑" w:eastAsia="微软雅黑" w:hAnsi="微软雅黑"/>
          <w:sz w:val="21"/>
          <w:szCs w:val="21"/>
        </w:rPr>
        <w:t>0</w:t>
      </w:r>
      <w:r w:rsidR="00445937" w:rsidRPr="001E5C62">
        <w:rPr>
          <w:rFonts w:ascii="微软雅黑" w:eastAsia="微软雅黑" w:hAnsi="微软雅黑"/>
          <w:sz w:val="21"/>
          <w:szCs w:val="21"/>
        </w:rPr>
        <w:t>1</w:t>
      </w:r>
    </w:p>
    <w:p w14:paraId="283EDB48" w14:textId="1BEE36DA" w:rsidR="008875A4" w:rsidRPr="001E5C62" w:rsidRDefault="000631F9" w:rsidP="001E5C6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001E5C62" w:rsidRPr="001E5C62">
        <w:rPr>
          <w:rFonts w:ascii="微软雅黑" w:eastAsia="微软雅黑" w:hAnsi="微软雅黑" w:hint="eastAsia"/>
          <w:sz w:val="21"/>
          <w:szCs w:val="21"/>
        </w:rPr>
        <w:t>跨媒体整合类</w:t>
      </w:r>
    </w:p>
    <w:p w14:paraId="37DAD1AE" w14:textId="77777777" w:rsidR="00DD1B31" w:rsidRDefault="00DD1B31" w:rsidP="002B1FC2">
      <w:pPr>
        <w:textAlignment w:val="baseline"/>
        <w:rPr>
          <w:rFonts w:ascii="微软雅黑" w:eastAsia="微软雅黑" w:hAnsi="微软雅黑"/>
          <w:b/>
          <w:color w:val="0000FF"/>
          <w:sz w:val="28"/>
        </w:rPr>
      </w:pPr>
      <w:r w:rsidRPr="007A33C4">
        <w:rPr>
          <w:noProof/>
        </w:rPr>
        <w:drawing>
          <wp:inline distT="0" distB="0" distL="0" distR="0" wp14:anchorId="3C2ECA96" wp14:editId="181E2D5E">
            <wp:extent cx="5276850" cy="29527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276850" cy="2952750"/>
                    </a:xfrm>
                    <a:prstGeom prst="rect">
                      <a:avLst/>
                    </a:prstGeom>
                    <a:noFill/>
                    <a:ln>
                      <a:noFill/>
                    </a:ln>
                  </pic:spPr>
                </pic:pic>
              </a:graphicData>
            </a:graphic>
          </wp:inline>
        </w:drawing>
      </w:r>
    </w:p>
    <w:p w14:paraId="0E6F1D1F" w14:textId="45C87FC7" w:rsidR="00B5241D" w:rsidRPr="002B1FC2" w:rsidRDefault="000631F9" w:rsidP="001E5C62">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02BA1205" w14:textId="1CBB1061" w:rsidR="000631F9" w:rsidRDefault="00EB7DA3" w:rsidP="001E5C62">
      <w:pPr>
        <w:spacing w:before="100" w:beforeAutospacing="1" w:after="100" w:afterAutospacing="1"/>
        <w:textAlignment w:val="baseline"/>
        <w:rPr>
          <w:rFonts w:ascii="微软雅黑" w:eastAsia="微软雅黑" w:hAnsi="微软雅黑"/>
          <w:sz w:val="21"/>
          <w:szCs w:val="21"/>
        </w:rPr>
      </w:pPr>
      <w:r w:rsidRPr="00EB7DA3">
        <w:rPr>
          <w:rFonts w:ascii="微软雅黑" w:eastAsia="微软雅黑" w:hAnsi="微软雅黑" w:hint="eastAsia"/>
          <w:sz w:val="21"/>
          <w:szCs w:val="21"/>
        </w:rPr>
        <w:t>首届京东物流山海音乐节在苍山洱海畔的大理国际奥林匹克中心成功举办，音乐节以山海为名，取义于“志合者不以山海为远”</w:t>
      </w:r>
      <w:r w:rsidR="001E5C62">
        <w:rPr>
          <w:rFonts w:ascii="微软雅黑" w:eastAsia="微软雅黑" w:hAnsi="微软雅黑" w:hint="eastAsia"/>
          <w:sz w:val="21"/>
          <w:szCs w:val="21"/>
        </w:rPr>
        <w:t>。</w:t>
      </w:r>
    </w:p>
    <w:p w14:paraId="044B5A95" w14:textId="01294273" w:rsidR="00EB7DA3" w:rsidRPr="00EB7DA3" w:rsidRDefault="00EB7DA3" w:rsidP="001E5C62">
      <w:pPr>
        <w:spacing w:before="100" w:beforeAutospacing="1" w:after="100" w:afterAutospacing="1"/>
        <w:textAlignment w:val="baseline"/>
        <w:rPr>
          <w:rFonts w:ascii="微软雅黑" w:eastAsia="微软雅黑" w:hAnsi="微软雅黑"/>
          <w:sz w:val="21"/>
          <w:szCs w:val="21"/>
        </w:rPr>
      </w:pPr>
      <w:r w:rsidRPr="007A33C4">
        <w:rPr>
          <w:noProof/>
        </w:rPr>
        <w:drawing>
          <wp:inline distT="0" distB="0" distL="0" distR="0" wp14:anchorId="553D5C8E" wp14:editId="480BA0EB">
            <wp:extent cx="5270500" cy="2108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270500" cy="2108200"/>
                    </a:xfrm>
                    <a:prstGeom prst="rect">
                      <a:avLst/>
                    </a:prstGeom>
                    <a:noFill/>
                    <a:ln>
                      <a:noFill/>
                    </a:ln>
                  </pic:spPr>
                </pic:pic>
              </a:graphicData>
            </a:graphic>
          </wp:inline>
        </w:drawing>
      </w:r>
    </w:p>
    <w:p w14:paraId="3751F760" w14:textId="77777777" w:rsidR="000631F9" w:rsidRPr="002B1FC2" w:rsidRDefault="000631F9" w:rsidP="001E5C62">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464D07B4" w14:textId="2F0EDDAA" w:rsidR="00EB7DA3" w:rsidRDefault="00EB7DA3" w:rsidP="001E5C62">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lastRenderedPageBreak/>
        <w:t>通过音乐节这种新兴载体模式</w:t>
      </w:r>
      <w:r w:rsidR="001E5C62">
        <w:rPr>
          <w:rFonts w:ascii="微软雅黑" w:eastAsia="微软雅黑" w:hAnsi="微软雅黑" w:hint="eastAsia"/>
          <w:sz w:val="21"/>
          <w:szCs w:val="21"/>
        </w:rPr>
        <w:t>，</w:t>
      </w:r>
      <w:r w:rsidRPr="00EB7DA3">
        <w:rPr>
          <w:rFonts w:ascii="微软雅黑" w:eastAsia="微软雅黑" w:hAnsi="微软雅黑" w:hint="eastAsia"/>
          <w:sz w:val="21"/>
          <w:szCs w:val="21"/>
        </w:rPr>
        <w:t>打造以文旅融合</w:t>
      </w:r>
      <w:r w:rsidRPr="00EB7DA3">
        <w:rPr>
          <w:rFonts w:ascii="微软雅黑" w:eastAsia="微软雅黑" w:hAnsi="微软雅黑"/>
          <w:sz w:val="21"/>
          <w:szCs w:val="21"/>
        </w:rPr>
        <w:t>产业为链</w:t>
      </w:r>
      <w:r>
        <w:rPr>
          <w:rFonts w:ascii="微软雅黑" w:eastAsia="微软雅黑" w:hAnsi="微软雅黑" w:hint="eastAsia"/>
          <w:sz w:val="21"/>
          <w:szCs w:val="21"/>
        </w:rPr>
        <w:t>的创新营销模式，加快云南特色产业带渗透</w:t>
      </w:r>
      <w:r w:rsidR="001E5C62">
        <w:rPr>
          <w:rFonts w:ascii="微软雅黑" w:eastAsia="微软雅黑" w:hAnsi="微软雅黑" w:hint="eastAsia"/>
          <w:sz w:val="21"/>
          <w:szCs w:val="21"/>
        </w:rPr>
        <w:t>。</w:t>
      </w:r>
      <w:r w:rsidRPr="00EB7DA3">
        <w:rPr>
          <w:rFonts w:ascii="微软雅黑" w:eastAsia="微软雅黑" w:hAnsi="微软雅黑" w:hint="eastAsia"/>
          <w:sz w:val="21"/>
          <w:szCs w:val="21"/>
        </w:rPr>
        <w:t>将音乐</w:t>
      </w:r>
      <w:r w:rsidRPr="00EB7DA3">
        <w:rPr>
          <w:rFonts w:ascii="微软雅黑" w:eastAsia="微软雅黑" w:hAnsi="微软雅黑"/>
          <w:sz w:val="21"/>
          <w:szCs w:val="21"/>
        </w:rPr>
        <w:t>+品牌+业务+产业+文化5</w:t>
      </w:r>
      <w:r>
        <w:rPr>
          <w:rFonts w:ascii="微软雅黑" w:eastAsia="微软雅黑" w:hAnsi="微软雅黑"/>
          <w:sz w:val="21"/>
          <w:szCs w:val="21"/>
        </w:rPr>
        <w:t>大层面进行融合</w:t>
      </w:r>
      <w:r w:rsidR="001E5C62">
        <w:rPr>
          <w:rFonts w:ascii="微软雅黑" w:eastAsia="微软雅黑" w:hAnsi="微软雅黑" w:hint="eastAsia"/>
          <w:sz w:val="21"/>
          <w:szCs w:val="21"/>
        </w:rPr>
        <w:t>，</w:t>
      </w:r>
      <w:r w:rsidRPr="00EB7DA3">
        <w:rPr>
          <w:rFonts w:ascii="微软雅黑" w:eastAsia="微软雅黑" w:hAnsi="微软雅黑"/>
          <w:sz w:val="21"/>
          <w:szCs w:val="21"/>
        </w:rPr>
        <w:t>打造年轻化、体验化、多元化的品牌形象。</w:t>
      </w:r>
    </w:p>
    <w:p w14:paraId="376F3567" w14:textId="144CA042" w:rsidR="00E40EE7" w:rsidRPr="00EB7DA3" w:rsidRDefault="00CE0950" w:rsidP="001E5C62">
      <w:pPr>
        <w:spacing w:before="100" w:beforeAutospacing="1" w:after="100" w:afterAutospacing="1"/>
        <w:jc w:val="center"/>
        <w:textAlignment w:val="baseline"/>
        <w:rPr>
          <w:rFonts w:ascii="微软雅黑" w:eastAsia="微软雅黑" w:hAnsi="微软雅黑"/>
          <w:sz w:val="21"/>
          <w:szCs w:val="21"/>
        </w:rPr>
      </w:pPr>
      <w:r>
        <w:rPr>
          <w:rFonts w:ascii="微软雅黑" w:eastAsia="微软雅黑" w:hAnsi="微软雅黑" w:hint="eastAsia"/>
          <w:b/>
          <w:noProof/>
          <w:color w:val="0000FF"/>
          <w:sz w:val="28"/>
        </w:rPr>
        <w:drawing>
          <wp:inline distT="0" distB="0" distL="0" distR="0" wp14:anchorId="5AACAFBC" wp14:editId="78AC78B9">
            <wp:extent cx="4800888" cy="720000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京东物流山海音乐节大理-演出时间表.jpg"/>
                    <pic:cNvPicPr/>
                  </pic:nvPicPr>
                  <pic:blipFill>
                    <a:blip r:embed="rId10" cstate="print">
                      <a:extLst>
                        <a:ext uri="{28A0092B-C50C-407E-A947-70E740481C1C}">
                          <a14:useLocalDpi xmlns:a14="http://schemas.microsoft.com/office/drawing/2010/main"/>
                        </a:ext>
                      </a:extLst>
                    </a:blip>
                    <a:stretch>
                      <a:fillRect/>
                    </a:stretch>
                  </pic:blipFill>
                  <pic:spPr>
                    <a:xfrm>
                      <a:off x="0" y="0"/>
                      <a:ext cx="4800888" cy="7200000"/>
                    </a:xfrm>
                    <a:prstGeom prst="rect">
                      <a:avLst/>
                    </a:prstGeom>
                  </pic:spPr>
                </pic:pic>
              </a:graphicData>
            </a:graphic>
          </wp:inline>
        </w:drawing>
      </w:r>
    </w:p>
    <w:p w14:paraId="40607E58" w14:textId="77777777" w:rsidR="00B5241D" w:rsidRPr="002B1FC2" w:rsidRDefault="000631F9" w:rsidP="001E5C62">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1B361015" w14:textId="1766CD25" w:rsidR="000631F9" w:rsidRDefault="00EB7DA3" w:rsidP="001E5C62">
      <w:pPr>
        <w:spacing w:before="100" w:beforeAutospacing="1" w:after="100" w:afterAutospacing="1"/>
        <w:textAlignment w:val="baseline"/>
        <w:rPr>
          <w:rFonts w:ascii="微软雅黑" w:eastAsia="微软雅黑" w:hAnsi="微软雅黑"/>
          <w:b/>
          <w:sz w:val="22"/>
        </w:rPr>
      </w:pPr>
      <w:r w:rsidRPr="00EB7DA3">
        <w:rPr>
          <w:rFonts w:ascii="微软雅黑" w:eastAsia="微软雅黑" w:hAnsi="微软雅黑" w:hint="eastAsia"/>
          <w:b/>
          <w:sz w:val="22"/>
        </w:rPr>
        <w:t>为什么做山海音乐节？</w:t>
      </w:r>
    </w:p>
    <w:p w14:paraId="09F96163" w14:textId="77777777" w:rsidR="00EB7DA3" w:rsidRPr="00EB7DA3" w:rsidRDefault="00EB7DA3" w:rsidP="001E5C62">
      <w:pPr>
        <w:spacing w:before="100" w:beforeAutospacing="1" w:after="100" w:afterAutospacing="1"/>
        <w:textAlignment w:val="baseline"/>
        <w:rPr>
          <w:rFonts w:ascii="微软雅黑" w:eastAsia="微软雅黑" w:hAnsi="微软雅黑"/>
          <w:b/>
          <w:sz w:val="22"/>
        </w:rPr>
      </w:pPr>
      <w:r w:rsidRPr="00EB7DA3">
        <w:rPr>
          <w:rFonts w:ascii="微软雅黑" w:eastAsia="微软雅黑" w:hAnsi="微软雅黑" w:hint="eastAsia"/>
          <w:b/>
          <w:sz w:val="22"/>
        </w:rPr>
        <w:lastRenderedPageBreak/>
        <w:t>亮点一：艺人阵容咖位十足</w:t>
      </w:r>
    </w:p>
    <w:p w14:paraId="3F19C445" w14:textId="3AA4E5B2" w:rsidR="00EB7DA3" w:rsidRPr="00EB7DA3" w:rsidRDefault="00EB7DA3" w:rsidP="001E5C62">
      <w:pPr>
        <w:spacing w:before="100" w:beforeAutospacing="1" w:after="100" w:afterAutospacing="1"/>
        <w:textAlignment w:val="baseline"/>
        <w:rPr>
          <w:rFonts w:ascii="微软雅黑" w:eastAsia="微软雅黑" w:hAnsi="微软雅黑"/>
          <w:sz w:val="22"/>
        </w:rPr>
      </w:pPr>
      <w:r w:rsidRPr="00EB7DA3">
        <w:rPr>
          <w:rFonts w:ascii="微软雅黑" w:eastAsia="微软雅黑" w:hAnsi="微软雅黑" w:hint="eastAsia"/>
          <w:sz w:val="22"/>
        </w:rPr>
        <w:t>唐朝乐队</w:t>
      </w:r>
      <w:r w:rsidRPr="00EB7DA3">
        <w:rPr>
          <w:rFonts w:ascii="微软雅黑" w:eastAsia="微软雅黑" w:hAnsi="微软雅黑"/>
          <w:sz w:val="22"/>
        </w:rPr>
        <w:t>+重塑雕像的权利+马頔+低苦艾乐队</w:t>
      </w:r>
      <w:r w:rsidR="001E5C62">
        <w:rPr>
          <w:rFonts w:ascii="微软雅黑" w:eastAsia="微软雅黑" w:hAnsi="微软雅黑" w:hint="eastAsia"/>
          <w:sz w:val="22"/>
        </w:rPr>
        <w:t>；</w:t>
      </w:r>
    </w:p>
    <w:p w14:paraId="5A8B5279" w14:textId="77777777" w:rsidR="00EB7DA3" w:rsidRPr="00EB7DA3" w:rsidRDefault="00EB7DA3" w:rsidP="001E5C62">
      <w:pPr>
        <w:spacing w:before="100" w:beforeAutospacing="1" w:after="100" w:afterAutospacing="1"/>
        <w:textAlignment w:val="baseline"/>
        <w:rPr>
          <w:rFonts w:ascii="微软雅黑" w:eastAsia="微软雅黑" w:hAnsi="微软雅黑"/>
          <w:b/>
          <w:sz w:val="22"/>
        </w:rPr>
      </w:pPr>
      <w:r w:rsidRPr="00EB7DA3">
        <w:rPr>
          <w:rFonts w:ascii="微软雅黑" w:eastAsia="微软雅黑" w:hAnsi="微软雅黑" w:hint="eastAsia"/>
          <w:b/>
          <w:sz w:val="22"/>
        </w:rPr>
        <w:t>亮点二：自有</w:t>
      </w:r>
      <w:r w:rsidRPr="00EB7DA3">
        <w:rPr>
          <w:rFonts w:ascii="微软雅黑" w:eastAsia="微软雅黑" w:hAnsi="微软雅黑"/>
          <w:b/>
          <w:sz w:val="22"/>
        </w:rPr>
        <w:t xml:space="preserve">IP 创新打造 </w:t>
      </w:r>
    </w:p>
    <w:p w14:paraId="2DE7C9C5" w14:textId="76B28685" w:rsidR="00EB7DA3" w:rsidRPr="00EB7DA3" w:rsidRDefault="00EB7DA3" w:rsidP="001E5C62">
      <w:pPr>
        <w:spacing w:before="100" w:beforeAutospacing="1" w:after="100" w:afterAutospacing="1"/>
        <w:textAlignment w:val="baseline"/>
        <w:rPr>
          <w:rFonts w:ascii="微软雅黑" w:eastAsia="微软雅黑" w:hAnsi="微软雅黑"/>
          <w:sz w:val="22"/>
        </w:rPr>
      </w:pPr>
      <w:r w:rsidRPr="00EB7DA3">
        <w:rPr>
          <w:rFonts w:ascii="微软雅黑" w:eastAsia="微软雅黑" w:hAnsi="微软雅黑" w:hint="eastAsia"/>
          <w:sz w:val="22"/>
        </w:rPr>
        <w:t>通过音乐节形式，打造京东物流自有</w:t>
      </w:r>
      <w:r w:rsidRPr="00EB7DA3">
        <w:rPr>
          <w:rFonts w:ascii="微软雅黑" w:eastAsia="微软雅黑" w:hAnsi="微软雅黑"/>
          <w:sz w:val="22"/>
        </w:rPr>
        <w:t xml:space="preserve"> IP并具备极强可复制性和延续性</w:t>
      </w:r>
      <w:r w:rsidR="001E5C62">
        <w:rPr>
          <w:rFonts w:ascii="微软雅黑" w:eastAsia="微软雅黑" w:hAnsi="微软雅黑" w:hint="eastAsia"/>
          <w:sz w:val="22"/>
        </w:rPr>
        <w:t>；</w:t>
      </w:r>
    </w:p>
    <w:p w14:paraId="30344DEE" w14:textId="77777777" w:rsidR="00EB7DA3" w:rsidRPr="00EB7DA3" w:rsidRDefault="00EB7DA3" w:rsidP="001E5C62">
      <w:pPr>
        <w:spacing w:before="100" w:beforeAutospacing="1" w:after="100" w:afterAutospacing="1"/>
        <w:textAlignment w:val="baseline"/>
        <w:rPr>
          <w:rFonts w:ascii="微软雅黑" w:eastAsia="微软雅黑" w:hAnsi="微软雅黑"/>
          <w:b/>
          <w:sz w:val="22"/>
        </w:rPr>
      </w:pPr>
      <w:r w:rsidRPr="00EB7DA3">
        <w:rPr>
          <w:rFonts w:ascii="微软雅黑" w:eastAsia="微软雅黑" w:hAnsi="微软雅黑" w:hint="eastAsia"/>
          <w:b/>
          <w:sz w:val="22"/>
        </w:rPr>
        <w:t>亮点三：线上线下全方位立体音乐节</w:t>
      </w:r>
    </w:p>
    <w:p w14:paraId="5DD8B4FE" w14:textId="619E6240" w:rsidR="00EB7DA3" w:rsidRPr="00EB7DA3" w:rsidRDefault="00EB7DA3" w:rsidP="001E5C62">
      <w:pPr>
        <w:spacing w:before="100" w:beforeAutospacing="1" w:after="100" w:afterAutospacing="1"/>
        <w:textAlignment w:val="baseline"/>
        <w:rPr>
          <w:rFonts w:ascii="微软雅黑" w:eastAsia="微软雅黑" w:hAnsi="微软雅黑"/>
          <w:sz w:val="22"/>
        </w:rPr>
      </w:pPr>
      <w:r w:rsidRPr="00EB7DA3">
        <w:rPr>
          <w:rFonts w:ascii="微软雅黑" w:eastAsia="微软雅黑" w:hAnsi="微软雅黑" w:hint="eastAsia"/>
          <w:sz w:val="22"/>
        </w:rPr>
        <w:t>联合京东直播打造大理城市直播节，</w:t>
      </w:r>
      <w:r w:rsidRPr="00EB7DA3">
        <w:rPr>
          <w:rFonts w:ascii="微软雅黑" w:eastAsia="微软雅黑" w:hAnsi="微软雅黑"/>
          <w:sz w:val="22"/>
        </w:rPr>
        <w:t>6大直播间进驻音乐节现场，24小时不间断直播，明星+主播+快递小哥带你“听音乐、看美景、品美食、购好物”。</w:t>
      </w:r>
    </w:p>
    <w:p w14:paraId="79EE74CC" w14:textId="39DF916E" w:rsidR="00EB7DA3" w:rsidRPr="001E5C62" w:rsidRDefault="00EB7DA3" w:rsidP="001E5C62">
      <w:pPr>
        <w:spacing w:before="100" w:beforeAutospacing="1" w:after="100" w:afterAutospacing="1"/>
        <w:jc w:val="center"/>
        <w:textAlignment w:val="baseline"/>
        <w:rPr>
          <w:rFonts w:ascii="微软雅黑" w:eastAsia="微软雅黑" w:hAnsi="微软雅黑"/>
          <w:b/>
          <w:sz w:val="22"/>
        </w:rPr>
      </w:pPr>
      <w:r w:rsidRPr="007A33C4">
        <w:rPr>
          <w:noProof/>
        </w:rPr>
        <w:drawing>
          <wp:inline distT="0" distB="0" distL="0" distR="0" wp14:anchorId="24251621" wp14:editId="020084EE">
            <wp:extent cx="5276850" cy="2178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276850" cy="2178050"/>
                    </a:xfrm>
                    <a:prstGeom prst="rect">
                      <a:avLst/>
                    </a:prstGeom>
                    <a:noFill/>
                    <a:ln>
                      <a:noFill/>
                    </a:ln>
                  </pic:spPr>
                </pic:pic>
              </a:graphicData>
            </a:graphic>
          </wp:inline>
        </w:drawing>
      </w:r>
    </w:p>
    <w:p w14:paraId="0413AEA7" w14:textId="3B82182E" w:rsidR="00B5241D" w:rsidRDefault="000631F9" w:rsidP="001E5C62">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08E66D7D" w14:textId="3343F978" w:rsidR="001E5C62" w:rsidRPr="001E5C62" w:rsidRDefault="001E5C62" w:rsidP="001E5C62">
      <w:pPr>
        <w:spacing w:before="100" w:beforeAutospacing="1" w:after="100" w:afterAutospacing="1"/>
        <w:rPr>
          <w:rFonts w:ascii="微软雅黑" w:eastAsia="微软雅黑" w:hAnsi="微软雅黑"/>
          <w:b/>
          <w:color w:val="0000FF"/>
          <w:sz w:val="21"/>
          <w:szCs w:val="21"/>
        </w:rPr>
      </w:pPr>
      <w:r w:rsidRPr="001E5C62">
        <w:rPr>
          <w:rFonts w:ascii="微软雅黑" w:eastAsia="微软雅黑" w:hAnsi="微软雅黑" w:hint="eastAsia"/>
          <w:b/>
          <w:sz w:val="21"/>
          <w:szCs w:val="21"/>
        </w:rPr>
        <w:t>视频连接：</w:t>
      </w:r>
      <w:hyperlink r:id="rId12" w:history="1">
        <w:r w:rsidRPr="001E5C62">
          <w:rPr>
            <w:rStyle w:val="a5"/>
            <w:rFonts w:ascii="微软雅黑" w:eastAsia="微软雅黑" w:hAnsi="微软雅黑"/>
            <w:sz w:val="21"/>
            <w:szCs w:val="21"/>
          </w:rPr>
          <w:t>https://v.qq.com/x/page/i3226uzxt92.html</w:t>
        </w:r>
      </w:hyperlink>
    </w:p>
    <w:p w14:paraId="00C9930E" w14:textId="3E2469D7" w:rsidR="000631F9" w:rsidRDefault="00EB7DA3" w:rsidP="001E5C62">
      <w:pPr>
        <w:spacing w:before="100" w:beforeAutospacing="1" w:after="100" w:afterAutospacing="1"/>
        <w:jc w:val="center"/>
        <w:textAlignment w:val="baseline"/>
        <w:rPr>
          <w:rFonts w:ascii="微软雅黑" w:eastAsia="微软雅黑" w:hAnsi="微软雅黑"/>
          <w:b/>
          <w:sz w:val="21"/>
          <w:szCs w:val="21"/>
        </w:rPr>
      </w:pPr>
      <w:r w:rsidRPr="007A33C4">
        <w:rPr>
          <w:noProof/>
        </w:rPr>
        <w:drawing>
          <wp:inline distT="0" distB="0" distL="0" distR="0" wp14:anchorId="6A4CAEAF" wp14:editId="4D89095F">
            <wp:extent cx="5270500" cy="213995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270500" cy="2139950"/>
                    </a:xfrm>
                    <a:prstGeom prst="rect">
                      <a:avLst/>
                    </a:prstGeom>
                    <a:noFill/>
                    <a:ln>
                      <a:noFill/>
                    </a:ln>
                  </pic:spPr>
                </pic:pic>
              </a:graphicData>
            </a:graphic>
          </wp:inline>
        </w:drawing>
      </w:r>
    </w:p>
    <w:p w14:paraId="309461C3" w14:textId="77777777" w:rsidR="00EB7DA3" w:rsidRPr="00EB7DA3" w:rsidRDefault="00EB7DA3" w:rsidP="001E5C62">
      <w:pPr>
        <w:spacing w:before="100" w:beforeAutospacing="1" w:after="100" w:afterAutospacing="1"/>
        <w:textAlignment w:val="baseline"/>
        <w:rPr>
          <w:rFonts w:ascii="微软雅黑" w:eastAsia="微软雅黑" w:hAnsi="微软雅黑"/>
          <w:b/>
          <w:sz w:val="21"/>
          <w:szCs w:val="21"/>
        </w:rPr>
      </w:pPr>
      <w:r w:rsidRPr="00EB7DA3">
        <w:rPr>
          <w:rFonts w:ascii="微软雅黑" w:eastAsia="微软雅黑" w:hAnsi="微软雅黑"/>
          <w:b/>
          <w:sz w:val="21"/>
          <w:szCs w:val="21"/>
        </w:rPr>
        <w:t>1、借力艺人效应全渠道曝光</w:t>
      </w:r>
    </w:p>
    <w:p w14:paraId="47774B55" w14:textId="77777777" w:rsidR="00EB7DA3" w:rsidRPr="00EB7DA3" w:rsidRDefault="00EB7DA3" w:rsidP="001E5C62">
      <w:pPr>
        <w:spacing w:before="100" w:beforeAutospacing="1" w:after="100" w:afterAutospacing="1"/>
        <w:textAlignment w:val="baseline"/>
        <w:rPr>
          <w:rFonts w:ascii="微软雅黑" w:eastAsia="微软雅黑" w:hAnsi="微软雅黑"/>
          <w:sz w:val="21"/>
          <w:szCs w:val="21"/>
        </w:rPr>
      </w:pPr>
      <w:r w:rsidRPr="00EB7DA3">
        <w:rPr>
          <w:rFonts w:ascii="微软雅黑" w:eastAsia="微软雅黑" w:hAnsi="微软雅黑" w:hint="eastAsia"/>
          <w:sz w:val="21"/>
          <w:szCs w:val="21"/>
        </w:rPr>
        <w:lastRenderedPageBreak/>
        <w:t>音乐节期间，京东物流及京东快递品牌线上线下曝光共计</w:t>
      </w:r>
      <w:r w:rsidRPr="00EB7DA3">
        <w:rPr>
          <w:rFonts w:ascii="微软雅黑" w:eastAsia="微软雅黑" w:hAnsi="微软雅黑"/>
          <w:sz w:val="21"/>
          <w:szCs w:val="21"/>
        </w:rPr>
        <w:t>5.5亿+。其中山海音乐节微博话题阅读量2.5亿+，荣登微博全网热搜榜第3名。唐朝、曹方等12组艺人及20位KOL微博助力打call，通过明星效应提升品牌影响力。</w:t>
      </w:r>
    </w:p>
    <w:p w14:paraId="4691DF62" w14:textId="77777777" w:rsidR="00EB7DA3" w:rsidRPr="00EB7DA3" w:rsidRDefault="00EB7DA3" w:rsidP="001E5C62">
      <w:pPr>
        <w:spacing w:before="100" w:beforeAutospacing="1" w:after="100" w:afterAutospacing="1"/>
        <w:textAlignment w:val="baseline"/>
        <w:rPr>
          <w:rFonts w:ascii="微软雅黑" w:eastAsia="微软雅黑" w:hAnsi="微软雅黑"/>
          <w:b/>
          <w:sz w:val="21"/>
          <w:szCs w:val="21"/>
        </w:rPr>
      </w:pPr>
      <w:r w:rsidRPr="00EB7DA3">
        <w:rPr>
          <w:rFonts w:ascii="微软雅黑" w:eastAsia="微软雅黑" w:hAnsi="微软雅黑"/>
          <w:b/>
          <w:sz w:val="21"/>
          <w:szCs w:val="21"/>
        </w:rPr>
        <w:t xml:space="preserve">2、爱乐助农链接产业带经济 </w:t>
      </w:r>
    </w:p>
    <w:p w14:paraId="653394D5" w14:textId="77777777" w:rsidR="00EB7DA3" w:rsidRPr="00EB7DA3" w:rsidRDefault="00EB7DA3" w:rsidP="001E5C62">
      <w:pPr>
        <w:spacing w:before="100" w:beforeAutospacing="1" w:after="100" w:afterAutospacing="1"/>
        <w:textAlignment w:val="baseline"/>
        <w:rPr>
          <w:rFonts w:ascii="微软雅黑" w:eastAsia="微软雅黑" w:hAnsi="微软雅黑"/>
          <w:sz w:val="21"/>
          <w:szCs w:val="21"/>
        </w:rPr>
      </w:pPr>
      <w:r w:rsidRPr="00EB7DA3">
        <w:rPr>
          <w:rFonts w:ascii="微软雅黑" w:eastAsia="微软雅黑" w:hAnsi="微软雅黑" w:hint="eastAsia"/>
          <w:sz w:val="21"/>
          <w:szCs w:val="21"/>
        </w:rPr>
        <w:t>山海音乐节以“为爱发声、以乐助农”为主题，背靠京东强大的电商平台和京东物流出色的物流供应链，结合云南特色文旅文化，以音乐节为平台载体，线上线下全方位展示云南农特，助力产品出山，共同推动产业带创新发展，深层次融合带动地区产业扶贫工作。伴随着每场乐队的演出，通过现场两侧大屏幕播放助农</w:t>
      </w:r>
      <w:r w:rsidRPr="00EB7DA3">
        <w:rPr>
          <w:rFonts w:ascii="微软雅黑" w:eastAsia="微软雅黑" w:hAnsi="微软雅黑"/>
          <w:sz w:val="21"/>
          <w:szCs w:val="21"/>
        </w:rPr>
        <w:t>VCR，同时通过直播发声、助农扫码页面，持续为当地农特产品和扶贫进行宣传和发声。</w:t>
      </w:r>
    </w:p>
    <w:p w14:paraId="06E18E3E" w14:textId="77777777" w:rsidR="00EB7DA3" w:rsidRPr="00EB7DA3" w:rsidRDefault="00EB7DA3" w:rsidP="001E5C62">
      <w:pPr>
        <w:spacing w:before="100" w:beforeAutospacing="1" w:after="100" w:afterAutospacing="1"/>
        <w:textAlignment w:val="baseline"/>
        <w:rPr>
          <w:rFonts w:ascii="微软雅黑" w:eastAsia="微软雅黑" w:hAnsi="微软雅黑"/>
          <w:b/>
          <w:sz w:val="21"/>
          <w:szCs w:val="21"/>
        </w:rPr>
      </w:pPr>
      <w:r w:rsidRPr="00EB7DA3">
        <w:rPr>
          <w:rFonts w:ascii="微软雅黑" w:eastAsia="微软雅黑" w:hAnsi="微软雅黑"/>
          <w:b/>
          <w:sz w:val="21"/>
          <w:szCs w:val="21"/>
        </w:rPr>
        <w:t xml:space="preserve">3、青流传递品牌提升 </w:t>
      </w:r>
    </w:p>
    <w:p w14:paraId="15FD2E08" w14:textId="146D5885" w:rsidR="00EB7DA3" w:rsidRDefault="00EB7DA3" w:rsidP="001E5C62">
      <w:pPr>
        <w:spacing w:before="100" w:beforeAutospacing="1" w:after="100" w:afterAutospacing="1"/>
        <w:textAlignment w:val="baseline"/>
        <w:rPr>
          <w:rFonts w:ascii="微软雅黑" w:eastAsia="微软雅黑" w:hAnsi="微软雅黑"/>
          <w:sz w:val="21"/>
          <w:szCs w:val="21"/>
        </w:rPr>
      </w:pPr>
      <w:r w:rsidRPr="00EB7DA3">
        <w:rPr>
          <w:rFonts w:ascii="微软雅黑" w:eastAsia="微软雅黑" w:hAnsi="微软雅黑" w:hint="eastAsia"/>
          <w:sz w:val="21"/>
          <w:szCs w:val="21"/>
        </w:rPr>
        <w:t>音乐节现场现场通过与大理市团委、大理大学团委、大理志愿者协会共同联合</w:t>
      </w:r>
      <w:r w:rsidRPr="00EB7DA3">
        <w:rPr>
          <w:rFonts w:ascii="微软雅黑" w:eastAsia="微软雅黑" w:hAnsi="微软雅黑"/>
          <w:sz w:val="21"/>
          <w:szCs w:val="21"/>
        </w:rPr>
        <w:t>500名志愿者进行现场京东物流巨型青流计划TIFO传递，与洱海环保相呼应，让乐迷与用户感知京东京物流品牌，也影响着更多的人加入绿色行动、环境可持续发展的行动中。</w:t>
      </w:r>
    </w:p>
    <w:p w14:paraId="41E9A748" w14:textId="4C4B3883" w:rsidR="00EB7DA3" w:rsidRDefault="00EB7DA3" w:rsidP="001E5C62">
      <w:pPr>
        <w:spacing w:before="100" w:beforeAutospacing="1" w:after="100" w:afterAutospacing="1"/>
        <w:jc w:val="center"/>
        <w:textAlignment w:val="baseline"/>
        <w:rPr>
          <w:rFonts w:ascii="微软雅黑" w:eastAsia="微软雅黑" w:hAnsi="微软雅黑"/>
          <w:sz w:val="21"/>
          <w:szCs w:val="21"/>
        </w:rPr>
      </w:pPr>
      <w:r w:rsidRPr="007A33C4">
        <w:rPr>
          <w:noProof/>
        </w:rPr>
        <w:drawing>
          <wp:inline distT="0" distB="0" distL="0" distR="0" wp14:anchorId="6A717518" wp14:editId="50414B9D">
            <wp:extent cx="5447826" cy="1896894"/>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485840" cy="1910130"/>
                    </a:xfrm>
                    <a:prstGeom prst="rect">
                      <a:avLst/>
                    </a:prstGeom>
                    <a:noFill/>
                    <a:ln>
                      <a:noFill/>
                    </a:ln>
                  </pic:spPr>
                </pic:pic>
              </a:graphicData>
            </a:graphic>
          </wp:inline>
        </w:drawing>
      </w:r>
    </w:p>
    <w:p w14:paraId="7CC3D23A" w14:textId="7A735BD6" w:rsidR="0025717E" w:rsidRDefault="0025717E" w:rsidP="001E5C62">
      <w:pPr>
        <w:spacing w:before="100" w:beforeAutospacing="1" w:after="100" w:afterAutospacing="1"/>
        <w:jc w:val="center"/>
        <w:textAlignment w:val="baseline"/>
        <w:rPr>
          <w:rFonts w:ascii="微软雅黑" w:eastAsia="微软雅黑" w:hAnsi="微软雅黑"/>
          <w:sz w:val="21"/>
          <w:szCs w:val="21"/>
        </w:rPr>
      </w:pPr>
      <w:r>
        <w:rPr>
          <w:noProof/>
        </w:rPr>
        <w:drawing>
          <wp:inline distT="0" distB="0" distL="0" distR="0" wp14:anchorId="6638E284" wp14:editId="144A2890">
            <wp:extent cx="5437762" cy="308737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441390" cy="3089434"/>
                    </a:xfrm>
                    <a:prstGeom prst="rect">
                      <a:avLst/>
                    </a:prstGeom>
                  </pic:spPr>
                </pic:pic>
              </a:graphicData>
            </a:graphic>
          </wp:inline>
        </w:drawing>
      </w:r>
    </w:p>
    <w:p w14:paraId="5DBE0255" w14:textId="77777777" w:rsidR="001E5C62" w:rsidRPr="001E5C62" w:rsidRDefault="001E5C62" w:rsidP="001E5C62">
      <w:pPr>
        <w:spacing w:before="100" w:beforeAutospacing="1" w:after="100" w:afterAutospacing="1"/>
        <w:rPr>
          <w:rFonts w:ascii="微软雅黑" w:eastAsia="微软雅黑" w:hAnsi="微软雅黑"/>
          <w:b/>
          <w:sz w:val="21"/>
          <w:szCs w:val="21"/>
        </w:rPr>
      </w:pPr>
      <w:r w:rsidRPr="001E5C62">
        <w:rPr>
          <w:rFonts w:ascii="微软雅黑" w:eastAsia="微软雅黑" w:hAnsi="微软雅黑" w:hint="eastAsia"/>
          <w:b/>
          <w:sz w:val="21"/>
          <w:szCs w:val="21"/>
        </w:rPr>
        <w:lastRenderedPageBreak/>
        <w:t>现场表现：</w:t>
      </w:r>
    </w:p>
    <w:p w14:paraId="57E70E08" w14:textId="2C0F4405" w:rsidR="001E5C62" w:rsidRDefault="001E5C62" w:rsidP="001E5C62">
      <w:pPr>
        <w:spacing w:before="100" w:beforeAutospacing="1" w:after="100" w:afterAutospacing="1"/>
        <w:jc w:val="center"/>
        <w:rPr>
          <w:rFonts w:ascii="微软雅黑" w:eastAsia="微软雅黑" w:hAnsi="微软雅黑"/>
          <w:b/>
          <w:color w:val="0000FF"/>
          <w:sz w:val="28"/>
        </w:rPr>
      </w:pPr>
      <w:r>
        <w:rPr>
          <w:rFonts w:ascii="微软雅黑" w:eastAsia="微软雅黑" w:hAnsi="微软雅黑" w:hint="eastAsia"/>
          <w:b/>
          <w:noProof/>
          <w:color w:val="0000FF"/>
          <w:sz w:val="28"/>
        </w:rPr>
        <w:drawing>
          <wp:inline distT="0" distB="0" distL="0" distR="0" wp14:anchorId="40F1704F" wp14:editId="234FC575">
            <wp:extent cx="5447288" cy="4085617"/>
            <wp:effectExtent l="0" t="0" r="127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164.JPG"/>
                    <pic:cNvPicPr/>
                  </pic:nvPicPr>
                  <pic:blipFill>
                    <a:blip r:embed="rId16" cstate="screen">
                      <a:extLst>
                        <a:ext uri="{28A0092B-C50C-407E-A947-70E740481C1C}">
                          <a14:useLocalDpi xmlns:a14="http://schemas.microsoft.com/office/drawing/2010/main"/>
                        </a:ext>
                      </a:extLst>
                    </a:blip>
                    <a:stretch>
                      <a:fillRect/>
                    </a:stretch>
                  </pic:blipFill>
                  <pic:spPr>
                    <a:xfrm>
                      <a:off x="0" y="0"/>
                      <a:ext cx="5455178" cy="4091535"/>
                    </a:xfrm>
                    <a:prstGeom prst="rect">
                      <a:avLst/>
                    </a:prstGeom>
                  </pic:spPr>
                </pic:pic>
              </a:graphicData>
            </a:graphic>
          </wp:inline>
        </w:drawing>
      </w:r>
    </w:p>
    <w:p w14:paraId="12A055FB" w14:textId="77777777" w:rsidR="001E5C62" w:rsidRDefault="001E5C62" w:rsidP="001E5C62">
      <w:pPr>
        <w:spacing w:before="100" w:beforeAutospacing="1" w:after="100" w:afterAutospacing="1"/>
        <w:jc w:val="center"/>
        <w:rPr>
          <w:rFonts w:ascii="微软雅黑" w:eastAsia="微软雅黑" w:hAnsi="微软雅黑"/>
          <w:b/>
          <w:color w:val="0000FF"/>
          <w:sz w:val="28"/>
        </w:rPr>
      </w:pPr>
      <w:r>
        <w:rPr>
          <w:rFonts w:ascii="微软雅黑" w:eastAsia="微软雅黑" w:hAnsi="微软雅黑" w:hint="eastAsia"/>
          <w:b/>
          <w:noProof/>
          <w:color w:val="0000FF"/>
          <w:sz w:val="28"/>
        </w:rPr>
        <w:drawing>
          <wp:inline distT="0" distB="0" distL="0" distR="0" wp14:anchorId="6B8893A5" wp14:editId="0ACDBB48">
            <wp:extent cx="5418307" cy="3612205"/>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190.JPG"/>
                    <pic:cNvPicPr/>
                  </pic:nvPicPr>
                  <pic:blipFill>
                    <a:blip r:embed="rId17" cstate="screen">
                      <a:extLst>
                        <a:ext uri="{28A0092B-C50C-407E-A947-70E740481C1C}">
                          <a14:useLocalDpi xmlns:a14="http://schemas.microsoft.com/office/drawing/2010/main"/>
                        </a:ext>
                      </a:extLst>
                    </a:blip>
                    <a:stretch>
                      <a:fillRect/>
                    </a:stretch>
                  </pic:blipFill>
                  <pic:spPr>
                    <a:xfrm>
                      <a:off x="0" y="0"/>
                      <a:ext cx="5422387" cy="3614925"/>
                    </a:xfrm>
                    <a:prstGeom prst="rect">
                      <a:avLst/>
                    </a:prstGeom>
                  </pic:spPr>
                </pic:pic>
              </a:graphicData>
            </a:graphic>
          </wp:inline>
        </w:drawing>
      </w:r>
    </w:p>
    <w:p w14:paraId="1EDC461F" w14:textId="56122EF5" w:rsidR="001E5C62" w:rsidRDefault="001E5C62" w:rsidP="001E5C62">
      <w:pPr>
        <w:spacing w:before="100" w:beforeAutospacing="1" w:after="100" w:afterAutospacing="1"/>
        <w:jc w:val="center"/>
        <w:rPr>
          <w:rFonts w:ascii="微软雅黑" w:eastAsia="微软雅黑" w:hAnsi="微软雅黑"/>
          <w:b/>
          <w:color w:val="0000FF"/>
          <w:sz w:val="28"/>
        </w:rPr>
      </w:pPr>
      <w:r>
        <w:rPr>
          <w:rFonts w:ascii="微软雅黑" w:eastAsia="微软雅黑" w:hAnsi="微软雅黑" w:hint="eastAsia"/>
          <w:b/>
          <w:noProof/>
          <w:color w:val="0000FF"/>
          <w:sz w:val="28"/>
        </w:rPr>
        <w:lastRenderedPageBreak/>
        <w:drawing>
          <wp:inline distT="0" distB="0" distL="0" distR="0" wp14:anchorId="0084616F" wp14:editId="7EA963C4">
            <wp:extent cx="5486400" cy="3657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chatIMG44.jpeg"/>
                    <pic:cNvPicPr/>
                  </pic:nvPicPr>
                  <pic:blipFill>
                    <a:blip r:embed="rId18" cstate="screen">
                      <a:extLst>
                        <a:ext uri="{28A0092B-C50C-407E-A947-70E740481C1C}">
                          <a14:useLocalDpi xmlns:a14="http://schemas.microsoft.com/office/drawing/2010/main"/>
                        </a:ext>
                      </a:extLst>
                    </a:blip>
                    <a:stretch>
                      <a:fillRect/>
                    </a:stretch>
                  </pic:blipFill>
                  <pic:spPr>
                    <a:xfrm>
                      <a:off x="0" y="0"/>
                      <a:ext cx="5489089" cy="3659393"/>
                    </a:xfrm>
                    <a:prstGeom prst="rect">
                      <a:avLst/>
                    </a:prstGeom>
                  </pic:spPr>
                </pic:pic>
              </a:graphicData>
            </a:graphic>
          </wp:inline>
        </w:drawing>
      </w:r>
    </w:p>
    <w:p w14:paraId="3697199A" w14:textId="43654386" w:rsidR="001E5C62" w:rsidRPr="001E5C62" w:rsidRDefault="001E5C62" w:rsidP="001E5C62">
      <w:pPr>
        <w:spacing w:before="100" w:beforeAutospacing="1" w:after="100" w:afterAutospacing="1"/>
        <w:jc w:val="center"/>
        <w:rPr>
          <w:rFonts w:ascii="微软雅黑" w:eastAsia="微软雅黑" w:hAnsi="微软雅黑"/>
          <w:b/>
          <w:color w:val="0000FF"/>
          <w:sz w:val="28"/>
        </w:rPr>
      </w:pPr>
      <w:r>
        <w:rPr>
          <w:rFonts w:ascii="微软雅黑" w:eastAsia="微软雅黑" w:hAnsi="微软雅黑" w:hint="eastAsia"/>
          <w:b/>
          <w:noProof/>
          <w:color w:val="0000FF"/>
          <w:sz w:val="28"/>
        </w:rPr>
        <w:drawing>
          <wp:inline distT="0" distB="0" distL="0" distR="0" wp14:anchorId="531287BB" wp14:editId="5C1C25DD">
            <wp:extent cx="5516434" cy="367088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echatIMG52.jpeg"/>
                    <pic:cNvPicPr/>
                  </pic:nvPicPr>
                  <pic:blipFill>
                    <a:blip r:embed="rId19" cstate="screen">
                      <a:extLst>
                        <a:ext uri="{28A0092B-C50C-407E-A947-70E740481C1C}">
                          <a14:useLocalDpi xmlns:a14="http://schemas.microsoft.com/office/drawing/2010/main"/>
                        </a:ext>
                      </a:extLst>
                    </a:blip>
                    <a:stretch>
                      <a:fillRect/>
                    </a:stretch>
                  </pic:blipFill>
                  <pic:spPr>
                    <a:xfrm>
                      <a:off x="0" y="0"/>
                      <a:ext cx="5520462" cy="3673567"/>
                    </a:xfrm>
                    <a:prstGeom prst="rect">
                      <a:avLst/>
                    </a:prstGeom>
                  </pic:spPr>
                </pic:pic>
              </a:graphicData>
            </a:graphic>
          </wp:inline>
        </w:drawing>
      </w:r>
    </w:p>
    <w:p w14:paraId="501B2660" w14:textId="77777777" w:rsidR="00E40EE7" w:rsidRPr="002B1FC2" w:rsidRDefault="000631F9" w:rsidP="001E5C62">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70496E82" w14:textId="17F70721" w:rsidR="00EB7DA3" w:rsidRPr="00EB7DA3" w:rsidRDefault="00EB7DA3" w:rsidP="001E5C62">
      <w:pPr>
        <w:spacing w:before="100" w:beforeAutospacing="1" w:after="100" w:afterAutospacing="1"/>
        <w:rPr>
          <w:rFonts w:ascii="微软雅黑" w:eastAsia="微软雅黑" w:hAnsi="微软雅黑"/>
          <w:sz w:val="21"/>
          <w:szCs w:val="21"/>
        </w:rPr>
      </w:pPr>
      <w:r w:rsidRPr="00EB7DA3">
        <w:rPr>
          <w:rFonts w:ascii="微软雅黑" w:eastAsia="微软雅黑" w:hAnsi="微软雅黑" w:hint="eastAsia"/>
          <w:sz w:val="21"/>
          <w:szCs w:val="21"/>
        </w:rPr>
        <w:t>总曝光量</w:t>
      </w:r>
      <w:r w:rsidRPr="00EB7DA3">
        <w:rPr>
          <w:rFonts w:ascii="微软雅黑" w:eastAsia="微软雅黑" w:hAnsi="微软雅黑"/>
          <w:sz w:val="21"/>
          <w:szCs w:val="21"/>
        </w:rPr>
        <w:t>5.5亿，微博话题阅读量2.5亿，微博热搜连续15天第3</w:t>
      </w:r>
      <w:r>
        <w:rPr>
          <w:rFonts w:ascii="微软雅黑" w:eastAsia="微软雅黑" w:hAnsi="微软雅黑" w:hint="eastAsia"/>
          <w:sz w:val="21"/>
          <w:szCs w:val="21"/>
        </w:rPr>
        <w:t>。</w:t>
      </w:r>
    </w:p>
    <w:p w14:paraId="4C215195" w14:textId="6F316C73" w:rsidR="00EB7DA3" w:rsidRPr="00EB7DA3" w:rsidRDefault="00EB7DA3" w:rsidP="001E5C62">
      <w:pPr>
        <w:spacing w:before="100" w:beforeAutospacing="1" w:after="100" w:afterAutospacing="1"/>
        <w:rPr>
          <w:rFonts w:ascii="微软雅黑" w:eastAsia="微软雅黑" w:hAnsi="微软雅黑"/>
          <w:sz w:val="21"/>
          <w:szCs w:val="21"/>
        </w:rPr>
      </w:pPr>
      <w:r w:rsidRPr="00EB7DA3">
        <w:rPr>
          <w:rFonts w:ascii="微软雅黑" w:eastAsia="微软雅黑" w:hAnsi="微软雅黑" w:hint="eastAsia"/>
          <w:sz w:val="21"/>
          <w:szCs w:val="21"/>
        </w:rPr>
        <w:t>实现</w:t>
      </w:r>
      <w:r w:rsidRPr="00EB7DA3">
        <w:rPr>
          <w:rFonts w:ascii="微软雅黑" w:eastAsia="微软雅黑" w:hAnsi="微软雅黑"/>
          <w:sz w:val="21"/>
          <w:szCs w:val="21"/>
        </w:rPr>
        <w:t>903万收入，2021年预计实现收入超2000万，品牌曝光10亿物流单量超500万单</w:t>
      </w:r>
      <w:r>
        <w:rPr>
          <w:rFonts w:ascii="微软雅黑" w:eastAsia="微软雅黑" w:hAnsi="微软雅黑" w:hint="eastAsia"/>
          <w:sz w:val="21"/>
          <w:szCs w:val="21"/>
        </w:rPr>
        <w:t>。</w:t>
      </w:r>
    </w:p>
    <w:p w14:paraId="0BC98F98" w14:textId="2A26C4CF" w:rsidR="00BC7577" w:rsidRPr="00B27391" w:rsidRDefault="00EB7DA3" w:rsidP="001E5C62">
      <w:pPr>
        <w:spacing w:before="100" w:beforeAutospacing="1" w:after="100" w:afterAutospacing="1"/>
        <w:rPr>
          <w:rFonts w:ascii="微软雅黑" w:eastAsia="微软雅黑" w:hAnsi="微软雅黑"/>
          <w:color w:val="FF0000"/>
          <w:sz w:val="20"/>
        </w:rPr>
      </w:pPr>
      <w:r w:rsidRPr="00EB7DA3">
        <w:rPr>
          <w:rFonts w:ascii="微软雅黑" w:eastAsia="微软雅黑" w:hAnsi="微软雅黑" w:hint="eastAsia"/>
          <w:sz w:val="21"/>
          <w:szCs w:val="21"/>
        </w:rPr>
        <w:t>助农扶贫合作，现场爱乐助农，带动单量</w:t>
      </w:r>
      <w:r w:rsidRPr="00EB7DA3">
        <w:rPr>
          <w:rFonts w:ascii="微软雅黑" w:eastAsia="微软雅黑" w:hAnsi="微软雅黑"/>
          <w:sz w:val="21"/>
          <w:szCs w:val="21"/>
        </w:rPr>
        <w:t>55000单</w:t>
      </w:r>
      <w:r>
        <w:rPr>
          <w:rFonts w:ascii="微软雅黑" w:eastAsia="微软雅黑" w:hAnsi="微软雅黑" w:hint="eastAsia"/>
          <w:sz w:val="21"/>
          <w:szCs w:val="21"/>
        </w:rPr>
        <w:t>。</w:t>
      </w:r>
    </w:p>
    <w:sectPr w:rsidR="00BC7577" w:rsidRPr="00B27391" w:rsidSect="00970C56">
      <w:headerReference w:type="even" r:id="rId20"/>
      <w:headerReference w:type="default" r:id="rId21"/>
      <w:footerReference w:type="even" r:id="rId22"/>
      <w:footerReference w:type="default" r:id="rId23"/>
      <w:headerReference w:type="first" r:id="rId24"/>
      <w:footerReference w:type="first" r:id="rId25"/>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83DA5" w14:textId="77777777" w:rsidR="009C4F99" w:rsidRDefault="009C4F99">
      <w:r>
        <w:separator/>
      </w:r>
    </w:p>
  </w:endnote>
  <w:endnote w:type="continuationSeparator" w:id="0">
    <w:p w14:paraId="7DC2D71A" w14:textId="77777777" w:rsidR="009C4F99" w:rsidRDefault="009C4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77E1C" w14:textId="77777777" w:rsidR="001E5C62" w:rsidRDefault="001E5C6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869BE" w14:textId="77777777" w:rsidR="009C4F99" w:rsidRDefault="009C4F99">
      <w:r>
        <w:separator/>
      </w:r>
    </w:p>
  </w:footnote>
  <w:footnote w:type="continuationSeparator" w:id="0">
    <w:p w14:paraId="17077EEF" w14:textId="77777777" w:rsidR="009C4F99" w:rsidRDefault="009C4F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831D9" w14:textId="77777777" w:rsidR="001E5C62" w:rsidRDefault="001E5C62">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A5D8D" w14:textId="77777777" w:rsidR="001E5C62" w:rsidRDefault="001E5C62">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0"/>
  </w:num>
  <w:num w:numId="6">
    <w:abstractNumId w:val="13"/>
  </w:num>
  <w:num w:numId="7">
    <w:abstractNumId w:val="11"/>
  </w:num>
  <w:num w:numId="8">
    <w:abstractNumId w:val="8"/>
  </w:num>
  <w:num w:numId="9">
    <w:abstractNumId w:val="7"/>
  </w:num>
  <w:num w:numId="10">
    <w:abstractNumId w:val="6"/>
  </w:num>
  <w:num w:numId="11">
    <w:abstractNumId w:val="9"/>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284C"/>
    <w:rsid w:val="001265C9"/>
    <w:rsid w:val="00131A61"/>
    <w:rsid w:val="00136B4D"/>
    <w:rsid w:val="00142184"/>
    <w:rsid w:val="001458CE"/>
    <w:rsid w:val="00146A94"/>
    <w:rsid w:val="001540DA"/>
    <w:rsid w:val="001640C9"/>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5C62"/>
    <w:rsid w:val="001E6133"/>
    <w:rsid w:val="001F17F1"/>
    <w:rsid w:val="001F36FC"/>
    <w:rsid w:val="001F4270"/>
    <w:rsid w:val="0020719F"/>
    <w:rsid w:val="002208F6"/>
    <w:rsid w:val="0022117C"/>
    <w:rsid w:val="0023746F"/>
    <w:rsid w:val="002405B6"/>
    <w:rsid w:val="00250580"/>
    <w:rsid w:val="00252186"/>
    <w:rsid w:val="00255B1F"/>
    <w:rsid w:val="0025717E"/>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45937"/>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0846"/>
    <w:rsid w:val="004A4904"/>
    <w:rsid w:val="004C539E"/>
    <w:rsid w:val="004D3EF9"/>
    <w:rsid w:val="004D53A9"/>
    <w:rsid w:val="004E459E"/>
    <w:rsid w:val="004E704D"/>
    <w:rsid w:val="004F1399"/>
    <w:rsid w:val="004F7523"/>
    <w:rsid w:val="005002D8"/>
    <w:rsid w:val="00506304"/>
    <w:rsid w:val="00506B17"/>
    <w:rsid w:val="00507EB8"/>
    <w:rsid w:val="0052080E"/>
    <w:rsid w:val="005344CB"/>
    <w:rsid w:val="00535A1F"/>
    <w:rsid w:val="005479C8"/>
    <w:rsid w:val="00547E1C"/>
    <w:rsid w:val="005504E6"/>
    <w:rsid w:val="0055479D"/>
    <w:rsid w:val="00556C14"/>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E60D7"/>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7331C"/>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4F99"/>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470B"/>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3274D"/>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0950"/>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1B31"/>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B7DA3"/>
    <w:rsid w:val="00EC320D"/>
    <w:rsid w:val="00EC4DA4"/>
    <w:rsid w:val="00EC6379"/>
    <w:rsid w:val="00ED507C"/>
    <w:rsid w:val="00EE38CD"/>
    <w:rsid w:val="00EE6D2C"/>
    <w:rsid w:val="00EE72D7"/>
    <w:rsid w:val="00F0134F"/>
    <w:rsid w:val="00F22C99"/>
    <w:rsid w:val="00F35569"/>
    <w:rsid w:val="00F3618F"/>
    <w:rsid w:val="00F4008B"/>
    <w:rsid w:val="00F41E61"/>
    <w:rsid w:val="00F43E15"/>
    <w:rsid w:val="00F503C8"/>
    <w:rsid w:val="00F56689"/>
    <w:rsid w:val="00F821BF"/>
    <w:rsid w:val="00F853FB"/>
    <w:rsid w:val="00FA4FF9"/>
    <w:rsid w:val="00FB3C62"/>
    <w:rsid w:val="00FB6FEC"/>
    <w:rsid w:val="00FC3853"/>
    <w:rsid w:val="00FC53DE"/>
    <w:rsid w:val="00FC629F"/>
    <w:rsid w:val="00FC74F1"/>
    <w:rsid w:val="00FC7652"/>
    <w:rsid w:val="00FD2192"/>
    <w:rsid w:val="00FD4E23"/>
    <w:rsid w:val="00FD7838"/>
    <w:rsid w:val="00FD7C12"/>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1E5C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v.qq.com/x/page/i3226uzxt92.html" TargetMode="External"/><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73C63DB-3E6E-A24B-9CB7-A5C558607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166</Words>
  <Characters>949</Characters>
  <Application>Microsoft Office Word</Application>
  <DocSecurity>0</DocSecurity>
  <PresentationFormat/>
  <Lines>7</Lines>
  <Paragraphs>2</Paragraphs>
  <Slides>0</Slides>
  <Notes>0</Notes>
  <HiddenSlides>0</HiddenSlides>
  <MMClips>0</MMClips>
  <ScaleCrop>false</ScaleCrop>
  <Company>WWW.YlmF.CoM</Company>
  <LinksUpToDate>false</LinksUpToDate>
  <CharactersWithSpaces>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JDL</dc:creator>
  <cp:lastModifiedBy>苏</cp:lastModifiedBy>
  <cp:revision>3</cp:revision>
  <cp:lastPrinted>2012-10-11T08:46:00Z</cp:lastPrinted>
  <dcterms:created xsi:type="dcterms:W3CDTF">2021-03-03T04:01:00Z</dcterms:created>
  <dcterms:modified xsi:type="dcterms:W3CDTF">2021-03-03T06:30:00Z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