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09D3A6C" w:rsidR="008B689B" w:rsidRPr="000415BB" w:rsidRDefault="0040534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t>“</w:t>
      </w:r>
      <w:r w:rsidR="00CC27C8" w:rsidRPr="00CC27C8">
        <w:rPr>
          <w:rFonts w:ascii="微软雅黑" w:eastAsia="微软雅黑" w:hAnsi="微软雅黑"/>
          <w:b/>
          <w:sz w:val="32"/>
          <w:szCs w:val="32"/>
        </w:rPr>
        <w:t>4.5亿国人熬夜的真相”喜临门321睡眠日</w:t>
      </w:r>
    </w:p>
    <w:p w14:paraId="0B14D8D6" w14:textId="1A9B110F" w:rsidR="008B689B" w:rsidRPr="00145462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45462" w:rsidRPr="00145462">
        <w:rPr>
          <w:rFonts w:ascii="微软雅黑" w:eastAsia="微软雅黑" w:hAnsi="微软雅黑" w:hint="eastAsia"/>
          <w:bCs/>
          <w:sz w:val="21"/>
          <w:szCs w:val="21"/>
        </w:rPr>
        <w:t>喜临门家具股份有限公司</w:t>
      </w:r>
    </w:p>
    <w:p w14:paraId="39CF38F3" w14:textId="686786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45462">
        <w:rPr>
          <w:rFonts w:ascii="微软雅黑" w:eastAsia="微软雅黑" w:hAnsi="微软雅黑" w:hint="eastAsia"/>
          <w:sz w:val="21"/>
          <w:szCs w:val="21"/>
        </w:rPr>
        <w:t>家居行业</w:t>
      </w:r>
    </w:p>
    <w:p w14:paraId="5DC88663" w14:textId="7C4212C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BF1B5C">
        <w:rPr>
          <w:rFonts w:ascii="微软雅黑" w:eastAsia="微软雅黑" w:hAnsi="微软雅黑"/>
          <w:sz w:val="21"/>
          <w:szCs w:val="21"/>
        </w:rPr>
        <w:t>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F1B5C">
        <w:rPr>
          <w:rFonts w:ascii="微软雅黑" w:eastAsia="微软雅黑" w:hAnsi="微软雅黑"/>
          <w:sz w:val="21"/>
          <w:szCs w:val="21"/>
        </w:rPr>
        <w:t>16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BF1B5C">
        <w:rPr>
          <w:rFonts w:ascii="微软雅黑" w:eastAsia="微软雅黑" w:hAnsi="微软雅黑"/>
          <w:sz w:val="21"/>
          <w:szCs w:val="21"/>
        </w:rPr>
        <w:t>03.27</w:t>
      </w:r>
    </w:p>
    <w:p w14:paraId="6D45C260" w14:textId="5FED1BBC" w:rsidR="00C272F9" w:rsidRPr="00B32C63" w:rsidRDefault="000631F9" w:rsidP="00B32C6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C27C8" w:rsidRPr="00CC27C8">
        <w:rPr>
          <w:rFonts w:ascii="微软雅黑" w:eastAsia="微软雅黑" w:hAnsi="微软雅黑"/>
          <w:bCs/>
          <w:sz w:val="21"/>
          <w:szCs w:val="21"/>
        </w:rPr>
        <w:t>社会化营销类</w:t>
      </w:r>
    </w:p>
    <w:p w14:paraId="39526C17" w14:textId="264DF356" w:rsidR="00BF1B5C" w:rsidRPr="00B32C63" w:rsidRDefault="000631F9" w:rsidP="00AF097C">
      <w:pPr>
        <w:spacing w:beforeLines="100" w:before="240" w:afterLines="100" w:after="240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087C627" w14:textId="5FEE9226" w:rsidR="00BF1B5C" w:rsidRPr="00BF1B5C" w:rsidRDefault="00BF1B5C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1B5C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BF1B5C">
        <w:rPr>
          <w:rFonts w:ascii="微软雅黑" w:eastAsia="微软雅黑" w:hAnsi="微软雅黑"/>
          <w:b/>
          <w:bCs/>
          <w:sz w:val="21"/>
          <w:szCs w:val="21"/>
        </w:rPr>
        <w:t xml:space="preserve">品牌背景 </w:t>
      </w:r>
    </w:p>
    <w:p w14:paraId="28A43561" w14:textId="77777777" w:rsidR="00BF1B5C" w:rsidRPr="00BF1B5C" w:rsidRDefault="00BF1B5C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sz w:val="21"/>
          <w:szCs w:val="21"/>
        </w:rPr>
        <w:t>当时国内整体大环境内正遭受新冠疫情的严重影响，国人的健康保健意识空前强烈，对于家居环境的环保、健康、卫生要求严格。321世界睡眠日，中国最大的床垫智造企业喜临门，上新双核抗菌防螨系列产品，并发布睡眠报告。</w:t>
      </w:r>
    </w:p>
    <w:p w14:paraId="2E694045" w14:textId="3053CC83" w:rsidR="00BF1B5C" w:rsidRPr="00BF1B5C" w:rsidRDefault="00BF1B5C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1B5C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Pr="00BF1B5C">
        <w:rPr>
          <w:rFonts w:ascii="微软雅黑" w:eastAsia="微软雅黑" w:hAnsi="微软雅黑"/>
          <w:b/>
          <w:bCs/>
          <w:sz w:val="21"/>
          <w:szCs w:val="21"/>
        </w:rPr>
        <w:t xml:space="preserve">品牌挑战 </w:t>
      </w:r>
    </w:p>
    <w:p w14:paraId="02BA1205" w14:textId="177CE8BC" w:rsidR="000631F9" w:rsidRPr="00B32C63" w:rsidRDefault="00BF1B5C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sz w:val="21"/>
          <w:szCs w:val="21"/>
        </w:rPr>
        <w:t>如何在强调健康的大环境和失眠困境成为一种社会现象的环境中，宣导喜临门的双核抗菌理念，传播喜临门的睡眠文化，增强喜临门的品牌影响力呢？</w:t>
      </w:r>
    </w:p>
    <w:p w14:paraId="3751F760" w14:textId="77777777" w:rsidR="000631F9" w:rsidRPr="002B1FC2" w:rsidRDefault="000631F9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2DF93A82" w:rsidR="00E40EE7" w:rsidRPr="00E5768D" w:rsidRDefault="00BF1B5C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sz w:val="21"/>
          <w:szCs w:val="21"/>
        </w:rPr>
        <w:t>在321睡眠日通过本次营销，加强喜临门品牌在消费者心里与睡眠健康的认知相关度，提高品牌影响力强辐射，撬动品牌高关注。</w:t>
      </w:r>
    </w:p>
    <w:p w14:paraId="45658D55" w14:textId="77777777" w:rsidR="00BF1B5C" w:rsidRDefault="000631F9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75C8AA0" w14:textId="6A80C103" w:rsidR="00BF1B5C" w:rsidRPr="003625E3" w:rsidRDefault="00BF1B5C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625E3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3625E3">
        <w:rPr>
          <w:rFonts w:ascii="微软雅黑" w:eastAsia="微软雅黑" w:hAnsi="微软雅黑"/>
          <w:b/>
          <w:bCs/>
          <w:sz w:val="21"/>
          <w:szCs w:val="21"/>
        </w:rPr>
        <w:t xml:space="preserve">策略 </w:t>
      </w:r>
    </w:p>
    <w:p w14:paraId="0AE12639" w14:textId="079534A2" w:rsidR="00BF1B5C" w:rsidRDefault="00BF1B5C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sz w:val="21"/>
          <w:szCs w:val="21"/>
        </w:rPr>
        <w:t>我们不做强硬的指导，只做倾向性讨论，通过意见领袖、全民任务、征文比赛等等来刺激用户关注并参与，与失眠浅眠人群产生共鸣与对话，软性释出品牌理念，提升用户对品牌的好感度。</w:t>
      </w:r>
    </w:p>
    <w:p w14:paraId="0210E17A" w14:textId="22304B5E" w:rsidR="00CE52A7" w:rsidRPr="003625E3" w:rsidRDefault="00CE52A7" w:rsidP="00AF097C">
      <w:pPr>
        <w:spacing w:beforeLines="100" w:before="240" w:afterLines="100" w:after="240"/>
        <w:rPr>
          <w:rFonts w:ascii="微软雅黑" w:eastAsia="微软雅黑" w:hAnsi="微软雅黑"/>
          <w:b/>
          <w:bCs/>
          <w:sz w:val="21"/>
          <w:szCs w:val="21"/>
        </w:rPr>
      </w:pPr>
      <w:r w:rsidRPr="003625E3">
        <w:rPr>
          <w:rFonts w:ascii="微软雅黑" w:eastAsia="微软雅黑" w:hAnsi="微软雅黑" w:hint="eastAsia"/>
          <w:b/>
          <w:bCs/>
          <w:sz w:val="21"/>
          <w:szCs w:val="21"/>
        </w:rPr>
        <w:t>2、创意</w:t>
      </w:r>
    </w:p>
    <w:p w14:paraId="0A965944" w14:textId="77777777" w:rsidR="00CE52A7" w:rsidRPr="00CE52A7" w:rsidRDefault="00CE52A7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CE52A7">
        <w:rPr>
          <w:rFonts w:ascii="微软雅黑" w:eastAsia="微软雅黑" w:hAnsi="微软雅黑"/>
          <w:sz w:val="21"/>
          <w:szCs w:val="21"/>
        </w:rPr>
        <w:t>【抖音端】突破往常挑战赛玩法，深度结合抖音热梗，利用改编洗脑BGM（月亮不睡你得睡）作为全民任务引导，透过改编歌词传递客户利益点。</w:t>
      </w:r>
    </w:p>
    <w:p w14:paraId="1B361015" w14:textId="1C4F5E01" w:rsidR="000631F9" w:rsidRPr="00B32C63" w:rsidRDefault="00CE52A7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CE52A7">
        <w:rPr>
          <w:rFonts w:ascii="微软雅黑" w:eastAsia="微软雅黑" w:hAnsi="微软雅黑"/>
          <w:sz w:val="21"/>
          <w:szCs w:val="21"/>
        </w:rPr>
        <w:t>【头条端】以睡眠故事为纽带进行征文，激发大量自来水，推高话题引爆热度，软性释出品牌口碑</w:t>
      </w:r>
      <w:r w:rsidR="00B32C63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3A87095" w14:textId="4C90C398" w:rsidR="00CE52A7" w:rsidRDefault="00CE52A7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b/>
          <w:bCs/>
          <w:sz w:val="21"/>
          <w:szCs w:val="21"/>
        </w:rPr>
        <w:lastRenderedPageBreak/>
        <w:t>1</w:t>
      </w:r>
      <w:r w:rsidR="00B32C6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BF1B5C">
        <w:rPr>
          <w:rFonts w:ascii="微软雅黑" w:eastAsia="微软雅黑" w:hAnsi="微软雅黑"/>
          <w:b/>
          <w:bCs/>
          <w:sz w:val="21"/>
          <w:szCs w:val="21"/>
        </w:rPr>
        <w:t>权威发声聊聊睡眠健康：</w:t>
      </w:r>
      <w:r w:rsidRPr="00BF1B5C">
        <w:rPr>
          <w:rFonts w:ascii="微软雅黑" w:eastAsia="微软雅黑" w:hAnsi="微软雅黑"/>
          <w:sz w:val="21"/>
          <w:szCs w:val="21"/>
        </w:rPr>
        <w:t>以专家视角辅助抗菌概念沟通，与意见领袖深度合作，6大领域价值渗透，联动头部KOL优创基于不同圈层解读喜临门抗菌防螨新品价值，通过内容内容撬动粉丝影响力为品牌发声</w:t>
      </w:r>
    </w:p>
    <w:p w14:paraId="6E922A4E" w14:textId="77777777" w:rsidR="003625E3" w:rsidRDefault="003625E3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</w:p>
    <w:p w14:paraId="1BE18856" w14:textId="0F2472B0" w:rsidR="003625E3" w:rsidRPr="003625E3" w:rsidRDefault="003625E3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625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507F37" wp14:editId="79D48917">
            <wp:extent cx="5720715" cy="2317115"/>
            <wp:effectExtent l="0" t="0" r="0" b="0"/>
            <wp:docPr id="4" name="图片 4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程表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4B40" w14:textId="3D9A7132" w:rsidR="003625E3" w:rsidRDefault="00CE52A7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B32C6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BF1B5C">
        <w:rPr>
          <w:rFonts w:ascii="微软雅黑" w:eastAsia="微软雅黑" w:hAnsi="微软雅黑"/>
          <w:b/>
          <w:bCs/>
          <w:sz w:val="21"/>
          <w:szCs w:val="21"/>
        </w:rPr>
        <w:t>多领域讨论引发睡眠共鸣：</w:t>
      </w:r>
      <w:r w:rsidRPr="00BF1B5C">
        <w:rPr>
          <w:rFonts w:ascii="微软雅黑" w:eastAsia="微软雅黑" w:hAnsi="微软雅黑"/>
          <w:sz w:val="21"/>
          <w:szCs w:val="21"/>
        </w:rPr>
        <w:t>以头条端征文内容深层渗透健康睡眠文化，借助头条健康、财经、健康、情感等领域专业创作者，以睡眠故事为纽带，软性释出品牌口碑，向用户传达抗菌理念</w:t>
      </w:r>
    </w:p>
    <w:p w14:paraId="566E2970" w14:textId="77777777" w:rsidR="003625E3" w:rsidRDefault="003625E3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</w:p>
    <w:p w14:paraId="256BB86B" w14:textId="77777777" w:rsidR="003625E3" w:rsidRDefault="003625E3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625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D08712" wp14:editId="0DF2206C">
            <wp:extent cx="5720715" cy="2628900"/>
            <wp:effectExtent l="0" t="0" r="0" b="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8999" w14:textId="5B3899A8" w:rsidR="003625E3" w:rsidRPr="00BF1B5C" w:rsidRDefault="003625E3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625E3">
        <w:rPr>
          <w:rFonts w:ascii="微软雅黑" w:eastAsia="微软雅黑" w:hAnsi="微软雅黑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064EF" wp14:editId="46F134D6">
                <wp:simplePos x="0" y="0"/>
                <wp:positionH relativeFrom="column">
                  <wp:posOffset>7726680</wp:posOffset>
                </wp:positionH>
                <wp:positionV relativeFrom="paragraph">
                  <wp:posOffset>12065</wp:posOffset>
                </wp:positionV>
                <wp:extent cx="2534788" cy="441434"/>
                <wp:effectExtent l="12700" t="12700" r="31115" b="28575"/>
                <wp:wrapNone/>
                <wp:docPr id="28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788" cy="441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5311D" w14:textId="77777777" w:rsidR="003625E3" w:rsidRDefault="003625E3" w:rsidP="003625E3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EA5406"/>
                                <w:kern w:val="24"/>
                                <w:sz w:val="36"/>
                                <w:szCs w:val="36"/>
                              </w:rPr>
                              <w:t>海量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EA5406"/>
                                <w:kern w:val="24"/>
                                <w:sz w:val="36"/>
                                <w:szCs w:val="36"/>
                              </w:rPr>
                              <w:t>UGC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EA5406"/>
                                <w:kern w:val="24"/>
                                <w:sz w:val="36"/>
                                <w:szCs w:val="36"/>
                              </w:rPr>
                              <w:t>涌入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64EF" id="矩形 27" o:spid="_x0000_s1026" style="position:absolute;margin-left:608.4pt;margin-top:.95pt;width:199.6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xdKGAIAAIIEAAAOAAAAZHJzL2Uyb0RvYy54bWysVEtu2zAQ3RfoHQjua0n+1IFhOYsE7qZo&#13;&#10;g6Y9AE2RFgH+QLKWfJoC3fUQPU7Ra3RISkrcFFkE1YIiNW/ezHsktb3ulUQn5rwwusbVrMSIaWoa&#13;&#10;oY81/vJ5/+YKIx+Ibog0mtX4zDy+3r1+te3shs1Na2TDHAIS7TedrXEbgt0UhactU8TPjGUagtw4&#13;&#10;RQIs3bFoHOmAXcliXpZvi864xjpDmffw9TYH8S7xc85o+Mi5ZwHJGkNvIY0ujYc4Frst2Rwdsa2g&#13;&#10;QxvkBV0oIjQUnahuSSDoqxNPqJSgznjDw4waVRjOBWVJA6ipyr/U3LfEsqQFzPF2ssn/P1r64XTn&#13;&#10;kGhqPIed0kTBHv3+9uPXz+9ovo7udNZvAHRv79yw8jCNUnvuVHyDCNQnR8+To6wPiMLH+WqxXF8B&#13;&#10;M4XYclktF8tIWjxkW+fDO2YUipMaO9ixZCQ5vfchQ0dILOaNFM1eSJkW8ZSwG+nQicD+Ho7VQH6B&#13;&#10;khp1NV5U61WZmC+C3h0PE8F+X8LzlAPalRq6jl5k9WkWzpLFNqT+xDh4GPXmCpd9EUqZDlUOtaRh&#13;&#10;ud3V42JjRvImEUZmDkIn7oFgRGaSkTs7NeBjKkuHf0oepD+XPGWkykaHKVkJbdy/lElQNVTO+NGk&#13;&#10;bE10KfSHHiBxejDNGQ6bC/LG5OtING0N3EYaXOKJKDjoyYThUsab9HidKjz8OnZ/AAAA//8DAFBL&#13;&#10;AwQUAAYACAAAACEA2HGzlOIAAAAPAQAADwAAAGRycy9kb3ducmV2LnhtbEyPQU/DMAyF70j8h8hI&#13;&#10;3Fjaggrrmk6DiSMgxqTBzW1NW2icqsm28u/xTnCx/GT7+X35crK9OtDoO8cG4lkEirhydceNge3b&#13;&#10;49UdKB+Qa+wdk4Ef8rAszs9yzGp35Fc6bEKjxIR9hgbaEIZMa1+1ZNHP3EAss083Wgwix0bXIx7F&#13;&#10;3PY6iaJUW+xYPrQ40ENL1fdmbw2sMNna+xc9dddfz778GPj9ab0z5vJiWi+krBagAk3h7wJODJIf&#13;&#10;CglWuj3XXvWikzgVgCDdHNRpIY1TQSwN3MY3oItc/+cofgEAAP//AwBQSwECLQAUAAYACAAAACEA&#13;&#10;toM4kv4AAADhAQAAEwAAAAAAAAAAAAAAAAAAAAAAW0NvbnRlbnRfVHlwZXNdLnhtbFBLAQItABQA&#13;&#10;BgAIAAAAIQA4/SH/1gAAAJQBAAALAAAAAAAAAAAAAAAAAC8BAABfcmVscy8ucmVsc1BLAQItABQA&#13;&#10;BgAIAAAAIQDo+xdKGAIAAIIEAAAOAAAAAAAAAAAAAAAAAC4CAABkcnMvZTJvRG9jLnhtbFBLAQIt&#13;&#10;ABQABgAIAAAAIQDYcbOU4gAAAA8BAAAPAAAAAAAAAAAAAAAAAHIEAABkcnMvZG93bnJldi54bWxQ&#13;&#10;SwUGAAAAAAQABADzAAAAgQUAAAAA&#13;&#10;" fillcolor="white [3212]" strokecolor="red" strokeweight="2.5pt">
                <v:textbox>
                  <w:txbxContent>
                    <w:p w14:paraId="4225311D" w14:textId="77777777" w:rsidR="003625E3" w:rsidRDefault="003625E3" w:rsidP="003625E3">
                      <w:pPr>
                        <w:jc w:val="center"/>
                      </w:pPr>
                      <w:r>
                        <w:rPr>
                          <w:rFonts w:asciiTheme="minorHAnsi" w:eastAsiaTheme="minorEastAsia" w:cstheme="minorBidi" w:hint="eastAsia"/>
                          <w:color w:val="EA5406"/>
                          <w:kern w:val="24"/>
                          <w:sz w:val="36"/>
                          <w:szCs w:val="36"/>
                        </w:rPr>
                        <w:t>海量</w:t>
                      </w:r>
                      <w:r>
                        <w:rPr>
                          <w:rFonts w:asciiTheme="minorHAnsi" w:eastAsiaTheme="minorEastAsia" w:hAnsi="Calibri" w:cstheme="minorBidi"/>
                          <w:color w:val="EA5406"/>
                          <w:kern w:val="24"/>
                          <w:sz w:val="36"/>
                          <w:szCs w:val="36"/>
                        </w:rPr>
                        <w:t>UGC</w:t>
                      </w:r>
                      <w:r>
                        <w:rPr>
                          <w:rFonts w:asciiTheme="minorHAnsi" w:eastAsiaTheme="minorEastAsia" w:cstheme="minorBidi" w:hint="eastAsia"/>
                          <w:color w:val="EA5406"/>
                          <w:kern w:val="24"/>
                          <w:sz w:val="36"/>
                          <w:szCs w:val="36"/>
                        </w:rPr>
                        <w:t>涌入</w:t>
                      </w:r>
                    </w:p>
                  </w:txbxContent>
                </v:textbox>
              </v:rect>
            </w:pict>
          </mc:Fallback>
        </mc:AlternateContent>
      </w:r>
      <w:r w:rsidRPr="003625E3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652BBDF9" wp14:editId="284A7DAE">
            <wp:simplePos x="0" y="0"/>
            <wp:positionH relativeFrom="column">
              <wp:posOffset>7910830</wp:posOffset>
            </wp:positionH>
            <wp:positionV relativeFrom="paragraph">
              <wp:posOffset>518795</wp:posOffset>
            </wp:positionV>
            <wp:extent cx="1786269" cy="2813623"/>
            <wp:effectExtent l="0" t="0" r="4445" b="6350"/>
            <wp:wrapNone/>
            <wp:docPr id="29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269" cy="281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E3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2DC6A141" wp14:editId="16B0A204">
            <wp:simplePos x="0" y="0"/>
            <wp:positionH relativeFrom="column">
              <wp:posOffset>8131810</wp:posOffset>
            </wp:positionH>
            <wp:positionV relativeFrom="paragraph">
              <wp:posOffset>1281430</wp:posOffset>
            </wp:positionV>
            <wp:extent cx="1669041" cy="2489626"/>
            <wp:effectExtent l="0" t="0" r="0" b="0"/>
            <wp:wrapNone/>
            <wp:docPr id="30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9041" cy="248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E3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7EE53676" wp14:editId="4CC44D95">
            <wp:simplePos x="0" y="0"/>
            <wp:positionH relativeFrom="column">
              <wp:posOffset>8525510</wp:posOffset>
            </wp:positionH>
            <wp:positionV relativeFrom="paragraph">
              <wp:posOffset>1898650</wp:posOffset>
            </wp:positionV>
            <wp:extent cx="1545286" cy="2489627"/>
            <wp:effectExtent l="0" t="0" r="4445" b="0"/>
            <wp:wrapNone/>
            <wp:docPr id="31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286" cy="248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5BE50" w14:textId="689C6BB9" w:rsidR="00AF097C" w:rsidRPr="00AF097C" w:rsidRDefault="00CE52A7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BF1B5C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B32C6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BF1B5C">
        <w:rPr>
          <w:rFonts w:ascii="微软雅黑" w:eastAsia="微软雅黑" w:hAnsi="微软雅黑"/>
          <w:b/>
          <w:bCs/>
          <w:sz w:val="21"/>
          <w:szCs w:val="21"/>
        </w:rPr>
        <w:t>双端话题引发用户讨论：</w:t>
      </w:r>
      <w:r w:rsidRPr="00BF1B5C">
        <w:rPr>
          <w:rFonts w:ascii="微软雅黑" w:eastAsia="微软雅黑" w:hAnsi="微软雅黑"/>
          <w:sz w:val="21"/>
          <w:szCs w:val="21"/>
        </w:rPr>
        <w:t>根据不同平台的人群和内容偏爱，在头条端发起话题#4.5亿国人熬夜的真相#、在抖音端发起#月亮不睡你得睡#等充满趣味的话题以趣味话题激发用户参与互动，用抖音头条用户喜欢的内容，切入阐述健康睡眠理念，引发话题病毒式裂变传播</w:t>
      </w:r>
      <w:r w:rsidR="00AF097C">
        <w:rPr>
          <w:rFonts w:ascii="微软雅黑" w:eastAsia="微软雅黑" w:hAnsi="微软雅黑" w:hint="eastAsia"/>
          <w:sz w:val="21"/>
          <w:szCs w:val="21"/>
        </w:rPr>
        <w:t>。</w:t>
      </w:r>
    </w:p>
    <w:p w14:paraId="515C49E3" w14:textId="1DB22CC7" w:rsidR="00AF097C" w:rsidRDefault="00AF097C" w:rsidP="00AF097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097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576C8E48" wp14:editId="7A9B3EA3">
            <wp:extent cx="4902200" cy="477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151A" w14:textId="77777777" w:rsidR="00CE52A7" w:rsidRPr="00CE52A7" w:rsidRDefault="00CE52A7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26455B2B" w14:textId="350BFF36" w:rsidR="0038286B" w:rsidRPr="002B1FC2" w:rsidRDefault="000631F9" w:rsidP="00AF097C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2A4A3C6" w14:textId="10807EE6" w:rsidR="00BF1B5C" w:rsidRPr="00BF1B5C" w:rsidRDefault="0038286B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【引起广泛失眠人群关注，提升喜临门品牌曝光度】</w:t>
      </w:r>
      <w:r w:rsidR="00BF1B5C" w:rsidRPr="0038286B">
        <w:rPr>
          <w:rFonts w:ascii="微软雅黑" w:eastAsia="微软雅黑" w:hAnsi="微软雅黑"/>
          <w:sz w:val="21"/>
          <w:szCs w:val="21"/>
        </w:rPr>
        <w:t>总曝光量达到6.2亿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BF1B5C" w:rsidRPr="00BF1B5C">
        <w:rPr>
          <w:rFonts w:ascii="微软雅黑" w:eastAsia="微软雅黑" w:hAnsi="微软雅黑"/>
          <w:sz w:val="21"/>
          <w:szCs w:val="21"/>
        </w:rPr>
        <w:t>头条超级话题1.6亿阅读量，抖音商业话题绑定全民任务4.6亿播放量。</w:t>
      </w:r>
    </w:p>
    <w:p w14:paraId="112BC35E" w14:textId="562EF4F9" w:rsidR="00BF1B5C" w:rsidRPr="00BF1B5C" w:rsidRDefault="0038286B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【提升睡眠健康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认知</w:t>
      </w: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产品在</w:t>
      </w: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消费者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心中紧密相关</w:t>
      </w: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  <w:r w:rsidR="00BF1B5C" w:rsidRPr="00BF1B5C">
        <w:rPr>
          <w:rFonts w:ascii="微软雅黑" w:eastAsia="微软雅黑" w:hAnsi="微软雅黑"/>
          <w:sz w:val="21"/>
          <w:szCs w:val="21"/>
        </w:rPr>
        <w:t>行业专家达人文章5篇左右，优质创作者文章306篇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8286B">
        <w:rPr>
          <w:rFonts w:ascii="微软雅黑" w:eastAsia="微软雅黑" w:hAnsi="微软雅黑"/>
          <w:sz w:val="21"/>
          <w:szCs w:val="21"/>
        </w:rPr>
        <w:t>文章阅读量310万+</w:t>
      </w:r>
      <w:r>
        <w:rPr>
          <w:rFonts w:ascii="微软雅黑" w:eastAsia="微软雅黑" w:hAnsi="微软雅黑" w:hint="eastAsia"/>
          <w:sz w:val="21"/>
          <w:szCs w:val="21"/>
        </w:rPr>
        <w:t>，不断加强认知</w:t>
      </w:r>
    </w:p>
    <w:p w14:paraId="65ADAE43" w14:textId="55F69E69" w:rsidR="000E320C" w:rsidRPr="000E320C" w:rsidRDefault="0038286B" w:rsidP="00AF097C">
      <w:pPr>
        <w:spacing w:beforeLines="100" w:before="240" w:afterLines="100" w:after="240"/>
        <w:rPr>
          <w:rFonts w:ascii="微软雅黑" w:eastAsia="微软雅黑" w:hAnsi="微软雅黑"/>
          <w:sz w:val="21"/>
          <w:szCs w:val="21"/>
        </w:rPr>
      </w:pP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【撬动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用户</w:t>
      </w: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广泛参与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讨论</w:t>
      </w:r>
      <w:r w:rsidRPr="0038286B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  <w:r w:rsidR="00BF1B5C" w:rsidRPr="0038286B">
        <w:rPr>
          <w:rFonts w:ascii="微软雅黑" w:eastAsia="微软雅黑" w:hAnsi="微软雅黑"/>
          <w:sz w:val="21"/>
          <w:szCs w:val="21"/>
        </w:rPr>
        <w:t>话题讨论量2万+</w:t>
      </w:r>
      <w:r w:rsidRPr="0038286B">
        <w:rPr>
          <w:rFonts w:ascii="微软雅黑" w:eastAsia="微软雅黑" w:hAnsi="微软雅黑" w:hint="eastAsia"/>
          <w:sz w:val="21"/>
          <w:szCs w:val="21"/>
        </w:rPr>
        <w:t>，</w:t>
      </w:r>
      <w:r w:rsidR="00BF1B5C" w:rsidRPr="00BF1B5C">
        <w:rPr>
          <w:rFonts w:ascii="微软雅黑" w:eastAsia="微软雅黑" w:hAnsi="微软雅黑"/>
          <w:sz w:val="21"/>
          <w:szCs w:val="21"/>
        </w:rPr>
        <w:t>双端话题的话题讨论量2万+。</w:t>
      </w:r>
    </w:p>
    <w:p w14:paraId="76131243" w14:textId="77777777" w:rsidR="000E320C" w:rsidRPr="000E320C" w:rsidRDefault="000E320C" w:rsidP="000E320C">
      <w:pPr>
        <w:ind w:firstLineChars="150" w:firstLine="315"/>
        <w:rPr>
          <w:rFonts w:ascii="微软雅黑" w:eastAsia="微软雅黑" w:hAnsi="微软雅黑"/>
          <w:sz w:val="21"/>
          <w:szCs w:val="21"/>
        </w:rPr>
      </w:pPr>
    </w:p>
    <w:p w14:paraId="4C2512AE" w14:textId="77777777" w:rsidR="000E320C" w:rsidRPr="00BC7577" w:rsidRDefault="000E320C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0E320C" w:rsidRPr="00BC757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78024" w14:textId="77777777" w:rsidR="002174BF" w:rsidRDefault="002174BF">
      <w:r>
        <w:separator/>
      </w:r>
    </w:p>
  </w:endnote>
  <w:endnote w:type="continuationSeparator" w:id="0">
    <w:p w14:paraId="3C62DC3C" w14:textId="77777777" w:rsidR="002174BF" w:rsidRDefault="0021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E414B" w14:textId="77777777" w:rsidR="002174BF" w:rsidRDefault="002174BF">
      <w:r>
        <w:separator/>
      </w:r>
    </w:p>
  </w:footnote>
  <w:footnote w:type="continuationSeparator" w:id="0">
    <w:p w14:paraId="35FBF49F" w14:textId="77777777" w:rsidR="002174BF" w:rsidRDefault="00217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104822"/>
    <w:multiLevelType w:val="multilevel"/>
    <w:tmpl w:val="3212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、"/>
      <w:lvlJc w:val="left"/>
      <w:pPr>
        <w:ind w:left="1440" w:hanging="360"/>
      </w:pPr>
      <w:rPr>
        <w:rFonts w:hint="default"/>
        <w:b w:val="0"/>
        <w:color w:val="auto"/>
        <w:sz w:val="2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DCE230F"/>
    <w:multiLevelType w:val="hybridMultilevel"/>
    <w:tmpl w:val="2D149F60"/>
    <w:lvl w:ilvl="0" w:tplc="B6D0D13A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E1457C"/>
    <w:multiLevelType w:val="multilevel"/>
    <w:tmpl w:val="B310F8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4E0DAF"/>
    <w:multiLevelType w:val="hybridMultilevel"/>
    <w:tmpl w:val="7206C8D0"/>
    <w:lvl w:ilvl="0" w:tplc="36A0E2B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5CB3E72"/>
    <w:multiLevelType w:val="multilevel"/>
    <w:tmpl w:val="DD28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DD531C3"/>
    <w:multiLevelType w:val="multilevel"/>
    <w:tmpl w:val="65329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19"/>
  </w:num>
  <w:num w:numId="7">
    <w:abstractNumId w:val="17"/>
  </w:num>
  <w:num w:numId="8">
    <w:abstractNumId w:val="14"/>
  </w:num>
  <w:num w:numId="9">
    <w:abstractNumId w:val="12"/>
  </w:num>
  <w:num w:numId="10">
    <w:abstractNumId w:val="11"/>
  </w:num>
  <w:num w:numId="11">
    <w:abstractNumId w:val="15"/>
  </w:num>
  <w:num w:numId="12">
    <w:abstractNumId w:val="18"/>
  </w:num>
  <w:num w:numId="13">
    <w:abstractNumId w:val="7"/>
  </w:num>
  <w:num w:numId="14">
    <w:abstractNumId w:val="16"/>
  </w:num>
  <w:num w:numId="15">
    <w:abstractNumId w:val="1"/>
  </w:num>
  <w:num w:numId="16">
    <w:abstractNumId w:val="4"/>
  </w:num>
  <w:num w:numId="17">
    <w:abstractNumId w:val="10"/>
  </w:num>
  <w:num w:numId="18">
    <w:abstractNumId w:val="13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643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320C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462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74B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25E3"/>
    <w:rsid w:val="00365FAB"/>
    <w:rsid w:val="00371D9E"/>
    <w:rsid w:val="00371F8B"/>
    <w:rsid w:val="0038286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5348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9FD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255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97C"/>
    <w:rsid w:val="00AF0F77"/>
    <w:rsid w:val="00AF1D91"/>
    <w:rsid w:val="00B03FD0"/>
    <w:rsid w:val="00B05B17"/>
    <w:rsid w:val="00B24DCC"/>
    <w:rsid w:val="00B25274"/>
    <w:rsid w:val="00B27391"/>
    <w:rsid w:val="00B32C63"/>
    <w:rsid w:val="00B35B50"/>
    <w:rsid w:val="00B36BD0"/>
    <w:rsid w:val="00B40529"/>
    <w:rsid w:val="00B413D5"/>
    <w:rsid w:val="00B5241D"/>
    <w:rsid w:val="00B54EBC"/>
    <w:rsid w:val="00B705B4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1B5C"/>
    <w:rsid w:val="00BF2065"/>
    <w:rsid w:val="00BF6726"/>
    <w:rsid w:val="00C00168"/>
    <w:rsid w:val="00C04E7B"/>
    <w:rsid w:val="00C05C0C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27C8"/>
    <w:rsid w:val="00CC70FB"/>
    <w:rsid w:val="00CE52A7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158</Words>
  <Characters>904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5</cp:revision>
  <cp:lastPrinted>2012-10-11T08:46:00Z</cp:lastPrinted>
  <dcterms:created xsi:type="dcterms:W3CDTF">2021-02-02T06:18:00Z</dcterms:created>
  <dcterms:modified xsi:type="dcterms:W3CDTF">2021-03-02T03:58:00Z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