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金典 典典子IP</w:t>
      </w: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网红导演出道项</w:t>
      </w:r>
      <w:bookmarkEnd w:id="0"/>
      <w:r>
        <w:rPr>
          <w:rFonts w:hint="eastAsia" w:ascii="微软雅黑" w:hAnsi="微软雅黑" w:eastAsia="微软雅黑"/>
          <w:b/>
          <w:sz w:val="32"/>
          <w:szCs w:val="32"/>
        </w:rPr>
        <w:t>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color w:val="404040" w:themeColor="text1" w:themeTint="BF"/>
          <w:sz w:val="21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金典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color w:val="404040" w:themeColor="text1" w:themeTint="BF"/>
          <w:sz w:val="21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乳制品</w:t>
      </w:r>
      <w:r>
        <w:rPr>
          <w:rFonts w:ascii="微软雅黑" w:hAnsi="微软雅黑" w:eastAsia="微软雅黑"/>
          <w:b/>
          <w:sz w:val="21"/>
          <w:szCs w:val="21"/>
        </w:rPr>
        <w:t xml:space="preserve"> 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.0</w:t>
      </w:r>
      <w:r>
        <w:rPr>
          <w:rFonts w:hint="eastAsia" w:ascii="微软雅黑" w:hAnsi="微软雅黑" w:eastAsia="微软雅黑"/>
          <w:sz w:val="21"/>
          <w:szCs w:val="21"/>
        </w:rPr>
        <w:t>8-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</w:t>
      </w:r>
      <w:r>
        <w:rPr>
          <w:rFonts w:ascii="微软雅黑" w:hAnsi="微软雅黑" w:eastAsia="微软雅黑"/>
          <w:sz w:val="21"/>
          <w:szCs w:val="21"/>
        </w:rPr>
        <w:t>0</w:t>
      </w:r>
    </w:p>
    <w:p>
      <w:pPr>
        <w:rPr>
          <w:rFonts w:hint="eastAsia" w:ascii="微软雅黑" w:hAnsi="微软雅黑" w:eastAsia="微软雅黑"/>
          <w:bCs/>
          <w:color w:val="404040" w:themeColor="text1" w:themeTint="BF"/>
          <w:sz w:val="21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color w:val="404040" w:themeColor="text1" w:themeTint="BF"/>
          <w:sz w:val="21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IP营销类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2"/>
          <w:sz w:val="21"/>
          <w:szCs w:val="21"/>
          <w:lang w:val="en-US" w:eastAsia="zh-CN" w:bidi="ar-SA"/>
        </w:rPr>
        <w:t>品牌背景：2020年秋天，一滴可爱的牛奶坠落。金典有机奶全新IP形象“典典子”上线，fufu 、白胖胖的典典子在构建初步认知之后，金典希望让典典子代表金典出道，可面对竞争如此激烈的品牌选秀场，典典子该何去何从？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2"/>
          <w:sz w:val="21"/>
          <w:szCs w:val="21"/>
          <w:lang w:val="en-US" w:eastAsia="zh-CN" w:bidi="ar-SA"/>
        </w:rPr>
        <w:t xml:space="preserve">行业背景：在每个品牌都在聊IP的今天，IP，对于品牌来说真的有效吗？或者说，新生IP的出道空间到底有多少？金典同样也面临着这个问题。在层出不穷的IP及虚拟idol当道的年代，金典如何和其他竞品抢占年轻人的眼球，这成为了核心命题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2"/>
          <w:sz w:val="21"/>
          <w:szCs w:val="21"/>
          <w:lang w:val="en-US" w:eastAsia="zh-CN" w:bidi="ar-SA"/>
        </w:rPr>
        <w:t>金典有机奶一直在强调自己所倡导的有机生活主张，但是对于大众来说，有机生活概念到底是什么，有机生活到底是什么样的体验？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2"/>
          <w:sz w:val="21"/>
          <w:szCs w:val="21"/>
          <w:lang w:val="en-US" w:eastAsia="zh-CN" w:bidi="ar-SA"/>
        </w:rPr>
        <w:t>竞争激烈的品牌IP市场，对于金典的典典子IP来说，如何才可以脱颖而出？需要一个让人眼前一亮的亮相方式。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2"/>
          <w:sz w:val="21"/>
          <w:szCs w:val="21"/>
          <w:lang w:val="en-US" w:eastAsia="zh-CN" w:bidi="ar-SA"/>
        </w:rPr>
        <w:t>以一个强有力的记忆方式与年轻人有效沟通，传递金典所倡导的有机生活概念。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洞察：</w:t>
      </w:r>
      <w:r>
        <w:rPr>
          <w:rFonts w:hint="eastAsia" w:ascii="微软雅黑" w:hAnsi="微软雅黑" w:eastAsia="微软雅黑"/>
          <w:szCs w:val="21"/>
        </w:rPr>
        <w:t>年轻人的有机生活是什么？是自我定义的生活。我爱的，我认可的，我正在经历的，这一切美好的生活，皆是有机生活——每个人都是自己的生活的导演。所以，如果典典子以一位“导演”身份出道，也许会帮助金典诠释出新的有机生活视角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我们尝试以不同于其他的品牌idol上线的方式，让典典子导演出道。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/>
          <w:bCs/>
          <w:szCs w:val="21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创意：</w:t>
      </w:r>
      <w:r>
        <w:rPr>
          <w:rFonts w:hint="eastAsia" w:ascii="微软雅黑" w:hAnsi="微软雅黑" w:eastAsia="微软雅黑"/>
          <w:szCs w:val="21"/>
        </w:rPr>
        <w:t>典典子以导演身份出道，“亲自参与”选景选角、剧本创作及M</w:t>
      </w:r>
      <w:r>
        <w:rPr>
          <w:rFonts w:ascii="微软雅黑" w:hAnsi="微软雅黑" w:eastAsia="微软雅黑"/>
          <w:szCs w:val="21"/>
        </w:rPr>
        <w:t>V</w:t>
      </w:r>
      <w:r>
        <w:rPr>
          <w:rFonts w:hint="eastAsia" w:ascii="微软雅黑" w:hAnsi="微软雅黑" w:eastAsia="微软雅黑"/>
          <w:szCs w:val="21"/>
        </w:rPr>
        <w:t>制作中，邀请流量古风K</w:t>
      </w:r>
      <w:r>
        <w:rPr>
          <w:rFonts w:ascii="微软雅黑" w:hAnsi="微软雅黑" w:eastAsia="微软雅黑"/>
          <w:szCs w:val="21"/>
        </w:rPr>
        <w:t>OL</w:t>
      </w:r>
      <w:r>
        <w:rPr>
          <w:rFonts w:hint="eastAsia" w:ascii="微软雅黑" w:hAnsi="微软雅黑" w:eastAsia="微软雅黑"/>
          <w:szCs w:val="21"/>
        </w:rPr>
        <w:t>“音阙诗听”打造原创M</w:t>
      </w:r>
      <w:r>
        <w:rPr>
          <w:rFonts w:ascii="微软雅黑" w:hAnsi="微软雅黑" w:eastAsia="微软雅黑"/>
          <w:szCs w:val="21"/>
        </w:rPr>
        <w:t>V</w:t>
      </w:r>
      <w:r>
        <w:rPr>
          <w:rFonts w:hint="eastAsia" w:ascii="微软雅黑" w:hAnsi="微软雅黑" w:eastAsia="微软雅黑"/>
          <w:szCs w:val="21"/>
        </w:rPr>
        <w:t>《饮好梦》， 穿越回到有机生活发迹的时代，邀请浪漫的文人来一次有机生活的对诗做赋Battle。寻找文人们在诗书中关于有机生活的描绘与畅想，用美好的辞赋回溯这个关于有机生活的“梦”—— 一饮而尽，此般好梦。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rPr>
          <w:rFonts w:hint="eastAsia" w:ascii="微软雅黑" w:hAnsi="微软雅黑" w:eastAsia="微软雅黑"/>
          <w:b/>
          <w:bCs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inline distT="0" distB="0" distL="114300" distR="114300">
            <wp:extent cx="5709285" cy="1025525"/>
            <wp:effectExtent l="0" t="0" r="5715" b="3175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策略：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不同于一般的品牌I</w:t>
      </w:r>
      <w:r>
        <w:rPr>
          <w:rFonts w:ascii="微软雅黑" w:hAnsi="微软雅黑" w:eastAsia="微软雅黑"/>
          <w:szCs w:val="21"/>
        </w:rPr>
        <w:t>P</w:t>
      </w:r>
      <w:r>
        <w:rPr>
          <w:rFonts w:hint="eastAsia" w:ascii="微软雅黑" w:hAnsi="微软雅黑" w:eastAsia="微软雅黑"/>
          <w:szCs w:val="21"/>
        </w:rPr>
        <w:t>以可爱偶像出道的方式，金典典典子创新地以导演形象出道，生动诠释品牌所推崇的有机生活概念，以古代文人瑰丽诗句营造诗情画意、自在山水的理想生活状态。迎合年轻人日常关注喜好，与头部流量U</w:t>
      </w:r>
      <w:r>
        <w:rPr>
          <w:rFonts w:ascii="微软雅黑" w:hAnsi="微软雅黑" w:eastAsia="微软雅黑"/>
          <w:szCs w:val="21"/>
        </w:rPr>
        <w:t>P</w:t>
      </w:r>
      <w:r>
        <w:rPr>
          <w:rFonts w:hint="eastAsia" w:ascii="微软雅黑" w:hAnsi="微软雅黑" w:eastAsia="微软雅黑"/>
          <w:szCs w:val="21"/>
        </w:rPr>
        <w:t>主音阙诗听联合共创古风歌曲，快速占领B站古风话题讨论，吸引年轻圈层关注并快速感知有机生活标签，建立典典子品牌I</w:t>
      </w:r>
      <w:r>
        <w:rPr>
          <w:rFonts w:ascii="微软雅黑" w:hAnsi="微软雅黑" w:eastAsia="微软雅黑"/>
          <w:szCs w:val="21"/>
        </w:rPr>
        <w:t>P</w:t>
      </w:r>
      <w:r>
        <w:rPr>
          <w:rFonts w:hint="eastAsia" w:ascii="微软雅黑" w:hAnsi="微软雅黑" w:eastAsia="微软雅黑"/>
          <w:szCs w:val="21"/>
        </w:rPr>
        <w:t>认知度与好感度。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drawing>
          <wp:inline distT="0" distB="0" distL="114300" distR="114300">
            <wp:extent cx="5759450" cy="3409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</w:rPr>
        <w:t>预热期：</w:t>
      </w:r>
      <w:r>
        <w:rPr>
          <w:rFonts w:hint="eastAsia" w:ascii="微软雅黑" w:hAnsi="微软雅黑" w:eastAsia="微软雅黑"/>
        </w:rPr>
        <w:t>三位诗坛爱豆化身古代有机生活证言官，通过发布预热海报与长图文，邀请粉丝参与互动，典典子化身导演身份，讲述音乐是现代人抒发美好生活的方式，诗词则是古人表达美好生活的连接关系，古人在诗词中表达的对美好生活的感悟，同样在向我们传递着“一切美好生活的体验都是有机生活”。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</w:rPr>
      </w:pPr>
      <w:r>
        <w:drawing>
          <wp:inline distT="0" distB="0" distL="0" distR="0">
            <wp:extent cx="5720715" cy="28403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爆发期：</w:t>
      </w:r>
      <w:r>
        <w:rPr>
          <w:rFonts w:hint="eastAsia" w:ascii="微软雅黑" w:hAnsi="微软雅黑" w:eastAsia="微软雅黑"/>
          <w:bCs/>
        </w:rPr>
        <w:t>典典子联动</w:t>
      </w:r>
      <w:r>
        <w:rPr>
          <w:rFonts w:ascii="微软雅黑" w:hAnsi="微软雅黑" w:eastAsia="微软雅黑"/>
          <w:bCs/>
        </w:rPr>
        <w:t>B站知名原创古风音乐UP主音阙诗听内容共创，以古诗词为基础创作原创古风歌曲，借势金典冠名《2020中国好声音》热度，通过综艺battle的形式，传递宋朝三位诗人的有机生活态度，打造《饮好梦》MV如诗词般写意自在的有机生活状态；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720715" cy="26301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720715" cy="3068320"/>
            <wp:effectExtent l="0" t="0" r="1333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 w:cs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以年轻人聚集的B站为中心，在微博微信等社交媒体上打造送诗坛爱豆出道的热点内容，配合饭圈粉丝营销动作，品牌自媒体矩阵全面发声，外围媒体资源进行外围扩散，整体实现传播渠道拓宽。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5759450" cy="3735070"/>
            <wp:effectExtent l="0" t="0" r="1270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反哺期</w:t>
      </w:r>
      <w:r>
        <w:rPr>
          <w:rFonts w:hint="eastAsia" w:ascii="微软雅黑" w:hAnsi="微软雅黑" w:eastAsia="微软雅黑" w:cs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：年轻圈层社交话题互动讨论，引爆视频浏览点击与弹幕评论，并吸引B站up主自发联动创作国风舞蹈视频，多重传播。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b/>
          <w:bCs/>
        </w:rPr>
        <w:drawing>
          <wp:inline distT="0" distB="0" distL="114300" distR="114300">
            <wp:extent cx="5759450" cy="2734945"/>
            <wp:effectExtent l="0" t="0" r="1270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创意视频链接：</w:t>
      </w:r>
      <w:r>
        <w:rPr>
          <w:rFonts w:hint="eastAsia" w:ascii="微软雅黑" w:hAnsi="微软雅黑" w:eastAsia="微软雅黑" w:cs="微软雅黑"/>
          <w:color w:val="auto"/>
          <w:sz w:val="20"/>
          <w:szCs w:val="20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0"/>
          <w:szCs w:val="20"/>
          <w:u w:val="none"/>
        </w:rPr>
        <w:instrText xml:space="preserve"> HYPERLINK "https://www.bilibili.com/video/BV1st4y1q73n?from=search&amp;seid=2335444933965959979" </w:instrText>
      </w:r>
      <w:r>
        <w:rPr>
          <w:rFonts w:hint="eastAsia" w:ascii="微软雅黑" w:hAnsi="微软雅黑" w:eastAsia="微软雅黑" w:cs="微软雅黑"/>
          <w:color w:val="auto"/>
          <w:sz w:val="20"/>
          <w:szCs w:val="20"/>
          <w:u w:val="none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sz w:val="20"/>
          <w:szCs w:val="20"/>
        </w:rPr>
        <w:t>https://www.bilibili.com/video/BV1st4y1q73n?from=search&amp;seid=2335444933965959979</w:t>
      </w:r>
      <w:r>
        <w:rPr>
          <w:rFonts w:hint="eastAsia" w:ascii="微软雅黑" w:hAnsi="微软雅黑" w:eastAsia="微软雅黑" w:cs="微软雅黑"/>
          <w:color w:val="auto"/>
          <w:sz w:val="20"/>
          <w:szCs w:val="20"/>
          <w:u w:val="none"/>
        </w:rPr>
        <w:fldChar w:fldCharType="end"/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策略视频：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"https://www.bilibili.com/video/BV11X4y1N7Gm/"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https://www.bilibili.com/video/BV11X4y1N7Gm/</w:t>
      </w:r>
      <w:r>
        <w:rPr>
          <w:rFonts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数据结果：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1. 本次活动累计触达粉丝3134.5万+，总曝光量达1630.1万+。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2. 微博话题总阅读量61.6万+，B站总互动量39.4万+，双微抖音总互动量12.3万+，各大音乐平台总互动量1.4万+。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3. 音乐视频在B站发布后迅速上升至原创音乐榜单第43位，在音乐平台发布后迅速登至当人气榜57位，两天时间收获上万加评论。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9438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市场反馈：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金典希望与Z时代下的年轻人玩在一起，他们喜欢不一样的古风文化，推崇文化积累的古代诗词，向往古代文人的自在畅意，潇洒恣意，而这也正是金典所倡导的一切美好生活的体验都是有机生活”的具象产品力。典典子作为全新的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形象，希望以创新出道的形式让年轻圈层认同，本次与流量古风歌手音阙诗听的原创歌曲合作，一方面迎合年轻受众偏爱古风心理，一方面强势占领古风标签I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，并以时下流行的综艺battle形式，引爆社交平台话题讨论，为典典子IP的“有机生活”长期品牌标签和品牌好感度打下坚实基础。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11BC8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65FC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55F4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4AF3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4300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238C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6F67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5F2E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0C3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5EA4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4EA4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2CA2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F6B6B1A"/>
    <w:rsid w:val="331E0701"/>
    <w:rsid w:val="3B55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7"/>
    <w:unhideWhenUsed/>
    <w:qFormat/>
    <w:uiPriority w:val="0"/>
    <w:pPr>
      <w:widowControl w:val="0"/>
    </w:pPr>
    <w:rPr>
      <w:kern w:val="2"/>
      <w:sz w:val="21"/>
    </w:r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qFormat/>
    <w:uiPriority w:val="0"/>
    <w:rPr>
      <w:b/>
      <w:sz w:val="28"/>
      <w:lang w:eastAsia="en-US"/>
    </w:rPr>
  </w:style>
  <w:style w:type="character" w:customStyle="1" w:styleId="19">
    <w:name w:val="bottom1"/>
    <w:basedOn w:val="13"/>
    <w:qFormat/>
    <w:uiPriority w:val="0"/>
    <w:rPr>
      <w:color w:val="6E6E6E"/>
    </w:rPr>
  </w:style>
  <w:style w:type="character" w:customStyle="1" w:styleId="20">
    <w:name w:val="apple-converted-space"/>
    <w:basedOn w:val="13"/>
    <w:qFormat/>
    <w:uiPriority w:val="0"/>
  </w:style>
  <w:style w:type="character" w:customStyle="1" w:styleId="21">
    <w:name w:val="apple-style-span"/>
    <w:basedOn w:val="13"/>
    <w:qFormat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qFormat/>
    <w:uiPriority w:val="99"/>
    <w:rPr>
      <w:kern w:val="2"/>
      <w:sz w:val="18"/>
      <w:szCs w:val="18"/>
    </w:rPr>
  </w:style>
  <w:style w:type="character" w:customStyle="1" w:styleId="27">
    <w:name w:val="批注文字 字符"/>
    <w:basedOn w:val="13"/>
    <w:link w:val="3"/>
    <w:qFormat/>
    <w:uiPriority w:val="0"/>
    <w:rPr>
      <w:rFonts w:ascii="宋体" w:hAnsi="宋体" w:cs="宋体"/>
      <w:kern w:val="2"/>
      <w:sz w:val="21"/>
      <w:szCs w:val="24"/>
    </w:rPr>
  </w:style>
  <w:style w:type="character" w:customStyle="1" w:styleId="28">
    <w:name w:val="批注文字 字符1"/>
    <w:basedOn w:val="1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29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344</Words>
  <Characters>1965</Characters>
  <Lines>16</Lines>
  <Paragraphs>4</Paragraphs>
  <TotalTime>3</TotalTime>
  <ScaleCrop>false</ScaleCrop>
  <LinksUpToDate>false</LinksUpToDate>
  <CharactersWithSpaces>2305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2021-02-09T22:54:00Z</dcterms:created>
  <dc:creator>雨林木风</dc:creator>
  <cp:lastModifiedBy>韩旭</cp:lastModifiedBy>
  <cp:lastPrinted>2012-10-11T08:46:00Z</cp:lastPrinted>
  <dcterms:modified xsi:type="dcterms:W3CDTF">2021-03-01T08:36:46Z</dcterms:modified>
  <dc:title>No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