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7695EB59" w:rsidR="008B689B" w:rsidRPr="000415BB" w:rsidRDefault="00AB77C5"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AB77C5">
        <w:rPr>
          <w:rFonts w:ascii="微软雅黑" w:eastAsia="微软雅黑" w:hAnsi="微软雅黑" w:hint="eastAsia"/>
          <w:b/>
          <w:sz w:val="32"/>
          <w:szCs w:val="32"/>
        </w:rPr>
        <w:t>达美乐积分转赠卡面设计</w:t>
      </w:r>
    </w:p>
    <w:p w14:paraId="0B14D8D6" w14:textId="5DA128E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BA6E7F" w:rsidRPr="00AB77C5">
        <w:rPr>
          <w:rFonts w:ascii="微软雅黑" w:eastAsia="微软雅黑" w:hAnsi="微软雅黑" w:hint="eastAsia"/>
          <w:bCs/>
          <w:sz w:val="21"/>
          <w:szCs w:val="21"/>
        </w:rPr>
        <w:t>达美乐</w:t>
      </w:r>
    </w:p>
    <w:p w14:paraId="39CF38F3" w14:textId="0AAA816E"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BA6E7F" w:rsidRPr="00AB77C5">
        <w:rPr>
          <w:rFonts w:ascii="微软雅黑" w:eastAsia="微软雅黑" w:hAnsi="微软雅黑" w:hint="eastAsia"/>
          <w:bCs/>
          <w:sz w:val="21"/>
          <w:szCs w:val="21"/>
        </w:rPr>
        <w:t>餐饮类</w:t>
      </w:r>
    </w:p>
    <w:p w14:paraId="5DC88663" w14:textId="16C42C6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A6E7F" w:rsidRPr="00AB77C5">
        <w:rPr>
          <w:rFonts w:ascii="微软雅黑" w:eastAsia="微软雅黑" w:hAnsi="微软雅黑" w:hint="eastAsia"/>
          <w:bCs/>
          <w:sz w:val="21"/>
          <w:szCs w:val="21"/>
        </w:rPr>
        <w:t>2</w:t>
      </w:r>
      <w:r w:rsidR="00BA6E7F" w:rsidRPr="00AB77C5">
        <w:rPr>
          <w:rFonts w:ascii="微软雅黑" w:eastAsia="微软雅黑" w:hAnsi="微软雅黑"/>
          <w:bCs/>
          <w:sz w:val="21"/>
          <w:szCs w:val="21"/>
        </w:rPr>
        <w:t>020.01.01</w:t>
      </w:r>
      <w:r w:rsidR="00BA6E7F" w:rsidRPr="00AB77C5">
        <w:rPr>
          <w:rFonts w:ascii="微软雅黑" w:eastAsia="微软雅黑" w:hAnsi="微软雅黑" w:hint="eastAsia"/>
          <w:bCs/>
          <w:sz w:val="21"/>
          <w:szCs w:val="21"/>
        </w:rPr>
        <w:t>-</w:t>
      </w:r>
      <w:r w:rsidR="00BA6E7F" w:rsidRPr="00AB77C5">
        <w:rPr>
          <w:rFonts w:ascii="微软雅黑" w:eastAsia="微软雅黑" w:hAnsi="微软雅黑"/>
          <w:bCs/>
          <w:sz w:val="21"/>
          <w:szCs w:val="21"/>
        </w:rPr>
        <w:t>12.31</w:t>
      </w:r>
    </w:p>
    <w:p w14:paraId="70D86212" w14:textId="6CC81F01" w:rsidR="000631F9" w:rsidRPr="00E5768D"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AB77C5" w:rsidRPr="00AB77C5">
        <w:rPr>
          <w:rFonts w:ascii="微软雅黑" w:eastAsia="微软雅黑" w:hAnsi="微软雅黑" w:hint="eastAsia"/>
          <w:bCs/>
          <w:sz w:val="21"/>
          <w:szCs w:val="21"/>
        </w:rPr>
        <w:t>效果营销类</w:t>
      </w:r>
    </w:p>
    <w:p w14:paraId="0E6F1D1F" w14:textId="77777777" w:rsidR="00B5241D" w:rsidRPr="002B1FC2" w:rsidRDefault="000631F9" w:rsidP="00AB77C5">
      <w:pPr>
        <w:spacing w:before="100" w:beforeAutospacing="1" w:after="100" w:afterAutospacing="1"/>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994F68F" w14:textId="579B3014" w:rsidR="00005B8C" w:rsidRDefault="00005B8C" w:rsidP="00AB77C5">
      <w:pPr>
        <w:spacing w:before="100" w:beforeAutospacing="1" w:after="100" w:afterAutospacing="1"/>
        <w:textAlignment w:val="baseline"/>
        <w:rPr>
          <w:rFonts w:ascii="微软雅黑" w:eastAsia="微软雅黑" w:hAnsi="微软雅黑"/>
          <w:sz w:val="21"/>
          <w:szCs w:val="21"/>
        </w:rPr>
      </w:pPr>
      <w:r w:rsidRPr="00005B8C">
        <w:rPr>
          <w:rFonts w:ascii="微软雅黑" w:eastAsia="微软雅黑" w:hAnsi="微软雅黑" w:hint="eastAsia"/>
          <w:sz w:val="21"/>
          <w:szCs w:val="21"/>
        </w:rPr>
        <w:t>达美乐作为全球人气比萨品牌，在全球</w:t>
      </w:r>
      <w:r w:rsidRPr="00005B8C">
        <w:rPr>
          <w:rFonts w:ascii="微软雅黑" w:eastAsia="微软雅黑" w:hAnsi="微软雅黑"/>
          <w:sz w:val="21"/>
          <w:szCs w:val="21"/>
        </w:rPr>
        <w:t>90个国家和地区拥有超过17200家餐厅，国家市场连续107个季度同店销售增长。至2020年10月中，在上海已有116家门店，北京92家门店，全国已有300多家门店。</w:t>
      </w:r>
    </w:p>
    <w:p w14:paraId="554EFC34" w14:textId="6552495C" w:rsidR="00E40A51" w:rsidRPr="006C12FC" w:rsidRDefault="0032010D"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w:t>
      </w:r>
      <w:r w:rsidR="00BB1138">
        <w:rPr>
          <w:rFonts w:ascii="微软雅黑" w:eastAsia="微软雅黑" w:hAnsi="微软雅黑" w:hint="eastAsia"/>
          <w:sz w:val="21"/>
          <w:szCs w:val="21"/>
        </w:rPr>
        <w:t>高速发展的过程当中，</w:t>
      </w:r>
      <w:r w:rsidR="00033735">
        <w:rPr>
          <w:rFonts w:ascii="微软雅黑" w:eastAsia="微软雅黑" w:hAnsi="微软雅黑" w:hint="eastAsia"/>
          <w:sz w:val="21"/>
          <w:szCs w:val="21"/>
        </w:rPr>
        <w:t>作为品牌核心消费人群</w:t>
      </w:r>
      <w:r w:rsidR="006C12FC">
        <w:rPr>
          <w:rFonts w:ascii="微软雅黑" w:eastAsia="微软雅黑" w:hAnsi="微软雅黑" w:hint="eastAsia"/>
          <w:sz w:val="21"/>
          <w:szCs w:val="21"/>
        </w:rPr>
        <w:t>群体之一</w:t>
      </w:r>
      <w:r w:rsidR="00033735">
        <w:rPr>
          <w:rFonts w:ascii="微软雅黑" w:eastAsia="微软雅黑" w:hAnsi="微软雅黑" w:hint="eastAsia"/>
          <w:sz w:val="21"/>
          <w:szCs w:val="21"/>
        </w:rPr>
        <w:t>，会员</w:t>
      </w:r>
      <w:r w:rsidR="006C12FC">
        <w:rPr>
          <w:rFonts w:ascii="微软雅黑" w:eastAsia="微软雅黑" w:hAnsi="微软雅黑" w:hint="eastAsia"/>
          <w:sz w:val="21"/>
          <w:szCs w:val="21"/>
        </w:rPr>
        <w:t>的价值较高，</w:t>
      </w:r>
      <w:r w:rsidR="006C12FC" w:rsidRPr="006C12FC">
        <w:rPr>
          <w:rFonts w:ascii="微软雅黑" w:eastAsia="微软雅黑" w:hAnsi="微软雅黑" w:hint="eastAsia"/>
          <w:sz w:val="21"/>
          <w:szCs w:val="21"/>
        </w:rPr>
        <w:t>忠诚度和活跃度</w:t>
      </w:r>
      <w:r w:rsidR="006C12FC" w:rsidRPr="006C12FC">
        <w:rPr>
          <w:rFonts w:ascii="微软雅黑" w:eastAsia="微软雅黑" w:hAnsi="微软雅黑"/>
          <w:sz w:val="21"/>
          <w:szCs w:val="21"/>
        </w:rPr>
        <w:t>对品牌的最终成交转化率贡献</w:t>
      </w:r>
      <w:r w:rsidR="006C12FC">
        <w:rPr>
          <w:rFonts w:ascii="微软雅黑" w:eastAsia="微软雅黑" w:hAnsi="微软雅黑" w:hint="eastAsia"/>
          <w:sz w:val="21"/>
          <w:szCs w:val="21"/>
        </w:rPr>
        <w:t>关联大</w:t>
      </w:r>
      <w:r w:rsidR="00AC7F2D">
        <w:rPr>
          <w:rFonts w:ascii="微软雅黑" w:eastAsia="微软雅黑" w:hAnsi="微软雅黑" w:hint="eastAsia"/>
          <w:sz w:val="21"/>
          <w:szCs w:val="21"/>
        </w:rPr>
        <w:t>。</w:t>
      </w:r>
      <w:r w:rsidR="00FB5708">
        <w:rPr>
          <w:rFonts w:ascii="微软雅黑" w:eastAsia="微软雅黑" w:hAnsi="微软雅黑" w:hint="eastAsia"/>
          <w:sz w:val="21"/>
          <w:szCs w:val="21"/>
        </w:rPr>
        <w:t>但是</w:t>
      </w:r>
      <w:r w:rsidR="00AC7F2D">
        <w:rPr>
          <w:rFonts w:ascii="微软雅黑" w:eastAsia="微软雅黑" w:hAnsi="微软雅黑" w:hint="eastAsia"/>
          <w:sz w:val="21"/>
          <w:szCs w:val="21"/>
        </w:rPr>
        <w:t>积分作为会员激励体系中的重要工具，</w:t>
      </w:r>
      <w:r w:rsidR="00786AC1">
        <w:rPr>
          <w:rFonts w:ascii="微软雅黑" w:eastAsia="微软雅黑" w:hAnsi="微软雅黑" w:hint="eastAsia"/>
          <w:sz w:val="21"/>
          <w:szCs w:val="21"/>
        </w:rPr>
        <w:t>却并没有被很好使用。达美乐为解决此类问题，此特意设立此</w:t>
      </w:r>
      <w:r w:rsidR="00786AC1" w:rsidRPr="00AB77C5">
        <w:rPr>
          <w:rFonts w:ascii="微软雅黑" w:eastAsia="微软雅黑" w:hAnsi="微软雅黑" w:hint="eastAsia"/>
          <w:b/>
          <w:bCs/>
          <w:sz w:val="21"/>
          <w:szCs w:val="21"/>
        </w:rPr>
        <w:t>积分转赠心意</w:t>
      </w:r>
      <w:r w:rsidR="00786AC1">
        <w:rPr>
          <w:rFonts w:ascii="微软雅黑" w:eastAsia="微软雅黑" w:hAnsi="微软雅黑" w:hint="eastAsia"/>
          <w:sz w:val="21"/>
          <w:szCs w:val="21"/>
        </w:rPr>
        <w:t>项目。</w:t>
      </w:r>
    </w:p>
    <w:p w14:paraId="3751F760" w14:textId="77777777" w:rsidR="000631F9" w:rsidRPr="002B1FC2" w:rsidRDefault="000631F9" w:rsidP="00AB77C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2E280517" w14:textId="2375A09F" w:rsidR="00DA3738" w:rsidRDefault="002B044B"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旨在</w:t>
      </w:r>
      <w:r w:rsidR="00DA3738">
        <w:rPr>
          <w:rFonts w:ascii="微软雅黑" w:eastAsia="微软雅黑" w:hAnsi="微软雅黑" w:hint="eastAsia"/>
          <w:sz w:val="21"/>
          <w:szCs w:val="21"/>
        </w:rPr>
        <w:t>宣传积分</w:t>
      </w:r>
      <w:r w:rsidR="00D32336">
        <w:rPr>
          <w:rFonts w:ascii="微软雅黑" w:eastAsia="微软雅黑" w:hAnsi="微软雅黑" w:hint="eastAsia"/>
          <w:sz w:val="21"/>
          <w:szCs w:val="21"/>
        </w:rPr>
        <w:t>多</w:t>
      </w:r>
      <w:r w:rsidR="00DA3738">
        <w:rPr>
          <w:rFonts w:ascii="微软雅黑" w:eastAsia="微软雅黑" w:hAnsi="微软雅黑" w:hint="eastAsia"/>
          <w:sz w:val="21"/>
          <w:szCs w:val="21"/>
        </w:rPr>
        <w:t>用途</w:t>
      </w:r>
      <w:r>
        <w:rPr>
          <w:rFonts w:ascii="微软雅黑" w:eastAsia="微软雅黑" w:hAnsi="微软雅黑" w:hint="eastAsia"/>
          <w:sz w:val="21"/>
          <w:szCs w:val="21"/>
        </w:rPr>
        <w:t>、</w:t>
      </w:r>
      <w:r w:rsidR="00DA3738">
        <w:rPr>
          <w:rFonts w:ascii="微软雅黑" w:eastAsia="微软雅黑" w:hAnsi="微软雅黑" w:hint="eastAsia"/>
          <w:sz w:val="21"/>
          <w:szCs w:val="21"/>
        </w:rPr>
        <w:t>提高积分使用率</w:t>
      </w:r>
      <w:r>
        <w:rPr>
          <w:rFonts w:ascii="微软雅黑" w:eastAsia="微软雅黑" w:hAnsi="微软雅黑" w:hint="eastAsia"/>
          <w:sz w:val="21"/>
          <w:szCs w:val="21"/>
        </w:rPr>
        <w:t>、</w:t>
      </w:r>
      <w:r w:rsidR="00DA3738">
        <w:rPr>
          <w:rFonts w:ascii="微软雅黑" w:eastAsia="微软雅黑" w:hAnsi="微软雅黑" w:hint="eastAsia"/>
          <w:sz w:val="21"/>
          <w:szCs w:val="21"/>
        </w:rPr>
        <w:t>提升会员活跃度</w:t>
      </w:r>
      <w:r>
        <w:rPr>
          <w:rFonts w:ascii="微软雅黑" w:eastAsia="微软雅黑" w:hAnsi="微软雅黑" w:hint="eastAsia"/>
          <w:sz w:val="21"/>
          <w:szCs w:val="21"/>
        </w:rPr>
        <w:t>。</w:t>
      </w:r>
    </w:p>
    <w:p w14:paraId="44F53591" w14:textId="1F276954" w:rsidR="00C43874" w:rsidRDefault="00414F53" w:rsidP="00AB77C5">
      <w:pPr>
        <w:pStyle w:val="ab"/>
        <w:numPr>
          <w:ilvl w:val="0"/>
          <w:numId w:val="17"/>
        </w:numPr>
        <w:spacing w:before="100" w:beforeAutospacing="1" w:after="100" w:afterAutospacing="1"/>
        <w:ind w:firstLineChars="0" w:firstLine="0"/>
        <w:textAlignment w:val="baseline"/>
        <w:rPr>
          <w:rFonts w:ascii="微软雅黑" w:eastAsia="微软雅黑" w:hAnsi="微软雅黑"/>
          <w:szCs w:val="21"/>
        </w:rPr>
      </w:pPr>
      <w:r w:rsidRPr="003708A7">
        <w:rPr>
          <w:rFonts w:ascii="微软雅黑" w:eastAsia="微软雅黑" w:hAnsi="微软雅黑" w:hint="eastAsia"/>
          <w:szCs w:val="21"/>
        </w:rPr>
        <w:t>让消费者更好地了解品牌的积分体系及使用途径</w:t>
      </w:r>
      <w:r w:rsidR="008D186C">
        <w:rPr>
          <w:rFonts w:ascii="微软雅黑" w:eastAsia="微软雅黑" w:hAnsi="微软雅黑" w:hint="eastAsia"/>
          <w:szCs w:val="21"/>
        </w:rPr>
        <w:t>。</w:t>
      </w:r>
    </w:p>
    <w:p w14:paraId="360C2F6F" w14:textId="121E6596" w:rsidR="00C43874" w:rsidRDefault="00C43874" w:rsidP="00AB77C5">
      <w:pPr>
        <w:pStyle w:val="ab"/>
        <w:numPr>
          <w:ilvl w:val="0"/>
          <w:numId w:val="17"/>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让消费者</w:t>
      </w:r>
      <w:r w:rsidR="00FB5708" w:rsidRPr="003708A7">
        <w:rPr>
          <w:rFonts w:ascii="微软雅黑" w:eastAsia="微软雅黑" w:hAnsi="微软雅黑" w:hint="eastAsia"/>
          <w:szCs w:val="21"/>
        </w:rPr>
        <w:t>家庭聚餐重要节点更多想到达美乐</w:t>
      </w:r>
      <w:r w:rsidR="008D186C">
        <w:rPr>
          <w:rFonts w:ascii="微软雅黑" w:eastAsia="微软雅黑" w:hAnsi="微软雅黑" w:hint="eastAsia"/>
          <w:szCs w:val="21"/>
        </w:rPr>
        <w:t>。</w:t>
      </w:r>
    </w:p>
    <w:p w14:paraId="376F3567" w14:textId="174A22E4" w:rsidR="00E40EE7" w:rsidRPr="00E5768D" w:rsidRDefault="00FB5708" w:rsidP="00AB77C5">
      <w:pPr>
        <w:pStyle w:val="ab"/>
        <w:numPr>
          <w:ilvl w:val="0"/>
          <w:numId w:val="17"/>
        </w:numPr>
        <w:spacing w:before="100" w:beforeAutospacing="1" w:after="100" w:afterAutospacing="1"/>
        <w:ind w:firstLineChars="0" w:firstLine="0"/>
        <w:textAlignment w:val="baseline"/>
      </w:pPr>
      <w:r w:rsidRPr="003708A7">
        <w:rPr>
          <w:rFonts w:ascii="微软雅黑" w:eastAsia="微软雅黑" w:hAnsi="微软雅黑" w:hint="eastAsia"/>
          <w:szCs w:val="21"/>
        </w:rPr>
        <w:t>提升</w:t>
      </w:r>
      <w:r w:rsidR="004E78AA">
        <w:rPr>
          <w:rFonts w:ascii="微软雅黑" w:eastAsia="微软雅黑" w:hAnsi="微软雅黑" w:hint="eastAsia"/>
          <w:szCs w:val="21"/>
        </w:rPr>
        <w:t>品牌粉丝活跃度，</w:t>
      </w:r>
      <w:r w:rsidRPr="003708A7">
        <w:rPr>
          <w:rFonts w:ascii="微软雅黑" w:eastAsia="微软雅黑" w:hAnsi="微软雅黑" w:hint="eastAsia"/>
          <w:szCs w:val="21"/>
        </w:rPr>
        <w:t>通过</w:t>
      </w:r>
      <w:r w:rsidR="004E78AA">
        <w:rPr>
          <w:rFonts w:ascii="微软雅黑" w:eastAsia="微软雅黑" w:hAnsi="微软雅黑" w:hint="eastAsia"/>
          <w:szCs w:val="21"/>
        </w:rPr>
        <w:t>品牌宣传及产品本身提升销售额</w:t>
      </w:r>
      <w:r w:rsidR="008D186C">
        <w:rPr>
          <w:rFonts w:ascii="微软雅黑" w:eastAsia="微软雅黑" w:hAnsi="微软雅黑" w:hint="eastAsia"/>
          <w:szCs w:val="21"/>
        </w:rPr>
        <w:t>。</w:t>
      </w:r>
    </w:p>
    <w:p w14:paraId="40607E58" w14:textId="77777777" w:rsidR="00B5241D" w:rsidRPr="002B1FC2" w:rsidRDefault="000631F9" w:rsidP="00AB77C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3C7AEA9E" w14:textId="16B0057B" w:rsidR="003708A7" w:rsidRDefault="003708A7"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达美乐“欢乐”“分享”以及“美味”的品牌</w:t>
      </w:r>
      <w:r w:rsidR="00CC6E84">
        <w:rPr>
          <w:rFonts w:ascii="微软雅黑" w:eastAsia="微软雅黑" w:hAnsi="微软雅黑" w:hint="eastAsia"/>
          <w:sz w:val="21"/>
          <w:szCs w:val="21"/>
        </w:rPr>
        <w:t>定位结合各大节日大家</w:t>
      </w:r>
      <w:r>
        <w:rPr>
          <w:rFonts w:ascii="微软雅黑" w:eastAsia="微软雅黑" w:hAnsi="微软雅黑" w:hint="eastAsia"/>
          <w:sz w:val="21"/>
          <w:szCs w:val="21"/>
        </w:rPr>
        <w:t>欢乐聚餐的美好氛围，</w:t>
      </w:r>
      <w:r w:rsidR="00CC6E84">
        <w:rPr>
          <w:rFonts w:ascii="微软雅黑" w:eastAsia="微软雅黑" w:hAnsi="微软雅黑" w:hint="eastAsia"/>
          <w:sz w:val="21"/>
          <w:szCs w:val="21"/>
        </w:rPr>
        <w:t>为消费者创建了</w:t>
      </w:r>
      <w:r w:rsidR="00B27478">
        <w:rPr>
          <w:rFonts w:ascii="微软雅黑" w:eastAsia="微软雅黑" w:hAnsi="微软雅黑" w:hint="eastAsia"/>
          <w:sz w:val="21"/>
          <w:szCs w:val="21"/>
        </w:rPr>
        <w:t>完美</w:t>
      </w:r>
      <w:r w:rsidR="00CC6E84">
        <w:rPr>
          <w:rFonts w:ascii="微软雅黑" w:eastAsia="微软雅黑" w:hAnsi="微软雅黑" w:hint="eastAsia"/>
          <w:sz w:val="21"/>
          <w:szCs w:val="21"/>
        </w:rPr>
        <w:t>契合的吃比萨的场景和理由，达美乐通过每个节日的卡面故事，邀请老会员</w:t>
      </w:r>
      <w:r>
        <w:rPr>
          <w:rFonts w:ascii="微软雅黑" w:eastAsia="微软雅黑" w:hAnsi="微软雅黑" w:hint="eastAsia"/>
          <w:sz w:val="21"/>
          <w:szCs w:val="21"/>
        </w:rPr>
        <w:t>用简单</w:t>
      </w:r>
      <w:r w:rsidR="00CC6E84">
        <w:rPr>
          <w:rFonts w:ascii="微软雅黑" w:eastAsia="微软雅黑" w:hAnsi="微软雅黑" w:hint="eastAsia"/>
          <w:sz w:val="21"/>
          <w:szCs w:val="21"/>
        </w:rPr>
        <w:t>、轻松、自然的节日送祝福的方式，同时送出达美乐的优惠券 （老会员积分兑换）， 提升了老会员的活跃度以外， 拓宽了积分使用的途径，加强了老会员的忠诚度， 积分转赠心意项目</w:t>
      </w:r>
      <w:r>
        <w:rPr>
          <w:rFonts w:ascii="微软雅黑" w:eastAsia="微软雅黑" w:hAnsi="微软雅黑" w:hint="eastAsia"/>
          <w:sz w:val="21"/>
          <w:szCs w:val="21"/>
        </w:rPr>
        <w:t>同时也为达美乐招募更多新会员</w:t>
      </w:r>
      <w:r w:rsidR="00CC6E84">
        <w:rPr>
          <w:rFonts w:ascii="微软雅黑" w:eastAsia="微软雅黑" w:hAnsi="微软雅黑" w:hint="eastAsia"/>
          <w:sz w:val="21"/>
          <w:szCs w:val="21"/>
        </w:rPr>
        <w:t xml:space="preserve">且转化销售起到了重要的作用 </w:t>
      </w:r>
      <w:r w:rsidR="008D186C">
        <w:rPr>
          <w:rFonts w:ascii="微软雅黑" w:eastAsia="微软雅黑" w:hAnsi="微软雅黑" w:hint="eastAsia"/>
          <w:sz w:val="21"/>
          <w:szCs w:val="21"/>
        </w:rPr>
        <w:t>。</w:t>
      </w:r>
    </w:p>
    <w:p w14:paraId="4B0594A4" w14:textId="260A3A13" w:rsidR="00FB5708" w:rsidRPr="00CC6E84" w:rsidRDefault="00CC6E84"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总结来说，</w:t>
      </w:r>
      <w:r w:rsidR="00FB5708">
        <w:rPr>
          <w:rFonts w:ascii="微软雅黑" w:eastAsia="微软雅黑" w:hAnsi="微软雅黑" w:hint="eastAsia"/>
          <w:sz w:val="21"/>
          <w:szCs w:val="21"/>
        </w:rPr>
        <w:t>通过节日</w:t>
      </w:r>
      <w:r w:rsidR="00C43874">
        <w:rPr>
          <w:rFonts w:ascii="微软雅黑" w:eastAsia="微软雅黑" w:hAnsi="微软雅黑" w:hint="eastAsia"/>
          <w:sz w:val="21"/>
          <w:szCs w:val="21"/>
        </w:rPr>
        <w:t>氛围的</w:t>
      </w:r>
      <w:r w:rsidR="0007123B">
        <w:rPr>
          <w:rFonts w:ascii="微软雅黑" w:eastAsia="微软雅黑" w:hAnsi="微软雅黑" w:hint="eastAsia"/>
          <w:sz w:val="21"/>
          <w:szCs w:val="21"/>
        </w:rPr>
        <w:t>烘托</w:t>
      </w:r>
      <w:r w:rsidR="00C43874">
        <w:rPr>
          <w:rFonts w:ascii="微软雅黑" w:eastAsia="微软雅黑" w:hAnsi="微软雅黑" w:hint="eastAsia"/>
          <w:sz w:val="21"/>
          <w:szCs w:val="21"/>
        </w:rPr>
        <w:t>，</w:t>
      </w:r>
      <w:r w:rsidR="0007123B">
        <w:rPr>
          <w:rFonts w:ascii="微软雅黑" w:eastAsia="微软雅黑" w:hAnsi="微软雅黑" w:hint="eastAsia"/>
          <w:sz w:val="21"/>
          <w:szCs w:val="21"/>
        </w:rPr>
        <w:t>以送祝福的形式（内</w:t>
      </w:r>
      <w:r w:rsidR="00B27478">
        <w:rPr>
          <w:rFonts w:ascii="微软雅黑" w:eastAsia="微软雅黑" w:hAnsi="微软雅黑" w:hint="eastAsia"/>
          <w:sz w:val="21"/>
          <w:szCs w:val="21"/>
        </w:rPr>
        <w:t>含</w:t>
      </w:r>
      <w:r w:rsidR="0007123B">
        <w:rPr>
          <w:rFonts w:ascii="微软雅黑" w:eastAsia="微软雅黑" w:hAnsi="微软雅黑" w:hint="eastAsia"/>
          <w:sz w:val="21"/>
          <w:szCs w:val="21"/>
        </w:rPr>
        <w:t>积分兑换优惠券），引起消费者的情感共鸣，更多的参与活动的同时， 收集消费者信息， 达成更多销售的可能性，也</w:t>
      </w:r>
      <w:r w:rsidR="00143507">
        <w:rPr>
          <w:rFonts w:ascii="微软雅黑" w:eastAsia="微软雅黑" w:hAnsi="微软雅黑" w:hint="eastAsia"/>
          <w:sz w:val="21"/>
          <w:szCs w:val="21"/>
        </w:rPr>
        <w:t>传达达美乐</w:t>
      </w:r>
      <w:r w:rsidR="00AC62ED">
        <w:rPr>
          <w:rFonts w:ascii="微软雅黑" w:eastAsia="微软雅黑" w:hAnsi="微软雅黑" w:hint="eastAsia"/>
          <w:sz w:val="21"/>
          <w:szCs w:val="21"/>
        </w:rPr>
        <w:t>爱与温暖的</w:t>
      </w:r>
      <w:r w:rsidR="00143507">
        <w:rPr>
          <w:rFonts w:ascii="微软雅黑" w:eastAsia="微软雅黑" w:hAnsi="微软雅黑" w:hint="eastAsia"/>
          <w:sz w:val="21"/>
          <w:szCs w:val="21"/>
        </w:rPr>
        <w:t>精神</w:t>
      </w:r>
      <w:r w:rsidR="00AC62ED">
        <w:rPr>
          <w:rFonts w:ascii="微软雅黑" w:eastAsia="微软雅黑" w:hAnsi="微软雅黑" w:hint="eastAsia"/>
          <w:sz w:val="21"/>
          <w:szCs w:val="21"/>
        </w:rPr>
        <w:t>。</w:t>
      </w:r>
    </w:p>
    <w:p w14:paraId="1B361015" w14:textId="77777777" w:rsidR="000631F9" w:rsidRPr="002B1FC2" w:rsidRDefault="000631F9" w:rsidP="00AB77C5">
      <w:pPr>
        <w:pStyle w:val="ab"/>
        <w:numPr>
          <w:ilvl w:val="0"/>
          <w:numId w:val="16"/>
        </w:numPr>
        <w:spacing w:before="100" w:beforeAutospacing="1" w:after="100" w:afterAutospacing="1"/>
        <w:ind w:firstLineChars="0" w:firstLine="0"/>
        <w:textAlignment w:val="baseline"/>
        <w:rPr>
          <w:b/>
          <w:sz w:val="22"/>
        </w:rPr>
      </w:pPr>
    </w:p>
    <w:p w14:paraId="20A46BC6" w14:textId="7E58DFCF" w:rsidR="009C0918" w:rsidRPr="00AB77C5" w:rsidRDefault="000631F9" w:rsidP="00AB77C5">
      <w:pPr>
        <w:spacing w:before="100" w:beforeAutospacing="1" w:after="100" w:afterAutospacing="1"/>
        <w:textAlignment w:val="baseline"/>
        <w:rPr>
          <w:rFonts w:ascii="微软雅黑" w:eastAsia="微软雅黑" w:hAnsi="微软雅黑"/>
          <w:szCs w:val="21"/>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D68E75A" w14:textId="5D7102F9" w:rsidR="009C0918" w:rsidRPr="00CE18DD" w:rsidRDefault="009C0918" w:rsidP="00AB77C5">
      <w:pPr>
        <w:pStyle w:val="ab"/>
        <w:numPr>
          <w:ilvl w:val="0"/>
          <w:numId w:val="20"/>
        </w:numPr>
        <w:spacing w:before="100" w:beforeAutospacing="1" w:after="100" w:afterAutospacing="1"/>
        <w:ind w:firstLineChars="0"/>
        <w:textAlignment w:val="baseline"/>
        <w:rPr>
          <w:rFonts w:ascii="微软雅黑" w:eastAsia="微软雅黑" w:hAnsi="微软雅黑"/>
          <w:szCs w:val="21"/>
        </w:rPr>
      </w:pPr>
      <w:r w:rsidRPr="00CE18DD">
        <w:rPr>
          <w:rFonts w:ascii="微软雅黑" w:eastAsia="微软雅黑" w:hAnsi="微软雅黑" w:hint="eastAsia"/>
          <w:szCs w:val="21"/>
        </w:rPr>
        <w:lastRenderedPageBreak/>
        <w:t>宣传积分用途：达美乐自有渠道多方位</w:t>
      </w:r>
      <w:r w:rsidRPr="00AC5DF6">
        <w:rPr>
          <w:rFonts w:ascii="微软雅黑" w:eastAsia="微软雅黑" w:hAnsi="微软雅黑" w:hint="eastAsia"/>
          <w:szCs w:val="21"/>
        </w:rPr>
        <w:t>如公众号</w:t>
      </w:r>
      <w:r>
        <w:rPr>
          <w:rFonts w:ascii="微软雅黑" w:eastAsia="微软雅黑" w:hAnsi="微软雅黑" w:hint="eastAsia"/>
          <w:szCs w:val="21"/>
        </w:rPr>
        <w:t>、</w:t>
      </w:r>
      <w:r w:rsidRPr="00AC5DF6">
        <w:rPr>
          <w:rFonts w:ascii="微软雅黑" w:eastAsia="微软雅黑" w:hAnsi="微软雅黑" w:hint="eastAsia"/>
          <w:szCs w:val="21"/>
        </w:rPr>
        <w:t>小程序</w:t>
      </w:r>
      <w:r>
        <w:rPr>
          <w:rFonts w:ascii="微软雅黑" w:eastAsia="微软雅黑" w:hAnsi="微软雅黑" w:hint="eastAsia"/>
          <w:szCs w:val="21"/>
        </w:rPr>
        <w:t>、</w:t>
      </w:r>
      <w:r w:rsidRPr="00AC5DF6">
        <w:rPr>
          <w:rFonts w:ascii="微软雅黑" w:eastAsia="微软雅黑" w:hAnsi="微软雅黑"/>
          <w:szCs w:val="21"/>
        </w:rPr>
        <w:t>APP，官网的首页，会员中心、积分商城</w:t>
      </w:r>
      <w:r>
        <w:rPr>
          <w:rFonts w:ascii="微软雅黑" w:eastAsia="微软雅黑" w:hAnsi="微软雅黑" w:hint="eastAsia"/>
          <w:szCs w:val="21"/>
        </w:rPr>
        <w:t>首页设置banner宣传积分转赠心意项目，提升消费者认知度</w:t>
      </w:r>
      <w:r w:rsidR="008D186C">
        <w:rPr>
          <w:rFonts w:ascii="微软雅黑" w:eastAsia="微软雅黑" w:hAnsi="微软雅黑" w:hint="eastAsia"/>
          <w:szCs w:val="21"/>
        </w:rPr>
        <w:t>。</w:t>
      </w:r>
    </w:p>
    <w:p w14:paraId="3C805D09" w14:textId="31DA87EA" w:rsidR="009C0918" w:rsidRPr="00CE18DD" w:rsidRDefault="009C0918" w:rsidP="00AB77C5">
      <w:pPr>
        <w:pStyle w:val="ab"/>
        <w:numPr>
          <w:ilvl w:val="0"/>
          <w:numId w:val="20"/>
        </w:numPr>
        <w:spacing w:before="100" w:beforeAutospacing="1" w:after="100" w:afterAutospacing="1"/>
        <w:ind w:firstLineChars="0"/>
        <w:textAlignment w:val="baseline"/>
        <w:rPr>
          <w:rFonts w:ascii="微软雅黑" w:eastAsia="微软雅黑" w:hAnsi="微软雅黑"/>
          <w:szCs w:val="21"/>
        </w:rPr>
      </w:pPr>
      <w:r w:rsidRPr="00CE18DD">
        <w:rPr>
          <w:rFonts w:ascii="微软雅黑" w:eastAsia="微软雅黑" w:hAnsi="微软雅黑" w:hint="eastAsia"/>
          <w:szCs w:val="21"/>
        </w:rPr>
        <w:t>提高积分使用率：设计多档积分兑换对应券类，大类积分可直接兑换，但是对于</w:t>
      </w:r>
      <w:r>
        <w:rPr>
          <w:rFonts w:ascii="微软雅黑" w:eastAsia="微软雅黑" w:hAnsi="微软雅黑" w:hint="eastAsia"/>
          <w:szCs w:val="21"/>
        </w:rPr>
        <w:t>积分较少的会员，达美乐希望可以提升低层级会员的活跃度，促进这些积分的使用率，具体兑换积分档次如下</w:t>
      </w:r>
      <w:r w:rsidR="008D186C">
        <w:rPr>
          <w:rFonts w:ascii="微软雅黑" w:eastAsia="微软雅黑" w:hAnsi="微软雅黑" w:hint="eastAsia"/>
          <w:szCs w:val="21"/>
        </w:rPr>
        <w:t>。</w:t>
      </w:r>
    </w:p>
    <w:p w14:paraId="237DE721" w14:textId="77777777" w:rsidR="009C0918" w:rsidRDefault="009C0918" w:rsidP="00AB77C5">
      <w:pPr>
        <w:spacing w:before="100" w:beforeAutospacing="1" w:after="100" w:afterAutospacing="1"/>
        <w:jc w:val="center"/>
        <w:textAlignment w:val="baseline"/>
        <w:rPr>
          <w:rFonts w:ascii="微软雅黑" w:eastAsia="微软雅黑" w:hAnsi="微软雅黑"/>
          <w:sz w:val="21"/>
          <w:szCs w:val="21"/>
        </w:rPr>
      </w:pPr>
      <w:r w:rsidRPr="006F11EA">
        <w:rPr>
          <w:rFonts w:ascii="微软雅黑" w:eastAsia="微软雅黑" w:hAnsi="微软雅黑"/>
          <w:noProof/>
          <w:sz w:val="21"/>
          <w:szCs w:val="21"/>
        </w:rPr>
        <w:drawing>
          <wp:inline distT="0" distB="0" distL="0" distR="0" wp14:anchorId="3EC05979" wp14:editId="74354F5F">
            <wp:extent cx="3305175" cy="2962275"/>
            <wp:effectExtent l="0" t="0" r="0" b="0"/>
            <wp:docPr id="2" name="Picture 2">
              <a:extLst xmlns:a="http://schemas.openxmlformats.org/drawingml/2006/main">
                <a:ext uri="{FF2B5EF4-FFF2-40B4-BE49-F238E27FC236}">
                  <a16:creationId xmlns:a16="http://schemas.microsoft.com/office/drawing/2014/main" id="{17B55A2E-9B55-4EB3-BBE9-8A4E5C2ED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7B55A2E-9B55-4EB3-BBE9-8A4E5C2ED0EE}"/>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4697" r="36656" b="52934"/>
                    <a:stretch/>
                  </pic:blipFill>
                  <pic:spPr bwMode="auto">
                    <a:xfrm>
                      <a:off x="0" y="0"/>
                      <a:ext cx="3305520" cy="2962584"/>
                    </a:xfrm>
                    <a:prstGeom prst="rect">
                      <a:avLst/>
                    </a:prstGeom>
                    <a:noFill/>
                    <a:ln>
                      <a:noFill/>
                    </a:ln>
                    <a:extLst>
                      <a:ext uri="{53640926-AAD7-44D8-BBD7-CCE9431645EC}">
                        <a14:shadowObscured xmlns:a14="http://schemas.microsoft.com/office/drawing/2010/main"/>
                      </a:ext>
                    </a:extLst>
                  </pic:spPr>
                </pic:pic>
              </a:graphicData>
            </a:graphic>
          </wp:inline>
        </w:drawing>
      </w:r>
    </w:p>
    <w:p w14:paraId="1DC8D59F" w14:textId="315C8A88" w:rsidR="00D32336" w:rsidRPr="004E0F4D" w:rsidRDefault="009C0918" w:rsidP="00AB77C5">
      <w:pPr>
        <w:pStyle w:val="ab"/>
        <w:numPr>
          <w:ilvl w:val="0"/>
          <w:numId w:val="25"/>
        </w:numPr>
        <w:ind w:firstLineChars="0"/>
        <w:rPr>
          <w:b/>
          <w:bCs/>
        </w:rPr>
      </w:pPr>
      <w:r w:rsidRPr="00AB77C5">
        <w:rPr>
          <w:rFonts w:ascii="微软雅黑" w:eastAsia="微软雅黑" w:hAnsi="微软雅黑" w:hint="eastAsia"/>
          <w:szCs w:val="21"/>
        </w:rPr>
        <w:t>提升会员活跃度：选择券类后，选择对应卡面，加上达美乐或自定义祝福语可赠送朋友，使用M</w:t>
      </w:r>
      <w:r w:rsidRPr="00AB77C5">
        <w:rPr>
          <w:rFonts w:ascii="微软雅黑" w:eastAsia="微软雅黑" w:hAnsi="微软雅黑"/>
          <w:szCs w:val="21"/>
        </w:rPr>
        <w:t>GM</w:t>
      </w:r>
      <w:r w:rsidRPr="00AB77C5">
        <w:rPr>
          <w:rFonts w:ascii="微软雅黑" w:eastAsia="微软雅黑" w:hAnsi="微软雅黑" w:hint="eastAsia"/>
          <w:szCs w:val="21"/>
        </w:rPr>
        <w:t>方式提升品牌入会率，同时增强消费者与自己家人朋友之间的情谊联系，增加品牌的宣传影响力。</w:t>
      </w:r>
    </w:p>
    <w:p w14:paraId="14327C15" w14:textId="3870A1FB" w:rsidR="00FB5708" w:rsidRDefault="00786AC1"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w:t>
      </w:r>
      <w:r>
        <w:rPr>
          <w:rFonts w:ascii="微软雅黑" w:eastAsia="微软雅黑" w:hAnsi="微软雅黑"/>
          <w:sz w:val="21"/>
          <w:szCs w:val="21"/>
        </w:rPr>
        <w:t>2020</w:t>
      </w:r>
      <w:r>
        <w:rPr>
          <w:rFonts w:ascii="微软雅黑" w:eastAsia="微软雅黑" w:hAnsi="微软雅黑" w:hint="eastAsia"/>
          <w:sz w:val="21"/>
          <w:szCs w:val="21"/>
        </w:rPr>
        <w:t>年一年当中，</w:t>
      </w:r>
      <w:r w:rsidR="00FB5708">
        <w:rPr>
          <w:rFonts w:ascii="微软雅黑" w:eastAsia="微软雅黑" w:hAnsi="微软雅黑" w:hint="eastAsia"/>
          <w:sz w:val="21"/>
          <w:szCs w:val="21"/>
        </w:rPr>
        <w:t>我们做过</w:t>
      </w:r>
      <w:r>
        <w:rPr>
          <w:rFonts w:ascii="微软雅黑" w:eastAsia="微软雅黑" w:hAnsi="微软雅黑" w:hint="eastAsia"/>
          <w:sz w:val="21"/>
          <w:szCs w:val="21"/>
        </w:rPr>
        <w:t>新年、春节、情人节、春季、母亲、七夕、中秋、感恩、圣诞、新年</w:t>
      </w:r>
      <w:r w:rsidR="009C0918">
        <w:rPr>
          <w:rFonts w:ascii="微软雅黑" w:eastAsia="微软雅黑" w:hAnsi="微软雅黑" w:hint="eastAsia"/>
          <w:sz w:val="21"/>
          <w:szCs w:val="21"/>
        </w:rPr>
        <w:t>一共十个节日的卡面。</w:t>
      </w:r>
    </w:p>
    <w:p w14:paraId="3E0E6F37" w14:textId="2E7EDC6E" w:rsidR="00D32336" w:rsidRDefault="00D32336"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以圣诞卡面为例，卡面主题为圣诞主题</w:t>
      </w:r>
      <w:r w:rsidR="006F11EA">
        <w:rPr>
          <w:rFonts w:ascii="微软雅黑" w:eastAsia="微软雅黑" w:hAnsi="微软雅黑" w:hint="eastAsia"/>
          <w:sz w:val="21"/>
          <w:szCs w:val="21"/>
        </w:rPr>
        <w:t>，结合达美乐</w:t>
      </w:r>
      <w:r w:rsidR="0094372F">
        <w:rPr>
          <w:rFonts w:ascii="微软雅黑" w:eastAsia="微软雅黑" w:hAnsi="微软雅黑" w:hint="eastAsia"/>
          <w:sz w:val="21"/>
          <w:szCs w:val="21"/>
        </w:rPr>
        <w:t>品牌特色，</w:t>
      </w:r>
      <w:r w:rsidR="005D2EB0">
        <w:rPr>
          <w:rFonts w:ascii="微软雅黑" w:eastAsia="微软雅黑" w:hAnsi="微软雅黑" w:hint="eastAsia"/>
          <w:sz w:val="21"/>
          <w:szCs w:val="21"/>
        </w:rPr>
        <w:t>我们设计出如下场景：</w:t>
      </w:r>
      <w:r w:rsidR="005D2EB0" w:rsidDel="005D2EB0">
        <w:rPr>
          <w:rFonts w:ascii="微软雅黑" w:eastAsia="微软雅黑" w:hAnsi="微软雅黑" w:hint="eastAsia"/>
          <w:sz w:val="21"/>
          <w:szCs w:val="21"/>
        </w:rPr>
        <w:t xml:space="preserve"> </w:t>
      </w:r>
    </w:p>
    <w:p w14:paraId="1F6F4DE6" w14:textId="2A0B7990" w:rsidR="009C0918" w:rsidRDefault="009C0918"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一个冬季下雪的夜晚，为了即将来到的圣诞节，圣诞老人正在火热朝天为小可爱们准备着圣诞节礼物。其他的礼物已经全部都包装好，但是圣诞老人想要准备一些更有心意的礼物</w:t>
      </w:r>
      <w:r w:rsidR="005D2EB0">
        <w:rPr>
          <w:rFonts w:ascii="微软雅黑" w:eastAsia="微软雅黑" w:hAnsi="微软雅黑" w:hint="eastAsia"/>
          <w:sz w:val="21"/>
          <w:szCs w:val="21"/>
        </w:rPr>
        <w:t>来传递爱与温暖</w:t>
      </w:r>
      <w:r>
        <w:rPr>
          <w:rFonts w:ascii="微软雅黑" w:eastAsia="微软雅黑" w:hAnsi="微软雅黑" w:hint="eastAsia"/>
          <w:sz w:val="21"/>
          <w:szCs w:val="21"/>
        </w:rPr>
        <w:t>，于是</w:t>
      </w:r>
      <w:r w:rsidR="00441D06">
        <w:rPr>
          <w:rFonts w:ascii="微软雅黑" w:eastAsia="微软雅黑" w:hAnsi="微软雅黑" w:hint="eastAsia"/>
          <w:sz w:val="21"/>
          <w:szCs w:val="21"/>
        </w:rPr>
        <w:t>决定把自己</w:t>
      </w:r>
      <w:r>
        <w:rPr>
          <w:rFonts w:ascii="微软雅黑" w:eastAsia="微软雅黑" w:hAnsi="微软雅黑" w:hint="eastAsia"/>
          <w:sz w:val="21"/>
          <w:szCs w:val="21"/>
        </w:rPr>
        <w:t>手工制作</w:t>
      </w:r>
      <w:r w:rsidR="00441D06">
        <w:rPr>
          <w:rFonts w:ascii="微软雅黑" w:eastAsia="微软雅黑" w:hAnsi="微软雅黑" w:hint="eastAsia"/>
          <w:sz w:val="21"/>
          <w:szCs w:val="21"/>
        </w:rPr>
        <w:t>达美乐的招牌</w:t>
      </w:r>
      <w:r w:rsidR="00441D06" w:rsidRPr="00441D06">
        <w:rPr>
          <w:rFonts w:ascii="微软雅黑" w:eastAsia="微软雅黑" w:hAnsi="微软雅黑" w:hint="eastAsia"/>
          <w:sz w:val="21"/>
          <w:szCs w:val="21"/>
        </w:rPr>
        <w:t>照烧风味牛肉土豆比萨</w:t>
      </w:r>
      <w:r w:rsidR="00441D06">
        <w:rPr>
          <w:rFonts w:ascii="微软雅黑" w:eastAsia="微软雅黑" w:hAnsi="微软雅黑" w:hint="eastAsia"/>
          <w:sz w:val="21"/>
          <w:szCs w:val="21"/>
        </w:rPr>
        <w:t>作为礼物之一。</w:t>
      </w:r>
      <w:r w:rsidR="005D2EB0">
        <w:rPr>
          <w:rFonts w:ascii="微软雅黑" w:eastAsia="微软雅黑" w:hAnsi="微软雅黑" w:hint="eastAsia"/>
          <w:sz w:val="21"/>
          <w:szCs w:val="21"/>
        </w:rPr>
        <w:t>做了</w:t>
      </w:r>
      <w:r w:rsidR="00441D06">
        <w:rPr>
          <w:rFonts w:ascii="微软雅黑" w:eastAsia="微软雅黑" w:hAnsi="微软雅黑" w:hint="eastAsia"/>
          <w:sz w:val="21"/>
          <w:szCs w:val="21"/>
        </w:rPr>
        <w:t>一个，两个，三个，慢慢的</w:t>
      </w:r>
      <w:r w:rsidR="005D2EB0">
        <w:rPr>
          <w:rFonts w:ascii="微软雅黑" w:eastAsia="微软雅黑" w:hAnsi="微软雅黑" w:hint="eastAsia"/>
          <w:sz w:val="21"/>
          <w:szCs w:val="21"/>
        </w:rPr>
        <w:t>，</w:t>
      </w:r>
      <w:r w:rsidR="00441D06">
        <w:rPr>
          <w:rFonts w:ascii="微软雅黑" w:eastAsia="微软雅黑" w:hAnsi="微软雅黑" w:hint="eastAsia"/>
          <w:sz w:val="21"/>
          <w:szCs w:val="21"/>
        </w:rPr>
        <w:t>一个个达美乐比萨盒子垒</w:t>
      </w:r>
      <w:r w:rsidR="005D2EB0">
        <w:rPr>
          <w:rFonts w:ascii="微软雅黑" w:eastAsia="微软雅黑" w:hAnsi="微软雅黑" w:hint="eastAsia"/>
          <w:sz w:val="21"/>
          <w:szCs w:val="21"/>
        </w:rPr>
        <w:t>了</w:t>
      </w:r>
      <w:r w:rsidR="00441D06">
        <w:rPr>
          <w:rFonts w:ascii="微软雅黑" w:eastAsia="微软雅黑" w:hAnsi="微软雅黑" w:hint="eastAsia"/>
          <w:sz w:val="21"/>
          <w:szCs w:val="21"/>
        </w:rPr>
        <w:t>起来</w:t>
      </w:r>
      <w:r w:rsidR="005D2EB0">
        <w:rPr>
          <w:rFonts w:ascii="微软雅黑" w:eastAsia="微软雅黑" w:hAnsi="微软雅黑" w:hint="eastAsia"/>
          <w:sz w:val="21"/>
          <w:szCs w:val="21"/>
        </w:rPr>
        <w:t>。但</w:t>
      </w:r>
      <w:r w:rsidR="00441D06">
        <w:rPr>
          <w:rFonts w:ascii="微软雅黑" w:eastAsia="微软雅黑" w:hAnsi="微软雅黑" w:hint="eastAsia"/>
          <w:sz w:val="21"/>
          <w:szCs w:val="21"/>
        </w:rPr>
        <w:t>圣诞老人的手上却仍然没闲着，手上</w:t>
      </w:r>
      <w:r w:rsidR="005D2EB0">
        <w:rPr>
          <w:rFonts w:ascii="微软雅黑" w:eastAsia="微软雅黑" w:hAnsi="微软雅黑" w:hint="eastAsia"/>
          <w:sz w:val="21"/>
          <w:szCs w:val="21"/>
        </w:rPr>
        <w:t>正在使用着达美乐品牌特色招式——手工拍饼制作着下一个。旁边开着的比萨盒子中，刚出炉的达美乐比萨正在冒着热气，等待着圣诞老人忙完这份比萨后将自己送给这个寒夜中需要爱与温暖的人。</w:t>
      </w:r>
    </w:p>
    <w:p w14:paraId="41CCE075" w14:textId="77777777" w:rsidR="009C0918" w:rsidRDefault="009C0918" w:rsidP="00AB77C5">
      <w:pPr>
        <w:spacing w:before="100" w:beforeAutospacing="1" w:after="100" w:afterAutospacing="1"/>
        <w:textAlignment w:val="baseline"/>
        <w:rPr>
          <w:rFonts w:ascii="微软雅黑" w:eastAsia="微软雅黑" w:hAnsi="微软雅黑"/>
          <w:sz w:val="21"/>
          <w:szCs w:val="21"/>
        </w:rPr>
      </w:pPr>
    </w:p>
    <w:p w14:paraId="429977C6" w14:textId="463B58D3" w:rsidR="004E0F4D" w:rsidRDefault="0094372F" w:rsidP="00AB77C5">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5AF7FDB3" wp14:editId="76EA7578">
            <wp:extent cx="5720715" cy="3063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715" cy="3063240"/>
                    </a:xfrm>
                    <a:prstGeom prst="rect">
                      <a:avLst/>
                    </a:prstGeom>
                    <a:noFill/>
                    <a:ln>
                      <a:noFill/>
                    </a:ln>
                  </pic:spPr>
                </pic:pic>
              </a:graphicData>
            </a:graphic>
          </wp:inline>
        </w:drawing>
      </w:r>
    </w:p>
    <w:p w14:paraId="49073613" w14:textId="18BDFD98" w:rsidR="00D32336" w:rsidRDefault="00D80846" w:rsidP="00AB77C5">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赠送</w:t>
      </w:r>
      <w:r w:rsidR="0064671B">
        <w:rPr>
          <w:rFonts w:ascii="微软雅黑" w:eastAsia="微软雅黑" w:hAnsi="微软雅黑" w:hint="eastAsia"/>
          <w:sz w:val="21"/>
          <w:szCs w:val="21"/>
        </w:rPr>
        <w:t>流程：</w:t>
      </w:r>
    </w:p>
    <w:p w14:paraId="5FCD501E" w14:textId="73DE38FF" w:rsidR="0064671B" w:rsidRDefault="0064671B" w:rsidP="00AB77C5">
      <w:pPr>
        <w:pStyle w:val="ab"/>
        <w:numPr>
          <w:ilvl w:val="0"/>
          <w:numId w:val="15"/>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由各个</w:t>
      </w:r>
      <w:r w:rsidR="00FB5708">
        <w:rPr>
          <w:rFonts w:ascii="微软雅黑" w:eastAsia="微软雅黑" w:hAnsi="微软雅黑" w:hint="eastAsia"/>
          <w:szCs w:val="21"/>
        </w:rPr>
        <w:t>渠道</w:t>
      </w:r>
      <w:r>
        <w:rPr>
          <w:rFonts w:ascii="微软雅黑" w:eastAsia="微软雅黑" w:hAnsi="微软雅黑" w:hint="eastAsia"/>
          <w:szCs w:val="21"/>
        </w:rPr>
        <w:t>点击进入积分转赠</w:t>
      </w:r>
      <w:r w:rsidR="00FB5708">
        <w:rPr>
          <w:rFonts w:ascii="微软雅黑" w:eastAsia="微软雅黑" w:hAnsi="微软雅黑" w:hint="eastAsia"/>
          <w:szCs w:val="21"/>
        </w:rPr>
        <w:t>心意项目</w:t>
      </w:r>
      <w:r>
        <w:rPr>
          <w:rFonts w:ascii="微软雅黑" w:eastAsia="微软雅黑" w:hAnsi="微软雅黑" w:hint="eastAsia"/>
          <w:szCs w:val="21"/>
        </w:rPr>
        <w:t>入口</w:t>
      </w:r>
      <w:r w:rsidR="008D186C">
        <w:rPr>
          <w:rFonts w:ascii="微软雅黑" w:eastAsia="微软雅黑" w:hAnsi="微软雅黑" w:hint="eastAsia"/>
          <w:szCs w:val="21"/>
        </w:rPr>
        <w:t>。</w:t>
      </w:r>
    </w:p>
    <w:p w14:paraId="7F5411A1" w14:textId="47EF1A83" w:rsidR="0064671B" w:rsidRDefault="0064671B" w:rsidP="00AB77C5">
      <w:pPr>
        <w:pStyle w:val="ab"/>
        <w:spacing w:before="100" w:beforeAutospacing="1" w:after="100" w:afterAutospacing="1"/>
        <w:ind w:left="360" w:firstLineChars="0" w:firstLine="0"/>
        <w:jc w:val="center"/>
        <w:textAlignment w:val="baseline"/>
        <w:rPr>
          <w:rFonts w:ascii="微软雅黑" w:eastAsia="微软雅黑" w:hAnsi="微软雅黑"/>
          <w:szCs w:val="21"/>
        </w:rPr>
      </w:pPr>
      <w:r w:rsidRPr="0064671B">
        <w:rPr>
          <w:rFonts w:ascii="微软雅黑" w:eastAsia="微软雅黑" w:hAnsi="微软雅黑"/>
          <w:noProof/>
          <w:szCs w:val="21"/>
        </w:rPr>
        <w:drawing>
          <wp:inline distT="0" distB="0" distL="0" distR="0" wp14:anchorId="3AD8EBB5" wp14:editId="12AE8DD3">
            <wp:extent cx="2286000" cy="5032780"/>
            <wp:effectExtent l="0" t="0" r="0" b="0"/>
            <wp:docPr id="12" name="图片 11">
              <a:extLst xmlns:a="http://schemas.openxmlformats.org/drawingml/2006/main">
                <a:ext uri="{FF2B5EF4-FFF2-40B4-BE49-F238E27FC236}">
                  <a16:creationId xmlns:a16="http://schemas.microsoft.com/office/drawing/2014/main" id="{52C4BA28-E274-4832-9801-181D7EBA7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52C4BA28-E274-4832-9801-181D7EBA7F2D}"/>
                        </a:ext>
                      </a:extLst>
                    </pic:cNvPr>
                    <pic:cNvPicPr>
                      <a:picLocks noChangeAspect="1"/>
                    </pic:cNvPicPr>
                  </pic:nvPicPr>
                  <pic:blipFill>
                    <a:blip r:embed="rId10"/>
                    <a:stretch>
                      <a:fillRect/>
                    </a:stretch>
                  </pic:blipFill>
                  <pic:spPr>
                    <a:xfrm>
                      <a:off x="0" y="0"/>
                      <a:ext cx="2324408" cy="5117337"/>
                    </a:xfrm>
                    <a:prstGeom prst="rect">
                      <a:avLst/>
                    </a:prstGeom>
                  </pic:spPr>
                </pic:pic>
              </a:graphicData>
            </a:graphic>
          </wp:inline>
        </w:drawing>
      </w:r>
    </w:p>
    <w:p w14:paraId="59CE6086" w14:textId="472F485F" w:rsidR="0064671B" w:rsidRDefault="0064671B" w:rsidP="00AB77C5">
      <w:pPr>
        <w:pStyle w:val="ab"/>
        <w:numPr>
          <w:ilvl w:val="0"/>
          <w:numId w:val="15"/>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选择想要兑换的券及查看所需积分</w:t>
      </w:r>
      <w:r w:rsidR="008D186C">
        <w:rPr>
          <w:rFonts w:ascii="微软雅黑" w:eastAsia="微软雅黑" w:hAnsi="微软雅黑" w:hint="eastAsia"/>
          <w:szCs w:val="21"/>
        </w:rPr>
        <w:t>。</w:t>
      </w:r>
    </w:p>
    <w:p w14:paraId="5F46D7F4" w14:textId="0D724051" w:rsidR="0064671B" w:rsidRDefault="0064671B" w:rsidP="00AB77C5">
      <w:pPr>
        <w:pStyle w:val="ab"/>
        <w:spacing w:before="100" w:beforeAutospacing="1" w:after="100" w:afterAutospacing="1"/>
        <w:ind w:left="360" w:firstLineChars="0" w:firstLine="0"/>
        <w:jc w:val="center"/>
        <w:textAlignment w:val="baseline"/>
        <w:rPr>
          <w:rFonts w:ascii="微软雅黑" w:eastAsia="微软雅黑" w:hAnsi="微软雅黑"/>
          <w:szCs w:val="21"/>
        </w:rPr>
      </w:pPr>
      <w:r w:rsidRPr="0064671B">
        <w:rPr>
          <w:rFonts w:ascii="微软雅黑" w:eastAsia="微软雅黑" w:hAnsi="微软雅黑"/>
          <w:noProof/>
          <w:szCs w:val="21"/>
        </w:rPr>
        <w:drawing>
          <wp:inline distT="0" distB="0" distL="0" distR="0" wp14:anchorId="731A2429" wp14:editId="7E70877D">
            <wp:extent cx="1701512" cy="3743325"/>
            <wp:effectExtent l="0" t="0" r="0" b="0"/>
            <wp:docPr id="3" name="图片 2">
              <a:extLst xmlns:a="http://schemas.openxmlformats.org/drawingml/2006/main">
                <a:ext uri="{FF2B5EF4-FFF2-40B4-BE49-F238E27FC236}">
                  <a16:creationId xmlns:a16="http://schemas.microsoft.com/office/drawing/2014/main" id="{133AC3E7-7615-47FB-AF92-8154770CD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33AC3E7-7615-47FB-AF92-8154770CD35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7153" cy="3799736"/>
                    </a:xfrm>
                    <a:prstGeom prst="rect">
                      <a:avLst/>
                    </a:prstGeom>
                  </pic:spPr>
                </pic:pic>
              </a:graphicData>
            </a:graphic>
          </wp:inline>
        </w:drawing>
      </w:r>
    </w:p>
    <w:p w14:paraId="035EFE3E" w14:textId="52603702" w:rsidR="00FB5708" w:rsidRPr="0064671B" w:rsidRDefault="0064671B" w:rsidP="00AB77C5">
      <w:pPr>
        <w:pStyle w:val="ab"/>
        <w:numPr>
          <w:ilvl w:val="0"/>
          <w:numId w:val="15"/>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选择喜欢的卡面及填写祝福语</w:t>
      </w:r>
      <w:r w:rsidR="00FB5708">
        <w:rPr>
          <w:rFonts w:ascii="微软雅黑" w:eastAsia="微软雅黑" w:hAnsi="微软雅黑" w:hint="eastAsia"/>
          <w:szCs w:val="21"/>
        </w:rPr>
        <w:t>，</w:t>
      </w:r>
      <w:r w:rsidR="005D2EB0">
        <w:rPr>
          <w:rFonts w:ascii="微软雅黑" w:eastAsia="微软雅黑" w:hAnsi="微软雅黑" w:hint="eastAsia"/>
          <w:szCs w:val="21"/>
        </w:rPr>
        <w:t>点击“马上兑换 送朋友”</w:t>
      </w:r>
      <w:r w:rsidR="00FB5708">
        <w:rPr>
          <w:rFonts w:ascii="微软雅黑" w:eastAsia="微软雅黑" w:hAnsi="微软雅黑" w:hint="eastAsia"/>
          <w:szCs w:val="21"/>
        </w:rPr>
        <w:t>完成整个流程点击兑换送好友</w:t>
      </w:r>
      <w:r w:rsidR="008D186C">
        <w:rPr>
          <w:rFonts w:ascii="微软雅黑" w:eastAsia="微软雅黑" w:hAnsi="微软雅黑" w:hint="eastAsia"/>
          <w:szCs w:val="21"/>
        </w:rPr>
        <w:t>。</w:t>
      </w:r>
    </w:p>
    <w:p w14:paraId="2852B5C4" w14:textId="678CE9D9" w:rsidR="0064671B" w:rsidRDefault="0064671B" w:rsidP="00AB77C5">
      <w:pPr>
        <w:pStyle w:val="ab"/>
        <w:spacing w:before="100" w:beforeAutospacing="1" w:after="100" w:afterAutospacing="1"/>
        <w:ind w:left="360" w:firstLineChars="0" w:firstLine="0"/>
        <w:jc w:val="center"/>
        <w:textAlignment w:val="baseline"/>
        <w:rPr>
          <w:rFonts w:ascii="微软雅黑" w:eastAsia="微软雅黑" w:hAnsi="微软雅黑"/>
          <w:szCs w:val="21"/>
        </w:rPr>
      </w:pPr>
      <w:r w:rsidRPr="0064671B">
        <w:rPr>
          <w:rFonts w:ascii="微软雅黑" w:eastAsia="微软雅黑" w:hAnsi="微软雅黑"/>
          <w:noProof/>
          <w:szCs w:val="21"/>
        </w:rPr>
        <w:drawing>
          <wp:inline distT="0" distB="0" distL="0" distR="0" wp14:anchorId="23F4113C" wp14:editId="42905D6E">
            <wp:extent cx="1853045" cy="4076700"/>
            <wp:effectExtent l="0" t="0" r="0" b="0"/>
            <wp:docPr id="5" name="图片 4">
              <a:extLst xmlns:a="http://schemas.openxmlformats.org/drawingml/2006/main">
                <a:ext uri="{FF2B5EF4-FFF2-40B4-BE49-F238E27FC236}">
                  <a16:creationId xmlns:a16="http://schemas.microsoft.com/office/drawing/2014/main" id="{E7D6A2B1-76B4-47B6-97E6-FAEFDE940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7D6A2B1-76B4-47B6-97E6-FAEFDE94034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355" cy="4125783"/>
                    </a:xfrm>
                    <a:prstGeom prst="rect">
                      <a:avLst/>
                    </a:prstGeom>
                  </pic:spPr>
                </pic:pic>
              </a:graphicData>
            </a:graphic>
          </wp:inline>
        </w:drawing>
      </w:r>
    </w:p>
    <w:p w14:paraId="7094A172" w14:textId="28E27CAE" w:rsidR="0064671B" w:rsidRDefault="00FB5708" w:rsidP="00AB77C5">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hint="eastAsia"/>
          <w:sz w:val="21"/>
          <w:szCs w:val="21"/>
        </w:rPr>
        <w:t>好友使用购买流程</w:t>
      </w:r>
    </w:p>
    <w:p w14:paraId="13D5DCBB" w14:textId="289292EB" w:rsidR="004E78AA" w:rsidRDefault="004E78AA" w:rsidP="00AB77C5">
      <w:pPr>
        <w:pStyle w:val="ab"/>
        <w:numPr>
          <w:ilvl w:val="0"/>
          <w:numId w:val="18"/>
        </w:numPr>
        <w:spacing w:before="100" w:beforeAutospacing="1" w:after="100" w:afterAutospacing="1"/>
        <w:ind w:firstLineChars="0" w:firstLine="0"/>
        <w:textAlignment w:val="baseline"/>
        <w:rPr>
          <w:rFonts w:ascii="微软雅黑" w:eastAsia="微软雅黑" w:hAnsi="微软雅黑"/>
          <w:szCs w:val="21"/>
        </w:rPr>
      </w:pPr>
      <w:r w:rsidRPr="003708A7">
        <w:rPr>
          <w:rFonts w:ascii="微软雅黑" w:eastAsia="微软雅黑" w:hAnsi="微软雅黑" w:hint="eastAsia"/>
          <w:szCs w:val="21"/>
        </w:rPr>
        <w:t>好友收到微信</w:t>
      </w:r>
      <w:r w:rsidRPr="003708A7">
        <w:rPr>
          <w:rFonts w:ascii="微软雅黑" w:eastAsia="微软雅黑" w:hAnsi="微软雅黑"/>
          <w:szCs w:val="21"/>
        </w:rPr>
        <w:t>H5</w:t>
      </w:r>
      <w:r w:rsidRPr="003708A7">
        <w:rPr>
          <w:rFonts w:ascii="微软雅黑" w:eastAsia="微软雅黑" w:hAnsi="微软雅黑" w:hint="eastAsia"/>
          <w:szCs w:val="21"/>
        </w:rPr>
        <w:t>链接</w:t>
      </w:r>
      <w:r w:rsidR="00D80846">
        <w:rPr>
          <w:rFonts w:ascii="微软雅黑" w:eastAsia="微软雅黑" w:hAnsi="微软雅黑" w:hint="eastAsia"/>
          <w:szCs w:val="21"/>
        </w:rPr>
        <w:t>，点击打开</w:t>
      </w:r>
      <w:r w:rsidR="008D186C">
        <w:rPr>
          <w:rFonts w:ascii="微软雅黑" w:eastAsia="微软雅黑" w:hAnsi="微软雅黑" w:hint="eastAsia"/>
          <w:szCs w:val="21"/>
        </w:rPr>
        <w:t>。</w:t>
      </w:r>
    </w:p>
    <w:p w14:paraId="0F44EEAE" w14:textId="6628DAE8" w:rsidR="00D80846" w:rsidRPr="003708A7" w:rsidRDefault="00D80846" w:rsidP="00AB77C5">
      <w:pPr>
        <w:spacing w:before="100" w:beforeAutospacing="1" w:after="100" w:afterAutospacing="1"/>
        <w:jc w:val="center"/>
        <w:textAlignment w:val="baseline"/>
        <w:rPr>
          <w:rFonts w:ascii="微软雅黑" w:eastAsia="微软雅黑" w:hAnsi="微软雅黑"/>
          <w:szCs w:val="21"/>
        </w:rPr>
      </w:pPr>
      <w:r w:rsidRPr="00D80846">
        <w:rPr>
          <w:rFonts w:ascii="微软雅黑" w:eastAsia="微软雅黑" w:hAnsi="微软雅黑"/>
          <w:noProof/>
          <w:szCs w:val="21"/>
        </w:rPr>
        <w:drawing>
          <wp:inline distT="0" distB="0" distL="0" distR="0" wp14:anchorId="1EC2B250" wp14:editId="69C53D82">
            <wp:extent cx="1818479" cy="4000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187" cy="4098853"/>
                    </a:xfrm>
                    <a:prstGeom prst="rect">
                      <a:avLst/>
                    </a:prstGeom>
                    <a:noFill/>
                    <a:ln>
                      <a:noFill/>
                    </a:ln>
                  </pic:spPr>
                </pic:pic>
              </a:graphicData>
            </a:graphic>
          </wp:inline>
        </w:drawing>
      </w:r>
    </w:p>
    <w:p w14:paraId="46DD70C4" w14:textId="21C4322A" w:rsidR="004E78AA" w:rsidRDefault="00D80846" w:rsidP="00AB77C5">
      <w:pPr>
        <w:pStyle w:val="ab"/>
        <w:numPr>
          <w:ilvl w:val="0"/>
          <w:numId w:val="18"/>
        </w:numPr>
        <w:spacing w:before="100" w:beforeAutospacing="1" w:after="100" w:afterAutospacing="1"/>
        <w:ind w:firstLineChars="0" w:firstLine="0"/>
        <w:textAlignment w:val="baseline"/>
        <w:rPr>
          <w:rFonts w:ascii="微软雅黑" w:eastAsia="微软雅黑" w:hAnsi="微软雅黑"/>
          <w:szCs w:val="21"/>
        </w:rPr>
      </w:pPr>
      <w:r>
        <w:rPr>
          <w:rFonts w:ascii="微软雅黑" w:eastAsia="微软雅黑" w:hAnsi="微软雅黑" w:hint="eastAsia"/>
          <w:szCs w:val="21"/>
        </w:rPr>
        <w:t>点击领取心意按钮</w:t>
      </w:r>
      <w:r w:rsidR="008D186C">
        <w:rPr>
          <w:rFonts w:ascii="微软雅黑" w:eastAsia="微软雅黑" w:hAnsi="微软雅黑" w:hint="eastAsia"/>
          <w:szCs w:val="21"/>
        </w:rPr>
        <w:t>。</w:t>
      </w:r>
    </w:p>
    <w:p w14:paraId="73B018AA" w14:textId="45165C07" w:rsidR="00D80846" w:rsidRDefault="00D80846" w:rsidP="00AB77C5">
      <w:pPr>
        <w:pStyle w:val="ab"/>
        <w:spacing w:before="100" w:beforeAutospacing="1" w:after="100" w:afterAutospacing="1"/>
        <w:ind w:left="360" w:firstLineChars="0" w:firstLine="0"/>
        <w:jc w:val="center"/>
        <w:textAlignment w:val="baseline"/>
        <w:rPr>
          <w:rFonts w:ascii="微软雅黑" w:eastAsia="微软雅黑" w:hAnsi="微软雅黑"/>
          <w:szCs w:val="21"/>
        </w:rPr>
      </w:pPr>
      <w:r w:rsidRPr="00D80846">
        <w:rPr>
          <w:rFonts w:ascii="微软雅黑" w:eastAsia="微软雅黑" w:hAnsi="微软雅黑"/>
          <w:noProof/>
          <w:szCs w:val="21"/>
        </w:rPr>
        <w:drawing>
          <wp:inline distT="0" distB="0" distL="0" distR="0" wp14:anchorId="2CBB87EC" wp14:editId="48498C26">
            <wp:extent cx="1905000" cy="4190838"/>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903" cy="4256621"/>
                    </a:xfrm>
                    <a:prstGeom prst="rect">
                      <a:avLst/>
                    </a:prstGeom>
                    <a:noFill/>
                    <a:ln>
                      <a:noFill/>
                    </a:ln>
                  </pic:spPr>
                </pic:pic>
              </a:graphicData>
            </a:graphic>
          </wp:inline>
        </w:drawing>
      </w:r>
    </w:p>
    <w:p w14:paraId="0FD987F2" w14:textId="6D8A10E7" w:rsidR="00AB77C5" w:rsidRDefault="00D80846" w:rsidP="00AB77C5">
      <w:pPr>
        <w:pStyle w:val="ab"/>
        <w:numPr>
          <w:ilvl w:val="0"/>
          <w:numId w:val="18"/>
        </w:numPr>
        <w:spacing w:before="100" w:beforeAutospacing="1" w:after="100" w:afterAutospacing="1"/>
        <w:ind w:firstLineChars="0" w:firstLine="0"/>
        <w:jc w:val="left"/>
        <w:textAlignment w:val="baseline"/>
        <w:rPr>
          <w:rFonts w:ascii="微软雅黑" w:eastAsia="微软雅黑" w:hAnsi="微软雅黑"/>
          <w:szCs w:val="21"/>
        </w:rPr>
      </w:pPr>
      <w:r>
        <w:rPr>
          <w:rFonts w:ascii="微软雅黑" w:eastAsia="微软雅黑" w:hAnsi="微软雅黑" w:hint="eastAsia"/>
          <w:szCs w:val="21"/>
        </w:rPr>
        <w:t>点击我的卡券可查看已领卡券，可前去点餐使用</w:t>
      </w:r>
      <w:r w:rsidR="008D186C">
        <w:rPr>
          <w:rFonts w:ascii="微软雅黑" w:eastAsia="微软雅黑" w:hAnsi="微软雅黑" w:hint="eastAsia"/>
          <w:szCs w:val="21"/>
        </w:rPr>
        <w:t>。</w:t>
      </w:r>
    </w:p>
    <w:p w14:paraId="00C9930E" w14:textId="07A3C282" w:rsidR="000631F9" w:rsidRPr="00E5768D" w:rsidRDefault="00AB77C5" w:rsidP="008D186C">
      <w:pPr>
        <w:spacing w:before="100" w:beforeAutospacing="1" w:after="100" w:afterAutospacing="1"/>
        <w:ind w:left="360"/>
        <w:jc w:val="center"/>
        <w:textAlignment w:val="baseline"/>
      </w:pPr>
      <w:r>
        <w:rPr>
          <w:noProof/>
        </w:rPr>
        <w:drawing>
          <wp:inline distT="0" distB="0" distL="0" distR="0" wp14:anchorId="309C602E" wp14:editId="7A227FC0">
            <wp:extent cx="3247619" cy="32857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7619" cy="3285714"/>
                    </a:xfrm>
                    <a:prstGeom prst="rect">
                      <a:avLst/>
                    </a:prstGeom>
                  </pic:spPr>
                </pic:pic>
              </a:graphicData>
            </a:graphic>
          </wp:inline>
        </w:drawing>
      </w:r>
    </w:p>
    <w:p w14:paraId="501B2660" w14:textId="77777777" w:rsidR="00E40EE7" w:rsidRPr="002B1FC2" w:rsidRDefault="000631F9" w:rsidP="00AB77C5">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8C1DF44" w14:textId="5C0146BA" w:rsidR="000A40AA" w:rsidRPr="00BC7577" w:rsidRDefault="00593842" w:rsidP="00AB77C5">
      <w:pPr>
        <w:spacing w:before="100" w:beforeAutospacing="1" w:after="100" w:afterAutospacing="1"/>
        <w:textAlignment w:val="baseline"/>
        <w:rPr>
          <w:szCs w:val="21"/>
        </w:rPr>
      </w:pPr>
      <w:r w:rsidRPr="00593842">
        <w:rPr>
          <w:rFonts w:ascii="微软雅黑" w:eastAsia="微软雅黑" w:hAnsi="微软雅黑" w:hint="eastAsia"/>
          <w:sz w:val="21"/>
          <w:szCs w:val="21"/>
        </w:rPr>
        <w:t>积分转赠自上线以来，有近</w:t>
      </w:r>
      <w:r w:rsidRPr="00593842">
        <w:rPr>
          <w:rFonts w:ascii="微软雅黑" w:eastAsia="微软雅黑" w:hAnsi="微软雅黑"/>
          <w:sz w:val="21"/>
          <w:szCs w:val="21"/>
        </w:rPr>
        <w:t>10%的积分合格的</w:t>
      </w:r>
      <w:r w:rsidR="00087CFB">
        <w:rPr>
          <w:rFonts w:ascii="微软雅黑" w:eastAsia="微软雅黑" w:hAnsi="微软雅黑" w:hint="eastAsia"/>
          <w:sz w:val="21"/>
          <w:szCs w:val="21"/>
        </w:rPr>
        <w:t>达美乐老</w:t>
      </w:r>
      <w:r w:rsidRPr="00593842">
        <w:rPr>
          <w:rFonts w:ascii="微软雅黑" w:eastAsia="微软雅黑" w:hAnsi="微软雅黑"/>
          <w:sz w:val="21"/>
          <w:szCs w:val="21"/>
        </w:rPr>
        <w:t>会员参与转赠活动，将积分兑换成券转赠亲友，尤其在特殊节日、如圣诞、过年、中秋等转赠气氛更为浓厚!</w:t>
      </w:r>
      <w:r w:rsidR="00087CFB">
        <w:rPr>
          <w:rFonts w:ascii="微软雅黑" w:eastAsia="微软雅黑" w:hAnsi="微软雅黑"/>
          <w:sz w:val="21"/>
          <w:szCs w:val="21"/>
        </w:rPr>
        <w:t xml:space="preserve"> </w:t>
      </w:r>
      <w:r w:rsidR="00087CFB">
        <w:rPr>
          <w:rFonts w:ascii="微软雅黑" w:eastAsia="微软雅黑" w:hAnsi="微软雅黑" w:hint="eastAsia"/>
          <w:sz w:val="21"/>
          <w:szCs w:val="21"/>
        </w:rPr>
        <w:t>其中， 超过8</w:t>
      </w:r>
      <w:r w:rsidR="00087CFB">
        <w:rPr>
          <w:rFonts w:ascii="微软雅黑" w:eastAsia="微软雅黑" w:hAnsi="微软雅黑"/>
          <w:sz w:val="21"/>
          <w:szCs w:val="21"/>
        </w:rPr>
        <w:t>0</w:t>
      </w:r>
      <w:r w:rsidR="00087CFB">
        <w:rPr>
          <w:rFonts w:ascii="微软雅黑" w:eastAsia="微软雅黑" w:hAnsi="微软雅黑" w:hint="eastAsia"/>
          <w:sz w:val="21"/>
          <w:szCs w:val="21"/>
        </w:rPr>
        <w:t>%的人收到赠送的优惠券以后实际使用了优惠券， 并发生了购买</w:t>
      </w:r>
      <w:r w:rsidR="008D186C">
        <w:rPr>
          <w:rFonts w:ascii="微软雅黑" w:eastAsia="微软雅黑" w:hAnsi="微软雅黑" w:hint="eastAsia"/>
          <w:sz w:val="21"/>
          <w:szCs w:val="21"/>
        </w:rPr>
        <w:t>。</w:t>
      </w:r>
    </w:p>
    <w:sectPr w:rsidR="000A40AA" w:rsidRPr="00BC7577" w:rsidSect="00970C56">
      <w:headerReference w:type="default" r:id="rId16"/>
      <w:footerReference w:type="even" r:id="rId17"/>
      <w:footerReference w:type="defaul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FFA79" w14:textId="77777777" w:rsidR="00C634EA" w:rsidRDefault="00C634EA">
      <w:r>
        <w:separator/>
      </w:r>
    </w:p>
  </w:endnote>
  <w:endnote w:type="continuationSeparator" w:id="0">
    <w:p w14:paraId="01C4A7E8" w14:textId="77777777" w:rsidR="00C634EA" w:rsidRDefault="00C6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9AB19" w14:textId="77777777" w:rsidR="00C634EA" w:rsidRDefault="00C634EA">
      <w:r>
        <w:separator/>
      </w:r>
    </w:p>
  </w:footnote>
  <w:footnote w:type="continuationSeparator" w:id="0">
    <w:p w14:paraId="056EFA30" w14:textId="77777777" w:rsidR="00C634EA" w:rsidRDefault="00C63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1D2E29"/>
    <w:multiLevelType w:val="hybridMultilevel"/>
    <w:tmpl w:val="49C6AB40"/>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200024E"/>
    <w:multiLevelType w:val="hybridMultilevel"/>
    <w:tmpl w:val="3DA67284"/>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22636E4A"/>
    <w:multiLevelType w:val="hybridMultilevel"/>
    <w:tmpl w:val="DC622ED8"/>
    <w:lvl w:ilvl="0" w:tplc="0409000B">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259E6A63"/>
    <w:multiLevelType w:val="hybridMultilevel"/>
    <w:tmpl w:val="92E629EE"/>
    <w:lvl w:ilvl="0" w:tplc="04F6B9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56A73F6"/>
    <w:multiLevelType w:val="hybridMultilevel"/>
    <w:tmpl w:val="EFF8AEC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B7F3B4A"/>
    <w:multiLevelType w:val="hybridMultilevel"/>
    <w:tmpl w:val="AC8629C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7E33A56"/>
    <w:multiLevelType w:val="hybridMultilevel"/>
    <w:tmpl w:val="59A0C4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4F66A3"/>
    <w:multiLevelType w:val="hybridMultilevel"/>
    <w:tmpl w:val="C504DB66"/>
    <w:lvl w:ilvl="0" w:tplc="524ED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2AD1515"/>
    <w:multiLevelType w:val="hybridMultilevel"/>
    <w:tmpl w:val="01A0C2B2"/>
    <w:lvl w:ilvl="0" w:tplc="A270177A">
      <w:start w:val="1"/>
      <w:numFmt w:val="bullet"/>
      <w:lvlText w:val="-"/>
      <w:lvlJc w:val="left"/>
      <w:pPr>
        <w:ind w:left="360" w:hanging="360"/>
      </w:pPr>
      <w:rPr>
        <w:rFonts w:ascii="微软雅黑" w:eastAsia="微软雅黑" w:hAnsi="微软雅黑"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6027C67"/>
    <w:multiLevelType w:val="hybridMultilevel"/>
    <w:tmpl w:val="7EF4CBFA"/>
    <w:lvl w:ilvl="0" w:tplc="0409000B">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98B26AD"/>
    <w:multiLevelType w:val="hybridMultilevel"/>
    <w:tmpl w:val="143CADE6"/>
    <w:lvl w:ilvl="0" w:tplc="416E6A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2"/>
  </w:num>
  <w:num w:numId="4">
    <w:abstractNumId w:val="6"/>
  </w:num>
  <w:num w:numId="5">
    <w:abstractNumId w:val="0"/>
  </w:num>
  <w:num w:numId="6">
    <w:abstractNumId w:val="24"/>
  </w:num>
  <w:num w:numId="7">
    <w:abstractNumId w:val="18"/>
  </w:num>
  <w:num w:numId="8">
    <w:abstractNumId w:val="14"/>
  </w:num>
  <w:num w:numId="9">
    <w:abstractNumId w:val="13"/>
  </w:num>
  <w:num w:numId="10">
    <w:abstractNumId w:val="12"/>
  </w:num>
  <w:num w:numId="11">
    <w:abstractNumId w:val="15"/>
  </w:num>
  <w:num w:numId="12">
    <w:abstractNumId w:val="20"/>
  </w:num>
  <w:num w:numId="13">
    <w:abstractNumId w:val="9"/>
  </w:num>
  <w:num w:numId="14">
    <w:abstractNumId w:val="17"/>
  </w:num>
  <w:num w:numId="15">
    <w:abstractNumId w:val="5"/>
  </w:num>
  <w:num w:numId="16">
    <w:abstractNumId w:val="21"/>
  </w:num>
  <w:num w:numId="17">
    <w:abstractNumId w:val="19"/>
  </w:num>
  <w:num w:numId="18">
    <w:abstractNumId w:val="23"/>
  </w:num>
  <w:num w:numId="19">
    <w:abstractNumId w:val="3"/>
  </w:num>
  <w:num w:numId="20">
    <w:abstractNumId w:val="22"/>
  </w:num>
  <w:num w:numId="21">
    <w:abstractNumId w:val="1"/>
  </w:num>
  <w:num w:numId="22">
    <w:abstractNumId w:val="16"/>
  </w:num>
  <w:num w:numId="23">
    <w:abstractNumId w:val="4"/>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5B8C"/>
    <w:rsid w:val="00020E7A"/>
    <w:rsid w:val="00024497"/>
    <w:rsid w:val="00033735"/>
    <w:rsid w:val="00046CF7"/>
    <w:rsid w:val="000532E1"/>
    <w:rsid w:val="00056E4C"/>
    <w:rsid w:val="0006079A"/>
    <w:rsid w:val="000631F9"/>
    <w:rsid w:val="0007123B"/>
    <w:rsid w:val="00071CE5"/>
    <w:rsid w:val="000724F0"/>
    <w:rsid w:val="0007509B"/>
    <w:rsid w:val="00077EC5"/>
    <w:rsid w:val="00087CFB"/>
    <w:rsid w:val="000915E6"/>
    <w:rsid w:val="00097129"/>
    <w:rsid w:val="000979A5"/>
    <w:rsid w:val="000A3EB7"/>
    <w:rsid w:val="000A40AA"/>
    <w:rsid w:val="000B2399"/>
    <w:rsid w:val="000D05FE"/>
    <w:rsid w:val="000D6DC9"/>
    <w:rsid w:val="000E10C0"/>
    <w:rsid w:val="000E18A5"/>
    <w:rsid w:val="000E2A45"/>
    <w:rsid w:val="000E2A80"/>
    <w:rsid w:val="000F07ED"/>
    <w:rsid w:val="000F0D55"/>
    <w:rsid w:val="000F4F10"/>
    <w:rsid w:val="000F5168"/>
    <w:rsid w:val="000F63B2"/>
    <w:rsid w:val="00106EA3"/>
    <w:rsid w:val="0010732C"/>
    <w:rsid w:val="00114DD5"/>
    <w:rsid w:val="001265C9"/>
    <w:rsid w:val="00131A61"/>
    <w:rsid w:val="00136B4D"/>
    <w:rsid w:val="00142184"/>
    <w:rsid w:val="00143507"/>
    <w:rsid w:val="001458CE"/>
    <w:rsid w:val="00146A94"/>
    <w:rsid w:val="001540DA"/>
    <w:rsid w:val="00172A27"/>
    <w:rsid w:val="001731D8"/>
    <w:rsid w:val="00173E91"/>
    <w:rsid w:val="00176817"/>
    <w:rsid w:val="00180055"/>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1A2B"/>
    <w:rsid w:val="0023746F"/>
    <w:rsid w:val="002405B6"/>
    <w:rsid w:val="00250580"/>
    <w:rsid w:val="00252186"/>
    <w:rsid w:val="00255B1F"/>
    <w:rsid w:val="00262A77"/>
    <w:rsid w:val="002707E7"/>
    <w:rsid w:val="00270EF0"/>
    <w:rsid w:val="002712AF"/>
    <w:rsid w:val="00274F8A"/>
    <w:rsid w:val="002826E2"/>
    <w:rsid w:val="00286B2A"/>
    <w:rsid w:val="00290500"/>
    <w:rsid w:val="002A004E"/>
    <w:rsid w:val="002A44B4"/>
    <w:rsid w:val="002B044B"/>
    <w:rsid w:val="002B0CDA"/>
    <w:rsid w:val="002B1FC2"/>
    <w:rsid w:val="002C776E"/>
    <w:rsid w:val="002E7E41"/>
    <w:rsid w:val="002F2AF3"/>
    <w:rsid w:val="002F3A4B"/>
    <w:rsid w:val="002F7E7A"/>
    <w:rsid w:val="003056B8"/>
    <w:rsid w:val="00311DCD"/>
    <w:rsid w:val="00317BD4"/>
    <w:rsid w:val="0032010D"/>
    <w:rsid w:val="00320B24"/>
    <w:rsid w:val="003219F7"/>
    <w:rsid w:val="00334623"/>
    <w:rsid w:val="003548BE"/>
    <w:rsid w:val="00361FEC"/>
    <w:rsid w:val="00362043"/>
    <w:rsid w:val="00365FAB"/>
    <w:rsid w:val="00366053"/>
    <w:rsid w:val="003708A7"/>
    <w:rsid w:val="00371D9E"/>
    <w:rsid w:val="00371F8B"/>
    <w:rsid w:val="00386E93"/>
    <w:rsid w:val="0038758A"/>
    <w:rsid w:val="003A2FD7"/>
    <w:rsid w:val="003A3097"/>
    <w:rsid w:val="003A3802"/>
    <w:rsid w:val="003B69CD"/>
    <w:rsid w:val="003C78A2"/>
    <w:rsid w:val="003D61D2"/>
    <w:rsid w:val="003E2E89"/>
    <w:rsid w:val="003E42EA"/>
    <w:rsid w:val="003E5177"/>
    <w:rsid w:val="003F1321"/>
    <w:rsid w:val="003F1D64"/>
    <w:rsid w:val="003F3BB6"/>
    <w:rsid w:val="003F3F93"/>
    <w:rsid w:val="003F410F"/>
    <w:rsid w:val="003F4BD3"/>
    <w:rsid w:val="00404490"/>
    <w:rsid w:val="00407F5C"/>
    <w:rsid w:val="00407FAE"/>
    <w:rsid w:val="004109EA"/>
    <w:rsid w:val="00414F53"/>
    <w:rsid w:val="00423117"/>
    <w:rsid w:val="00426569"/>
    <w:rsid w:val="00426D8C"/>
    <w:rsid w:val="00441D06"/>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D6CC9"/>
    <w:rsid w:val="004E0F4D"/>
    <w:rsid w:val="004E2519"/>
    <w:rsid w:val="004E459E"/>
    <w:rsid w:val="004E704D"/>
    <w:rsid w:val="004E78AA"/>
    <w:rsid w:val="004F1399"/>
    <w:rsid w:val="004F57D1"/>
    <w:rsid w:val="004F6069"/>
    <w:rsid w:val="004F7523"/>
    <w:rsid w:val="005002D8"/>
    <w:rsid w:val="00506B17"/>
    <w:rsid w:val="00507EB8"/>
    <w:rsid w:val="0052080E"/>
    <w:rsid w:val="005227DE"/>
    <w:rsid w:val="005344CB"/>
    <w:rsid w:val="00535A1F"/>
    <w:rsid w:val="005479C8"/>
    <w:rsid w:val="00547E1C"/>
    <w:rsid w:val="005504E6"/>
    <w:rsid w:val="0055479D"/>
    <w:rsid w:val="00567477"/>
    <w:rsid w:val="0057565D"/>
    <w:rsid w:val="005764AD"/>
    <w:rsid w:val="0058033D"/>
    <w:rsid w:val="00582F7D"/>
    <w:rsid w:val="00593842"/>
    <w:rsid w:val="005A4E8D"/>
    <w:rsid w:val="005A539D"/>
    <w:rsid w:val="005A56AE"/>
    <w:rsid w:val="005A697D"/>
    <w:rsid w:val="005B2564"/>
    <w:rsid w:val="005B6389"/>
    <w:rsid w:val="005C011B"/>
    <w:rsid w:val="005C16B2"/>
    <w:rsid w:val="005D2EB0"/>
    <w:rsid w:val="005D5D19"/>
    <w:rsid w:val="005D614B"/>
    <w:rsid w:val="005D77D7"/>
    <w:rsid w:val="005E3D19"/>
    <w:rsid w:val="005E4E84"/>
    <w:rsid w:val="006126FE"/>
    <w:rsid w:val="00613CE9"/>
    <w:rsid w:val="00642F29"/>
    <w:rsid w:val="00644994"/>
    <w:rsid w:val="0064671B"/>
    <w:rsid w:val="00650F34"/>
    <w:rsid w:val="0065606B"/>
    <w:rsid w:val="0065759C"/>
    <w:rsid w:val="00661A8D"/>
    <w:rsid w:val="006707FE"/>
    <w:rsid w:val="0067611E"/>
    <w:rsid w:val="006853C8"/>
    <w:rsid w:val="00693C3F"/>
    <w:rsid w:val="006955F5"/>
    <w:rsid w:val="006A24F1"/>
    <w:rsid w:val="006B5BB6"/>
    <w:rsid w:val="006C12FC"/>
    <w:rsid w:val="006C16A7"/>
    <w:rsid w:val="006C1733"/>
    <w:rsid w:val="006D2064"/>
    <w:rsid w:val="006D4934"/>
    <w:rsid w:val="006D5766"/>
    <w:rsid w:val="006F11EA"/>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6AC1"/>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67A92"/>
    <w:rsid w:val="00880022"/>
    <w:rsid w:val="008875A4"/>
    <w:rsid w:val="008B2200"/>
    <w:rsid w:val="008B689B"/>
    <w:rsid w:val="008C2693"/>
    <w:rsid w:val="008D186C"/>
    <w:rsid w:val="008F0B62"/>
    <w:rsid w:val="008F2CAF"/>
    <w:rsid w:val="009020D5"/>
    <w:rsid w:val="00902EA3"/>
    <w:rsid w:val="0090431A"/>
    <w:rsid w:val="009076EA"/>
    <w:rsid w:val="00910C5D"/>
    <w:rsid w:val="00911F7D"/>
    <w:rsid w:val="00913B2E"/>
    <w:rsid w:val="00915DD8"/>
    <w:rsid w:val="0091795D"/>
    <w:rsid w:val="00917A85"/>
    <w:rsid w:val="009205FC"/>
    <w:rsid w:val="00932225"/>
    <w:rsid w:val="00932353"/>
    <w:rsid w:val="0094372F"/>
    <w:rsid w:val="00946CB6"/>
    <w:rsid w:val="009573AC"/>
    <w:rsid w:val="00970C56"/>
    <w:rsid w:val="0097433A"/>
    <w:rsid w:val="00976708"/>
    <w:rsid w:val="0098226A"/>
    <w:rsid w:val="009823A9"/>
    <w:rsid w:val="00983853"/>
    <w:rsid w:val="009849FB"/>
    <w:rsid w:val="00993AA4"/>
    <w:rsid w:val="009B0E2C"/>
    <w:rsid w:val="009B796F"/>
    <w:rsid w:val="009C0918"/>
    <w:rsid w:val="009C6E37"/>
    <w:rsid w:val="009E0D6A"/>
    <w:rsid w:val="009E6D94"/>
    <w:rsid w:val="009F7D3B"/>
    <w:rsid w:val="00A03263"/>
    <w:rsid w:val="00A0550C"/>
    <w:rsid w:val="00A05BD7"/>
    <w:rsid w:val="00A11FF6"/>
    <w:rsid w:val="00A13235"/>
    <w:rsid w:val="00A15A3E"/>
    <w:rsid w:val="00A15DCA"/>
    <w:rsid w:val="00A17315"/>
    <w:rsid w:val="00A20C51"/>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7C5"/>
    <w:rsid w:val="00AB7EE6"/>
    <w:rsid w:val="00AC5DF6"/>
    <w:rsid w:val="00AC62ED"/>
    <w:rsid w:val="00AC6E5A"/>
    <w:rsid w:val="00AC7F2D"/>
    <w:rsid w:val="00AD1334"/>
    <w:rsid w:val="00AD1E2C"/>
    <w:rsid w:val="00AD58E1"/>
    <w:rsid w:val="00AE7F81"/>
    <w:rsid w:val="00AF0F77"/>
    <w:rsid w:val="00AF1D91"/>
    <w:rsid w:val="00B03FD0"/>
    <w:rsid w:val="00B05B17"/>
    <w:rsid w:val="00B24DCC"/>
    <w:rsid w:val="00B25274"/>
    <w:rsid w:val="00B27391"/>
    <w:rsid w:val="00B27478"/>
    <w:rsid w:val="00B329A0"/>
    <w:rsid w:val="00B35B50"/>
    <w:rsid w:val="00B36BD0"/>
    <w:rsid w:val="00B40529"/>
    <w:rsid w:val="00B413D5"/>
    <w:rsid w:val="00B5241D"/>
    <w:rsid w:val="00B54EBC"/>
    <w:rsid w:val="00B71E01"/>
    <w:rsid w:val="00B93BD6"/>
    <w:rsid w:val="00B93E3B"/>
    <w:rsid w:val="00BA0329"/>
    <w:rsid w:val="00BA6E7F"/>
    <w:rsid w:val="00BA7554"/>
    <w:rsid w:val="00BB0E07"/>
    <w:rsid w:val="00BB1138"/>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874"/>
    <w:rsid w:val="00C5015C"/>
    <w:rsid w:val="00C516C8"/>
    <w:rsid w:val="00C634EA"/>
    <w:rsid w:val="00C657FA"/>
    <w:rsid w:val="00C73B42"/>
    <w:rsid w:val="00C93159"/>
    <w:rsid w:val="00C96025"/>
    <w:rsid w:val="00CA397B"/>
    <w:rsid w:val="00CA426C"/>
    <w:rsid w:val="00CB2251"/>
    <w:rsid w:val="00CB2938"/>
    <w:rsid w:val="00CB29C6"/>
    <w:rsid w:val="00CB462E"/>
    <w:rsid w:val="00CB4A74"/>
    <w:rsid w:val="00CC24FE"/>
    <w:rsid w:val="00CC6E84"/>
    <w:rsid w:val="00CC70FB"/>
    <w:rsid w:val="00CE18DD"/>
    <w:rsid w:val="00CE55AC"/>
    <w:rsid w:val="00D13BC3"/>
    <w:rsid w:val="00D14F03"/>
    <w:rsid w:val="00D32336"/>
    <w:rsid w:val="00D409BB"/>
    <w:rsid w:val="00D5007A"/>
    <w:rsid w:val="00D5598B"/>
    <w:rsid w:val="00D56BD0"/>
    <w:rsid w:val="00D63679"/>
    <w:rsid w:val="00D6725D"/>
    <w:rsid w:val="00D71108"/>
    <w:rsid w:val="00D71A2E"/>
    <w:rsid w:val="00D731FC"/>
    <w:rsid w:val="00D80846"/>
    <w:rsid w:val="00D80973"/>
    <w:rsid w:val="00DA3738"/>
    <w:rsid w:val="00DB3708"/>
    <w:rsid w:val="00DB4C4A"/>
    <w:rsid w:val="00DC32E7"/>
    <w:rsid w:val="00DC397E"/>
    <w:rsid w:val="00DD56E4"/>
    <w:rsid w:val="00DE76F1"/>
    <w:rsid w:val="00E004F9"/>
    <w:rsid w:val="00E21168"/>
    <w:rsid w:val="00E23547"/>
    <w:rsid w:val="00E26E63"/>
    <w:rsid w:val="00E336C0"/>
    <w:rsid w:val="00E40A51"/>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5708"/>
    <w:rsid w:val="00FB6FEC"/>
    <w:rsid w:val="00FC3853"/>
    <w:rsid w:val="00FC53DE"/>
    <w:rsid w:val="00FC629F"/>
    <w:rsid w:val="00FC74F1"/>
    <w:rsid w:val="00FC7652"/>
    <w:rsid w:val="00FD2192"/>
    <w:rsid w:val="00FD7838"/>
    <w:rsid w:val="00FD7E55"/>
    <w:rsid w:val="00FE1360"/>
    <w:rsid w:val="00FE497C"/>
    <w:rsid w:val="00FE70B2"/>
    <w:rsid w:val="00FE7398"/>
    <w:rsid w:val="00FE7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48E06B1-DAC3-4C8E-8F71-CB9A3943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235</Words>
  <Characters>1345</Characters>
  <Application>Microsoft Office Word</Application>
  <DocSecurity>0</DocSecurity>
  <PresentationFormat/>
  <Lines>11</Lines>
  <Paragraphs>3</Paragraphs>
  <Slides>0</Slides>
  <Notes>0</Notes>
  <HiddenSlides>0</HiddenSlides>
  <MMClips>0</MMClips>
  <ScaleCrop>false</ScaleCrop>
  <Company>WWW.YlmF.CoM</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3</cp:revision>
  <cp:lastPrinted>2012-10-11T08:46:00Z</cp:lastPrinted>
  <dcterms:created xsi:type="dcterms:W3CDTF">2021-02-20T07:48:00Z</dcterms:created>
  <dcterms:modified xsi:type="dcterms:W3CDTF">2021-02-25T07:36:00Z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