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A5843D1" w14:textId="37AA8B30" w:rsidR="008B689B" w:rsidRPr="000415BB" w:rsidRDefault="00503212" w:rsidP="00503212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503212">
        <w:rPr>
          <w:rFonts w:ascii="微软雅黑" w:eastAsia="微软雅黑" w:hAnsi="微软雅黑" w:hint="eastAsia"/>
          <w:b/>
          <w:sz w:val="32"/>
          <w:szCs w:val="32"/>
        </w:rPr>
        <w:t>看点即卖点，种草搜立得，惠普打造综艺带货营销闭环</w:t>
      </w:r>
    </w:p>
    <w:p w14:paraId="554BA616" w14:textId="67F88603" w:rsidR="008B689B" w:rsidRPr="00503212" w:rsidRDefault="008B689B" w:rsidP="0050321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03212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CD2FF4" w:rsidRPr="00503212">
        <w:rPr>
          <w:rFonts w:ascii="微软雅黑" w:eastAsia="微软雅黑" w:hAnsi="微软雅黑" w:hint="eastAsia"/>
          <w:b/>
          <w:sz w:val="21"/>
          <w:szCs w:val="21"/>
        </w:rPr>
        <w:t>惠普</w:t>
      </w:r>
    </w:p>
    <w:p w14:paraId="522F7E18" w14:textId="00D9201A" w:rsidR="008B689B" w:rsidRPr="00503212" w:rsidRDefault="008B689B" w:rsidP="0050321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03212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CD2FF4" w:rsidRPr="00503212">
        <w:rPr>
          <w:rFonts w:ascii="微软雅黑" w:eastAsia="微软雅黑" w:hAnsi="微软雅黑" w:hint="eastAsia"/>
          <w:sz w:val="21"/>
          <w:szCs w:val="21"/>
        </w:rPr>
        <w:t>3</w:t>
      </w:r>
      <w:r w:rsidR="00CD2FF4" w:rsidRPr="00503212">
        <w:rPr>
          <w:rFonts w:ascii="微软雅黑" w:eastAsia="微软雅黑" w:hAnsi="微软雅黑"/>
          <w:sz w:val="21"/>
          <w:szCs w:val="21"/>
        </w:rPr>
        <w:t>C</w:t>
      </w:r>
    </w:p>
    <w:p w14:paraId="03055256" w14:textId="22C29D83" w:rsidR="008B689B" w:rsidRPr="00503212" w:rsidRDefault="008B689B" w:rsidP="0050321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03212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CD2FF4" w:rsidRPr="00503212">
        <w:rPr>
          <w:rFonts w:ascii="微软雅黑" w:eastAsia="微软雅黑" w:hAnsi="微软雅黑" w:hint="eastAsia"/>
          <w:sz w:val="21"/>
          <w:szCs w:val="21"/>
        </w:rPr>
        <w:t>2</w:t>
      </w:r>
      <w:r w:rsidR="00CD2FF4" w:rsidRPr="00503212">
        <w:rPr>
          <w:rFonts w:ascii="微软雅黑" w:eastAsia="微软雅黑" w:hAnsi="微软雅黑"/>
          <w:sz w:val="21"/>
          <w:szCs w:val="21"/>
        </w:rPr>
        <w:t>020.10-12</w:t>
      </w:r>
    </w:p>
    <w:p w14:paraId="6DED3D2C" w14:textId="4470498E" w:rsidR="008875A4" w:rsidRDefault="000631F9" w:rsidP="00503212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503212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503212" w:rsidRPr="00503212">
        <w:rPr>
          <w:rFonts w:ascii="微软雅黑" w:eastAsia="微软雅黑" w:hAnsi="微软雅黑" w:hint="eastAsia"/>
          <w:bCs/>
          <w:sz w:val="21"/>
          <w:szCs w:val="21"/>
        </w:rPr>
        <w:t>视频整合营销类</w:t>
      </w:r>
    </w:p>
    <w:p w14:paraId="4150AC5C" w14:textId="77777777" w:rsidR="00B5241D" w:rsidRPr="002B1FC2" w:rsidRDefault="000631F9" w:rsidP="0050321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1607500" w14:textId="7929B38C" w:rsidR="000631F9" w:rsidRPr="00503212" w:rsidRDefault="00A00A0A" w:rsidP="0050321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03212">
        <w:rPr>
          <w:rFonts w:ascii="微软雅黑" w:eastAsia="微软雅黑" w:hAnsi="微软雅黑" w:hint="eastAsia"/>
          <w:sz w:val="21"/>
          <w:szCs w:val="21"/>
        </w:rPr>
        <w:t>中国笔记本市场竞争激烈，</w:t>
      </w:r>
      <w:r w:rsidRPr="00503212">
        <w:rPr>
          <w:rFonts w:ascii="微软雅黑" w:eastAsia="微软雅黑" w:hAnsi="微软雅黑" w:hint="eastAsia"/>
          <w:b/>
          <w:bCs/>
          <w:sz w:val="21"/>
          <w:szCs w:val="21"/>
        </w:rPr>
        <w:t>头部四家占比2</w:t>
      </w:r>
      <w:r w:rsidRPr="00503212">
        <w:rPr>
          <w:rFonts w:ascii="微软雅黑" w:eastAsia="微软雅黑" w:hAnsi="微软雅黑"/>
          <w:b/>
          <w:bCs/>
          <w:sz w:val="21"/>
          <w:szCs w:val="21"/>
        </w:rPr>
        <w:t>020</w:t>
      </w:r>
      <w:r w:rsidRPr="00503212">
        <w:rPr>
          <w:rFonts w:ascii="微软雅黑" w:eastAsia="微软雅黑" w:hAnsi="微软雅黑" w:hint="eastAsia"/>
          <w:b/>
          <w:bCs/>
          <w:sz w:val="21"/>
          <w:szCs w:val="21"/>
        </w:rPr>
        <w:t>年出货量达6</w:t>
      </w:r>
      <w:r w:rsidRPr="00503212">
        <w:rPr>
          <w:rFonts w:ascii="微软雅黑" w:eastAsia="微软雅黑" w:hAnsi="微软雅黑"/>
          <w:b/>
          <w:bCs/>
          <w:sz w:val="21"/>
          <w:szCs w:val="21"/>
        </w:rPr>
        <w:t>7%</w:t>
      </w:r>
      <w:r w:rsidR="00EB7C1F" w:rsidRPr="00503212">
        <w:rPr>
          <w:rFonts w:ascii="微软雅黑" w:eastAsia="微软雅黑" w:hAnsi="微软雅黑" w:hint="eastAsia"/>
          <w:b/>
          <w:bCs/>
          <w:sz w:val="21"/>
          <w:szCs w:val="21"/>
        </w:rPr>
        <w:t>（联想、戴尔、惠普、华为）</w:t>
      </w:r>
      <w:r w:rsidRPr="00503212">
        <w:rPr>
          <w:rFonts w:ascii="微软雅黑" w:eastAsia="微软雅黑" w:hAnsi="微软雅黑" w:hint="eastAsia"/>
          <w:sz w:val="21"/>
          <w:szCs w:val="21"/>
        </w:rPr>
        <w:t>，</w:t>
      </w:r>
      <w:r w:rsidR="00EB7C1F" w:rsidRPr="00503212">
        <w:rPr>
          <w:rFonts w:ascii="微软雅黑" w:eastAsia="微软雅黑" w:hAnsi="微软雅黑" w:hint="eastAsia"/>
          <w:sz w:val="21"/>
          <w:szCs w:val="21"/>
        </w:rPr>
        <w:t>品牌认知度饱和产品同质化严重，竞争日益陷入“比价泥沼“。传统平面类广告转化链路短但承载信息有限</w:t>
      </w:r>
      <w:r w:rsidR="00EB7C1F" w:rsidRPr="00503212">
        <w:rPr>
          <w:rFonts w:ascii="微软雅黑" w:eastAsia="微软雅黑" w:hAnsi="微软雅黑" w:hint="eastAsia"/>
          <w:b/>
          <w:bCs/>
          <w:sz w:val="21"/>
          <w:szCs w:val="21"/>
        </w:rPr>
        <w:t>无法建立有深度的差异化认知</w:t>
      </w:r>
      <w:r w:rsidR="00EB7C1F" w:rsidRPr="00503212">
        <w:rPr>
          <w:rFonts w:ascii="微软雅黑" w:eastAsia="微软雅黑" w:hAnsi="微软雅黑" w:hint="eastAsia"/>
          <w:sz w:val="21"/>
          <w:szCs w:val="21"/>
        </w:rPr>
        <w:t>，内容合作资源能够进行深度场景化教育，但</w:t>
      </w:r>
      <w:r w:rsidR="00EB7C1F" w:rsidRPr="00503212">
        <w:rPr>
          <w:rFonts w:ascii="微软雅黑" w:eastAsia="微软雅黑" w:hAnsi="微软雅黑" w:hint="eastAsia"/>
          <w:b/>
          <w:bCs/>
          <w:sz w:val="21"/>
          <w:szCs w:val="21"/>
        </w:rPr>
        <w:t>转化链路长且割裂，</w:t>
      </w:r>
      <w:r w:rsidR="00EB7C1F" w:rsidRPr="00503212">
        <w:rPr>
          <w:rFonts w:ascii="微软雅黑" w:eastAsia="微软雅黑" w:hAnsi="微软雅黑" w:hint="eastAsia"/>
          <w:sz w:val="21"/>
          <w:szCs w:val="21"/>
        </w:rPr>
        <w:t>如何平衡二者成为破局关键。</w:t>
      </w:r>
    </w:p>
    <w:p w14:paraId="3C753E11" w14:textId="77777777" w:rsidR="000631F9" w:rsidRPr="002B1FC2" w:rsidRDefault="000631F9" w:rsidP="0050321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2E2B99F" w14:textId="62E700B4" w:rsidR="00EB7C1F" w:rsidRPr="00503212" w:rsidRDefault="00594420" w:rsidP="0050321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03212">
        <w:rPr>
          <w:rFonts w:ascii="微软雅黑" w:eastAsia="微软雅黑" w:hAnsi="微软雅黑" w:hint="eastAsia"/>
          <w:sz w:val="21"/>
          <w:szCs w:val="21"/>
        </w:rPr>
        <w:t>通过合作职场类综艺《令人心动的offer</w:t>
      </w:r>
      <w:r w:rsidRPr="00503212">
        <w:rPr>
          <w:rFonts w:ascii="微软雅黑" w:eastAsia="微软雅黑" w:hAnsi="微软雅黑"/>
          <w:sz w:val="21"/>
          <w:szCs w:val="21"/>
        </w:rPr>
        <w:t>2</w:t>
      </w:r>
      <w:r w:rsidRPr="00503212">
        <w:rPr>
          <w:rFonts w:ascii="微软雅黑" w:eastAsia="微软雅黑" w:hAnsi="微软雅黑" w:hint="eastAsia"/>
          <w:sz w:val="21"/>
          <w:szCs w:val="21"/>
        </w:rPr>
        <w:t>》，惠普希望：</w:t>
      </w:r>
    </w:p>
    <w:p w14:paraId="1017E31A" w14:textId="48B22893" w:rsidR="00594420" w:rsidRPr="00503212" w:rsidRDefault="00594420" w:rsidP="0050321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03212">
        <w:rPr>
          <w:rFonts w:ascii="微软雅黑" w:eastAsia="微软雅黑" w:hAnsi="微软雅黑" w:hint="eastAsia"/>
          <w:sz w:val="21"/>
          <w:szCs w:val="21"/>
        </w:rPr>
        <w:t>种草：有深度的传递惠普E</w:t>
      </w:r>
      <w:r w:rsidRPr="00503212">
        <w:rPr>
          <w:rFonts w:ascii="微软雅黑" w:eastAsia="微软雅黑" w:hAnsi="微软雅黑"/>
          <w:sz w:val="21"/>
          <w:szCs w:val="21"/>
        </w:rPr>
        <w:t>NVY</w:t>
      </w:r>
      <w:r w:rsidRPr="00503212">
        <w:rPr>
          <w:rFonts w:ascii="微软雅黑" w:eastAsia="微软雅黑" w:hAnsi="微软雅黑" w:hint="eastAsia"/>
          <w:sz w:val="21"/>
          <w:szCs w:val="21"/>
        </w:rPr>
        <w:t>笔记本核心卖点，建立差异</w:t>
      </w:r>
      <w:proofErr w:type="gramStart"/>
      <w:r w:rsidRPr="00503212">
        <w:rPr>
          <w:rFonts w:ascii="微软雅黑" w:eastAsia="微软雅黑" w:hAnsi="微软雅黑" w:hint="eastAsia"/>
          <w:sz w:val="21"/>
          <w:szCs w:val="21"/>
        </w:rPr>
        <w:t>化品牌</w:t>
      </w:r>
      <w:proofErr w:type="gramEnd"/>
      <w:r w:rsidRPr="00503212">
        <w:rPr>
          <w:rFonts w:ascii="微软雅黑" w:eastAsia="微软雅黑" w:hAnsi="微软雅黑" w:hint="eastAsia"/>
          <w:sz w:val="21"/>
          <w:szCs w:val="21"/>
        </w:rPr>
        <w:t>认知</w:t>
      </w:r>
      <w:r w:rsidR="005D6D04">
        <w:rPr>
          <w:rFonts w:ascii="微软雅黑" w:eastAsia="微软雅黑" w:hAnsi="微软雅黑" w:hint="eastAsia"/>
          <w:sz w:val="21"/>
          <w:szCs w:val="21"/>
        </w:rPr>
        <w:t>。</w:t>
      </w:r>
    </w:p>
    <w:p w14:paraId="01D3C4AC" w14:textId="157C5D5A" w:rsidR="00E40EE7" w:rsidRPr="00503212" w:rsidRDefault="00594420" w:rsidP="0050321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03212">
        <w:rPr>
          <w:rFonts w:ascii="微软雅黑" w:eastAsia="微软雅黑" w:hAnsi="微软雅黑" w:hint="eastAsia"/>
          <w:sz w:val="21"/>
          <w:szCs w:val="21"/>
        </w:rPr>
        <w:t>割草：围绕观看习惯，搭建短平快的转化链路，用户形成向往的同时可以顺畅进入转化渠道</w:t>
      </w:r>
      <w:r w:rsidR="005D6D04">
        <w:rPr>
          <w:rFonts w:ascii="微软雅黑" w:eastAsia="微软雅黑" w:hAnsi="微软雅黑" w:hint="eastAsia"/>
          <w:sz w:val="21"/>
          <w:szCs w:val="21"/>
        </w:rPr>
        <w:t>。</w:t>
      </w:r>
    </w:p>
    <w:p w14:paraId="342CAC03" w14:textId="77777777" w:rsidR="00B5241D" w:rsidRPr="002B1FC2" w:rsidRDefault="000631F9" w:rsidP="0050321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0CFCB68" w14:textId="1D7A9F6B" w:rsidR="000631F9" w:rsidRPr="00503212" w:rsidRDefault="00594420" w:rsidP="0050321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03212">
        <w:rPr>
          <w:rFonts w:ascii="微软雅黑" w:eastAsia="微软雅黑" w:hAnsi="微软雅黑" w:hint="eastAsia"/>
          <w:sz w:val="21"/>
          <w:szCs w:val="21"/>
        </w:rPr>
        <w:t>内容层面：</w:t>
      </w:r>
      <w:proofErr w:type="gramStart"/>
      <w:r w:rsidRPr="00503212">
        <w:rPr>
          <w:rFonts w:ascii="微软雅黑" w:eastAsia="微软雅黑" w:hAnsi="微软雅黑" w:hint="eastAsia"/>
          <w:sz w:val="21"/>
          <w:szCs w:val="21"/>
        </w:rPr>
        <w:t>“</w:t>
      </w:r>
      <w:proofErr w:type="gramEnd"/>
      <w:r w:rsidRPr="00503212">
        <w:rPr>
          <w:rFonts w:ascii="微软雅黑" w:eastAsia="微软雅黑" w:hAnsi="微软雅黑" w:hint="eastAsia"/>
          <w:b/>
          <w:bCs/>
          <w:sz w:val="21"/>
          <w:szCs w:val="21"/>
        </w:rPr>
        <w:t>看点即卖点“</w:t>
      </w:r>
      <w:r w:rsidRPr="00503212">
        <w:rPr>
          <w:rFonts w:ascii="微软雅黑" w:eastAsia="微软雅黑" w:hAnsi="微软雅黑" w:hint="eastAsia"/>
          <w:sz w:val="21"/>
          <w:szCs w:val="21"/>
        </w:rPr>
        <w:t>将惠普核心卖点与内容情节自然结合，借势内容好感建立产品向往</w:t>
      </w:r>
      <w:r w:rsidR="005D6D04">
        <w:rPr>
          <w:rFonts w:ascii="微软雅黑" w:eastAsia="微软雅黑" w:hAnsi="微软雅黑" w:hint="eastAsia"/>
          <w:sz w:val="21"/>
          <w:szCs w:val="21"/>
        </w:rPr>
        <w:t>。</w:t>
      </w:r>
    </w:p>
    <w:p w14:paraId="2EBB16DF" w14:textId="43429CA5" w:rsidR="000631F9" w:rsidRPr="00503212" w:rsidRDefault="00594420" w:rsidP="0050321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03212">
        <w:rPr>
          <w:rFonts w:ascii="微软雅黑" w:eastAsia="微软雅黑" w:hAnsi="微软雅黑" w:hint="eastAsia"/>
          <w:sz w:val="21"/>
          <w:szCs w:val="21"/>
        </w:rPr>
        <w:t>转化层面：1</w:t>
      </w:r>
      <w:r w:rsidRPr="00503212">
        <w:rPr>
          <w:rFonts w:ascii="微软雅黑" w:eastAsia="微软雅黑" w:hAnsi="微软雅黑"/>
          <w:sz w:val="21"/>
          <w:szCs w:val="21"/>
        </w:rPr>
        <w:t>-</w:t>
      </w:r>
      <w:proofErr w:type="gramStart"/>
      <w:r w:rsidR="00802E8A" w:rsidRPr="00503212">
        <w:rPr>
          <w:rFonts w:ascii="微软雅黑" w:eastAsia="微软雅黑" w:hAnsi="微软雅黑"/>
          <w:b/>
          <w:bCs/>
          <w:sz w:val="21"/>
          <w:szCs w:val="21"/>
        </w:rPr>
        <w:t>“</w:t>
      </w:r>
      <w:proofErr w:type="gramEnd"/>
      <w:r w:rsidR="00802E8A" w:rsidRPr="00503212">
        <w:rPr>
          <w:rFonts w:ascii="微软雅黑" w:eastAsia="微软雅黑" w:hAnsi="微软雅黑" w:hint="eastAsia"/>
          <w:b/>
          <w:bCs/>
          <w:sz w:val="21"/>
          <w:szCs w:val="21"/>
        </w:rPr>
        <w:t>看-搜-买</w:t>
      </w:r>
      <w:proofErr w:type="gramStart"/>
      <w:r w:rsidR="00802E8A" w:rsidRPr="00503212">
        <w:rPr>
          <w:rFonts w:ascii="微软雅黑" w:eastAsia="微软雅黑" w:hAnsi="微软雅黑" w:hint="eastAsia"/>
          <w:b/>
          <w:bCs/>
          <w:sz w:val="21"/>
          <w:szCs w:val="21"/>
        </w:rPr>
        <w:t>“</w:t>
      </w:r>
      <w:proofErr w:type="gramEnd"/>
      <w:r w:rsidR="00802E8A" w:rsidRPr="00503212">
        <w:rPr>
          <w:rFonts w:ascii="微软雅黑" w:eastAsia="微软雅黑" w:hAnsi="微软雅黑" w:hint="eastAsia"/>
          <w:b/>
          <w:bCs/>
          <w:sz w:val="21"/>
          <w:szCs w:val="21"/>
        </w:rPr>
        <w:t>全路径打通</w:t>
      </w:r>
      <w:r w:rsidR="00802E8A" w:rsidRPr="00503212">
        <w:rPr>
          <w:rFonts w:ascii="微软雅黑" w:eastAsia="微软雅黑" w:hAnsi="微软雅黑" w:hint="eastAsia"/>
          <w:sz w:val="21"/>
          <w:szCs w:val="21"/>
        </w:rPr>
        <w:t>：</w:t>
      </w:r>
      <w:r w:rsidRPr="00503212">
        <w:rPr>
          <w:rFonts w:ascii="微软雅黑" w:eastAsia="微软雅黑" w:hAnsi="微软雅黑" w:hint="eastAsia"/>
          <w:sz w:val="21"/>
          <w:szCs w:val="21"/>
        </w:rPr>
        <w:t>联合微信搜一搜专区合作，</w:t>
      </w:r>
      <w:r w:rsidR="00802E8A" w:rsidRPr="00503212">
        <w:rPr>
          <w:rFonts w:ascii="微软雅黑" w:eastAsia="微软雅黑" w:hAnsi="微软雅黑" w:hint="eastAsia"/>
          <w:sz w:val="21"/>
          <w:szCs w:val="21"/>
        </w:rPr>
        <w:t>热播期间搜索</w:t>
      </w:r>
      <w:proofErr w:type="gramStart"/>
      <w:r w:rsidR="00802E8A" w:rsidRPr="00503212">
        <w:rPr>
          <w:rFonts w:ascii="微软雅黑" w:eastAsia="微软雅黑" w:hAnsi="微软雅黑" w:hint="eastAsia"/>
          <w:sz w:val="21"/>
          <w:szCs w:val="21"/>
        </w:rPr>
        <w:t>“</w:t>
      </w:r>
      <w:proofErr w:type="gramEnd"/>
      <w:r w:rsidR="00802E8A" w:rsidRPr="00503212">
        <w:rPr>
          <w:rFonts w:ascii="微软雅黑" w:eastAsia="微软雅黑" w:hAnsi="微软雅黑" w:hint="eastAsia"/>
          <w:sz w:val="21"/>
          <w:szCs w:val="21"/>
        </w:rPr>
        <w:t>惠普E</w:t>
      </w:r>
      <w:r w:rsidR="00802E8A" w:rsidRPr="00503212">
        <w:rPr>
          <w:rFonts w:ascii="微软雅黑" w:eastAsia="微软雅黑" w:hAnsi="微软雅黑"/>
          <w:sz w:val="21"/>
          <w:szCs w:val="21"/>
        </w:rPr>
        <w:t>NVY“</w:t>
      </w:r>
      <w:r w:rsidR="00802E8A" w:rsidRPr="00503212">
        <w:rPr>
          <w:rFonts w:ascii="微软雅黑" w:eastAsia="微软雅黑" w:hAnsi="微软雅黑" w:hint="eastAsia"/>
          <w:sz w:val="21"/>
          <w:szCs w:val="21"/>
        </w:rPr>
        <w:t>直接展现同款产品售卖专区，</w:t>
      </w:r>
      <w:r w:rsidR="00911667" w:rsidRPr="00503212">
        <w:rPr>
          <w:rFonts w:ascii="微软雅黑" w:eastAsia="微软雅黑" w:hAnsi="微软雅黑" w:hint="eastAsia"/>
          <w:sz w:val="21"/>
          <w:szCs w:val="21"/>
        </w:rPr>
        <w:t>并在节目中告知</w:t>
      </w:r>
      <w:r w:rsidR="00802E8A" w:rsidRPr="00503212">
        <w:rPr>
          <w:rFonts w:ascii="微软雅黑" w:eastAsia="微软雅黑" w:hAnsi="微软雅黑" w:hint="eastAsia"/>
          <w:sz w:val="21"/>
          <w:szCs w:val="21"/>
        </w:rPr>
        <w:t>；2</w:t>
      </w:r>
      <w:r w:rsidR="00802E8A" w:rsidRPr="00503212">
        <w:rPr>
          <w:rFonts w:ascii="微软雅黑" w:eastAsia="微软雅黑" w:hAnsi="微软雅黑"/>
          <w:sz w:val="21"/>
          <w:szCs w:val="21"/>
        </w:rPr>
        <w:t>-</w:t>
      </w:r>
      <w:r w:rsidR="00802E8A" w:rsidRPr="00503212">
        <w:rPr>
          <w:rFonts w:ascii="微软雅黑" w:eastAsia="微软雅黑" w:hAnsi="微软雅黑" w:hint="eastAsia"/>
          <w:b/>
          <w:bCs/>
          <w:sz w:val="21"/>
          <w:szCs w:val="21"/>
        </w:rPr>
        <w:t>I</w:t>
      </w:r>
      <w:r w:rsidR="00802E8A" w:rsidRPr="00503212">
        <w:rPr>
          <w:rFonts w:ascii="微软雅黑" w:eastAsia="微软雅黑" w:hAnsi="微软雅黑"/>
          <w:b/>
          <w:bCs/>
          <w:sz w:val="21"/>
          <w:szCs w:val="21"/>
        </w:rPr>
        <w:t>P</w:t>
      </w:r>
      <w:r w:rsidR="00802E8A" w:rsidRPr="00503212">
        <w:rPr>
          <w:rFonts w:ascii="微软雅黑" w:eastAsia="微软雅黑" w:hAnsi="微软雅黑" w:hint="eastAsia"/>
          <w:b/>
          <w:bCs/>
          <w:sz w:val="21"/>
          <w:szCs w:val="21"/>
        </w:rPr>
        <w:t>破壁直播带货</w:t>
      </w:r>
      <w:r w:rsidR="00802E8A" w:rsidRPr="00503212">
        <w:rPr>
          <w:rFonts w:ascii="微软雅黑" w:eastAsia="微软雅黑" w:hAnsi="微软雅黑" w:hint="eastAsia"/>
          <w:sz w:val="21"/>
          <w:szCs w:val="21"/>
        </w:rPr>
        <w:t>：热播期间，合作节目中人气实习生参加首档带货综艺《鹅外惊喜》参与直播带货，充分借节目热度。</w:t>
      </w:r>
    </w:p>
    <w:p w14:paraId="5A69246E" w14:textId="77777777" w:rsidR="00B5241D" w:rsidRPr="002B1FC2" w:rsidRDefault="000631F9" w:rsidP="0050321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D1CA788" w14:textId="51BA3505" w:rsidR="000631F9" w:rsidRPr="00E572DD" w:rsidRDefault="00E572DD" w:rsidP="00503212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 w:rsidRPr="00F35E40">
        <w:rPr>
          <w:rFonts w:ascii="微软雅黑" w:eastAsia="微软雅黑" w:hAnsi="微软雅黑" w:hint="eastAsia"/>
          <w:b/>
          <w:bCs/>
        </w:rPr>
        <w:t>节目内容融合：</w:t>
      </w:r>
      <w:r>
        <w:rPr>
          <w:rFonts w:ascii="微软雅黑" w:eastAsia="微软雅黑" w:hAnsi="微软雅黑" w:hint="eastAsia"/>
        </w:rPr>
        <w:t>惠普E</w:t>
      </w:r>
      <w:r>
        <w:rPr>
          <w:rFonts w:ascii="微软雅黑" w:eastAsia="微软雅黑" w:hAnsi="微软雅黑"/>
        </w:rPr>
        <w:t>NVY</w:t>
      </w:r>
      <w:proofErr w:type="gramStart"/>
      <w:r>
        <w:rPr>
          <w:rFonts w:ascii="微软雅黑" w:eastAsia="微软雅黑" w:hAnsi="微软雅黑" w:hint="eastAsia"/>
        </w:rPr>
        <w:t>化身</w:t>
      </w:r>
      <w:r w:rsidR="00F35E40">
        <w:rPr>
          <w:rFonts w:ascii="微软雅黑" w:eastAsia="微软雅黑" w:hAnsi="微软雅黑" w:hint="eastAsia"/>
        </w:rPr>
        <w:t>职场精英</w:t>
      </w:r>
      <w:proofErr w:type="gramEnd"/>
      <w:r w:rsidR="00F35E40">
        <w:rPr>
          <w:rFonts w:ascii="微软雅黑" w:eastAsia="微软雅黑" w:hAnsi="微软雅黑" w:hint="eastAsia"/>
        </w:rPr>
        <w:t>升级利器，全场景露出紧密</w:t>
      </w:r>
      <w:proofErr w:type="gramStart"/>
      <w:r w:rsidR="00F35E40">
        <w:rPr>
          <w:rFonts w:ascii="微软雅黑" w:eastAsia="微软雅黑" w:hAnsi="微软雅黑" w:hint="eastAsia"/>
        </w:rPr>
        <w:t>捆绑职场精英</w:t>
      </w:r>
      <w:proofErr w:type="gramEnd"/>
      <w:r w:rsidR="00F35E40">
        <w:rPr>
          <w:rFonts w:ascii="微软雅黑" w:eastAsia="微软雅黑" w:hAnsi="微软雅黑" w:hint="eastAsia"/>
        </w:rPr>
        <w:t>身份认知，核心卖点呼应内容中具体的工作挑战，核心卖点深入人心，人气实习生出演创意短片，戏中戏聚焦品牌亮点加深品牌好感度</w:t>
      </w:r>
      <w:r w:rsidR="005D6D04">
        <w:rPr>
          <w:rFonts w:ascii="微软雅黑" w:eastAsia="微软雅黑" w:hAnsi="微软雅黑" w:hint="eastAsia"/>
        </w:rPr>
        <w:t>。</w:t>
      </w:r>
    </w:p>
    <w:p w14:paraId="695A3626" w14:textId="7236097D" w:rsidR="00911667" w:rsidRPr="00911667" w:rsidRDefault="00E572DD" w:rsidP="00503212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</w:rPr>
      </w:pPr>
      <w:r w:rsidRPr="00E572DD">
        <w:rPr>
          <w:noProof/>
        </w:rPr>
        <w:lastRenderedPageBreak/>
        <w:drawing>
          <wp:inline distT="0" distB="0" distL="0" distR="0" wp14:anchorId="1BB0DA91" wp14:editId="1FE01298">
            <wp:extent cx="4857136" cy="29997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7462" cy="300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39E99" w14:textId="77777777" w:rsidR="005D6D04" w:rsidRDefault="00F35E40" w:rsidP="005D6D04">
      <w:pPr>
        <w:pStyle w:val="ab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/>
        </w:rPr>
      </w:pPr>
      <w:proofErr w:type="gramStart"/>
      <w:r w:rsidRPr="00F35E40">
        <w:rPr>
          <w:rFonts w:ascii="微软雅黑" w:eastAsia="微软雅黑" w:hAnsi="微软雅黑" w:hint="eastAsia"/>
          <w:b/>
        </w:rPr>
        <w:t>联合微信搜一搜</w:t>
      </w:r>
      <w:proofErr w:type="gramEnd"/>
      <w:r w:rsidRPr="00F35E40">
        <w:rPr>
          <w:rFonts w:ascii="微软雅黑" w:eastAsia="微软雅黑" w:hAnsi="微软雅黑" w:hint="eastAsia"/>
          <w:b/>
        </w:rPr>
        <w:t>，打造同款产品直购专区：</w:t>
      </w:r>
      <w:r w:rsidRPr="00331410">
        <w:rPr>
          <w:rFonts w:ascii="微软雅黑" w:eastAsia="微软雅黑" w:hAnsi="微软雅黑" w:hint="eastAsia"/>
        </w:rPr>
        <w:t>节目片头核心</w:t>
      </w:r>
      <w:proofErr w:type="gramStart"/>
      <w:r w:rsidRPr="00331410">
        <w:rPr>
          <w:rFonts w:ascii="微软雅黑" w:eastAsia="微软雅黑" w:hAnsi="微软雅黑" w:hint="eastAsia"/>
        </w:rPr>
        <w:t>资源位</w:t>
      </w:r>
      <w:proofErr w:type="gramEnd"/>
      <w:r w:rsidRPr="00331410">
        <w:rPr>
          <w:rFonts w:ascii="微软雅黑" w:eastAsia="微软雅黑" w:hAnsi="微软雅黑" w:hint="eastAsia"/>
        </w:rPr>
        <w:t>告知用户搜索入口，小程序搜索“惠普E</w:t>
      </w:r>
      <w:r w:rsidRPr="00331410">
        <w:rPr>
          <w:rFonts w:ascii="微软雅黑" w:eastAsia="微软雅黑" w:hAnsi="微软雅黑"/>
        </w:rPr>
        <w:t>NVY</w:t>
      </w:r>
      <w:r w:rsidRPr="00331410">
        <w:rPr>
          <w:rFonts w:ascii="微软雅黑" w:eastAsia="微软雅黑" w:hAnsi="微软雅黑" w:hint="eastAsia"/>
        </w:rPr>
        <w:t>轻薄本</w:t>
      </w:r>
      <w:r w:rsidRPr="00331410">
        <w:rPr>
          <w:rFonts w:ascii="微软雅黑" w:eastAsia="微软雅黑" w:hAnsi="微软雅黑"/>
        </w:rPr>
        <w:t>”</w:t>
      </w:r>
      <w:r w:rsidRPr="00331410">
        <w:rPr>
          <w:rFonts w:ascii="微软雅黑" w:eastAsia="微软雅黑" w:hAnsi="微软雅黑" w:hint="eastAsia"/>
        </w:rPr>
        <w:t>展现品牌专区，突显同款产品点击直购，从种草到拔草三步搞定。</w:t>
      </w:r>
    </w:p>
    <w:p w14:paraId="7F5408DC" w14:textId="6F90E525" w:rsidR="000631F9" w:rsidRPr="00F35E40" w:rsidRDefault="00F35E40" w:rsidP="00503212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b/>
        </w:rPr>
      </w:pPr>
      <w:r w:rsidRPr="00F35E40">
        <w:rPr>
          <w:noProof/>
        </w:rPr>
        <w:drawing>
          <wp:inline distT="0" distB="0" distL="0" distR="0" wp14:anchorId="5E9E27B3" wp14:editId="3B2EE21A">
            <wp:extent cx="4483510" cy="530118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8951" cy="530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4FF01" w14:textId="7D5489FF" w:rsidR="00F35E40" w:rsidRDefault="00F35E40" w:rsidP="00503212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人气实习生</w:t>
      </w:r>
      <w:r w:rsidR="00331410">
        <w:rPr>
          <w:rFonts w:ascii="微软雅黑" w:eastAsia="微软雅黑" w:hAnsi="微软雅黑" w:hint="eastAsia"/>
          <w:b/>
        </w:rPr>
        <w:t>参加带货综艺，直播带货，充分借势节目热度：</w:t>
      </w:r>
      <w:r w:rsidR="00331410" w:rsidRPr="00331410">
        <w:rPr>
          <w:rFonts w:ascii="微软雅黑" w:eastAsia="微软雅黑" w:hAnsi="微软雅黑" w:hint="eastAsia"/>
          <w:bCs/>
        </w:rPr>
        <w:t>节目热</w:t>
      </w:r>
      <w:r w:rsidR="00331410">
        <w:rPr>
          <w:rFonts w:ascii="微软雅黑" w:eastAsia="微软雅黑" w:hAnsi="微软雅黑" w:hint="eastAsia"/>
          <w:bCs/>
        </w:rPr>
        <w:t>播期间，邀请人气实习生参加腾讯首档直播带货综艺《鹅外惊喜》，直播带货《令人心动的offer</w:t>
      </w:r>
      <w:r w:rsidR="00331410">
        <w:rPr>
          <w:rFonts w:ascii="微软雅黑" w:eastAsia="微软雅黑" w:hAnsi="微软雅黑"/>
          <w:bCs/>
        </w:rPr>
        <w:t>2</w:t>
      </w:r>
      <w:r w:rsidR="00331410">
        <w:rPr>
          <w:rFonts w:ascii="微软雅黑" w:eastAsia="微软雅黑" w:hAnsi="微软雅黑" w:hint="eastAsia"/>
          <w:bCs/>
        </w:rPr>
        <w:t>》中同款惠普笔记本产品，引发I</w:t>
      </w:r>
      <w:r w:rsidR="00331410">
        <w:rPr>
          <w:rFonts w:ascii="微软雅黑" w:eastAsia="微软雅黑" w:hAnsi="微软雅黑"/>
          <w:bCs/>
        </w:rPr>
        <w:t>P</w:t>
      </w:r>
      <w:r w:rsidR="00331410">
        <w:rPr>
          <w:rFonts w:ascii="微软雅黑" w:eastAsia="微软雅黑" w:hAnsi="微软雅黑" w:hint="eastAsia"/>
          <w:bCs/>
        </w:rPr>
        <w:t>受众</w:t>
      </w:r>
      <w:r w:rsidR="00F545DA">
        <w:rPr>
          <w:rFonts w:ascii="微软雅黑" w:eastAsia="微软雅黑" w:hAnsi="微软雅黑" w:hint="eastAsia"/>
          <w:bCs/>
        </w:rPr>
        <w:t>广泛关注，直接转化节目中建立起的产品好感。</w:t>
      </w:r>
    </w:p>
    <w:p w14:paraId="7758A451" w14:textId="0CB39739" w:rsidR="00331410" w:rsidRPr="00331410" w:rsidRDefault="00331410" w:rsidP="0050321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331410">
        <w:rPr>
          <w:noProof/>
        </w:rPr>
        <w:drawing>
          <wp:inline distT="0" distB="0" distL="0" distR="0" wp14:anchorId="60BD1848" wp14:editId="7311A6A3">
            <wp:extent cx="5720715" cy="51022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D4E2" w14:textId="77777777" w:rsidR="00E40EE7" w:rsidRPr="002B1FC2" w:rsidRDefault="000631F9" w:rsidP="0050321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AA0FA44" w14:textId="00B9075E" w:rsidR="00B27391" w:rsidRPr="00503212" w:rsidRDefault="00F545DA" w:rsidP="0050321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03212">
        <w:rPr>
          <w:rFonts w:ascii="微软雅黑" w:eastAsia="微软雅黑" w:hAnsi="微软雅黑" w:hint="eastAsia"/>
          <w:sz w:val="21"/>
          <w:szCs w:val="21"/>
        </w:rPr>
        <w:t>品牌集均曝光量达7</w:t>
      </w:r>
      <w:r w:rsidRPr="00503212">
        <w:rPr>
          <w:rFonts w:ascii="微软雅黑" w:eastAsia="微软雅黑" w:hAnsi="微软雅黑"/>
          <w:sz w:val="21"/>
          <w:szCs w:val="21"/>
        </w:rPr>
        <w:t>000</w:t>
      </w:r>
      <w:r w:rsidRPr="00503212">
        <w:rPr>
          <w:rFonts w:ascii="微软雅黑" w:eastAsia="微软雅黑" w:hAnsi="微软雅黑" w:hint="eastAsia"/>
          <w:sz w:val="21"/>
          <w:szCs w:val="21"/>
        </w:rPr>
        <w:t>万+；</w:t>
      </w:r>
    </w:p>
    <w:p w14:paraId="1FB5137B" w14:textId="5919A966" w:rsidR="00F545DA" w:rsidRPr="00503212" w:rsidRDefault="00F545DA" w:rsidP="0050321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03212">
        <w:rPr>
          <w:rFonts w:ascii="微软雅黑" w:eastAsia="微软雅黑" w:hAnsi="微软雅黑" w:hint="eastAsia"/>
          <w:sz w:val="21"/>
          <w:szCs w:val="21"/>
        </w:rPr>
        <w:t>活动期间搜一搜品牌专区点击率达6</w:t>
      </w:r>
      <w:r w:rsidRPr="00503212">
        <w:rPr>
          <w:rFonts w:ascii="微软雅黑" w:eastAsia="微软雅黑" w:hAnsi="微软雅黑"/>
          <w:sz w:val="21"/>
          <w:szCs w:val="21"/>
        </w:rPr>
        <w:t>0+</w:t>
      </w:r>
      <w:r w:rsidRPr="00503212">
        <w:rPr>
          <w:rFonts w:ascii="微软雅黑" w:eastAsia="微软雅黑" w:hAnsi="微软雅黑" w:hint="eastAsia"/>
          <w:sz w:val="21"/>
          <w:szCs w:val="21"/>
        </w:rPr>
        <w:t>；</w:t>
      </w:r>
    </w:p>
    <w:p w14:paraId="0E6B0101" w14:textId="51A2AD02" w:rsidR="00BC7577" w:rsidRPr="005D6D04" w:rsidRDefault="00F545DA" w:rsidP="005D6D0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503212">
        <w:rPr>
          <w:rFonts w:ascii="微软雅黑" w:eastAsia="微软雅黑" w:hAnsi="微软雅黑" w:hint="eastAsia"/>
          <w:sz w:val="21"/>
          <w:szCs w:val="21"/>
        </w:rPr>
        <w:t>直播带货</w:t>
      </w:r>
      <w:r w:rsidR="007C3B9F" w:rsidRPr="00503212">
        <w:rPr>
          <w:rFonts w:ascii="微软雅黑" w:eastAsia="微软雅黑" w:hAnsi="微软雅黑" w:hint="eastAsia"/>
          <w:sz w:val="21"/>
          <w:szCs w:val="21"/>
        </w:rPr>
        <w:t>环节新增观看人数1</w:t>
      </w:r>
      <w:r w:rsidR="007C3B9F" w:rsidRPr="00503212">
        <w:rPr>
          <w:rFonts w:ascii="微软雅黑" w:eastAsia="微软雅黑" w:hAnsi="微软雅黑"/>
          <w:sz w:val="21"/>
          <w:szCs w:val="21"/>
        </w:rPr>
        <w:t>0</w:t>
      </w:r>
      <w:r w:rsidR="007C3B9F" w:rsidRPr="00503212">
        <w:rPr>
          <w:rFonts w:ascii="微软雅黑" w:eastAsia="微软雅黑" w:hAnsi="微软雅黑" w:hint="eastAsia"/>
          <w:sz w:val="21"/>
          <w:szCs w:val="21"/>
        </w:rPr>
        <w:t>万+，当期最高</w:t>
      </w:r>
      <w:r w:rsidR="00503212" w:rsidRPr="00503212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5D6D04" w:rsidSect="00970C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2023FF" w14:textId="77777777" w:rsidR="00C46CDB" w:rsidRDefault="00C46CDB">
      <w:r>
        <w:separator/>
      </w:r>
    </w:p>
  </w:endnote>
  <w:endnote w:type="continuationSeparator" w:id="0">
    <w:p w14:paraId="303DD810" w14:textId="77777777" w:rsidR="00C46CDB" w:rsidRDefault="00C46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9659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46BB3A28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01A88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4A369D36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80F2A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0695B2" w14:textId="77777777" w:rsidR="00C46CDB" w:rsidRDefault="00C46CDB">
      <w:r>
        <w:separator/>
      </w:r>
    </w:p>
  </w:footnote>
  <w:footnote w:type="continuationSeparator" w:id="0">
    <w:p w14:paraId="7CCD6C07" w14:textId="77777777" w:rsidR="00C46CDB" w:rsidRDefault="00C46C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4D7B3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7E4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56873E11" wp14:editId="1D650245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E91BD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FE4172D"/>
    <w:multiLevelType w:val="hybridMultilevel"/>
    <w:tmpl w:val="B99057A8"/>
    <w:lvl w:ilvl="0" w:tplc="42727C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4993104"/>
    <w:multiLevelType w:val="hybridMultilevel"/>
    <w:tmpl w:val="EF4E0EFC"/>
    <w:lvl w:ilvl="0" w:tplc="B1A6E32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55B4EDC"/>
    <w:multiLevelType w:val="hybridMultilevel"/>
    <w:tmpl w:val="2A32499A"/>
    <w:lvl w:ilvl="0" w:tplc="5980E49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6"/>
  </w:num>
  <w:num w:numId="7">
    <w:abstractNumId w:val="14"/>
  </w:num>
  <w:num w:numId="8">
    <w:abstractNumId w:val="9"/>
  </w:num>
  <w:num w:numId="9">
    <w:abstractNumId w:val="8"/>
  </w:num>
  <w:num w:numId="10">
    <w:abstractNumId w:val="7"/>
  </w:num>
  <w:num w:numId="11">
    <w:abstractNumId w:val="12"/>
  </w:num>
  <w:num w:numId="12">
    <w:abstractNumId w:val="15"/>
  </w:num>
  <w:num w:numId="13">
    <w:abstractNumId w:val="4"/>
  </w:num>
  <w:num w:numId="14">
    <w:abstractNumId w:val="13"/>
  </w:num>
  <w:num w:numId="15">
    <w:abstractNumId w:val="2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64706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1410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753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3212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4420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6D04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8726E"/>
    <w:rsid w:val="0079238C"/>
    <w:rsid w:val="00793F18"/>
    <w:rsid w:val="00795109"/>
    <w:rsid w:val="007A0451"/>
    <w:rsid w:val="007B2D27"/>
    <w:rsid w:val="007C0828"/>
    <w:rsid w:val="007C3B9F"/>
    <w:rsid w:val="007C3F70"/>
    <w:rsid w:val="007C4C7A"/>
    <w:rsid w:val="007D5451"/>
    <w:rsid w:val="007D76B6"/>
    <w:rsid w:val="007E2B9D"/>
    <w:rsid w:val="007F6422"/>
    <w:rsid w:val="00802E8A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667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1846"/>
    <w:rsid w:val="00993AA4"/>
    <w:rsid w:val="009B0E2C"/>
    <w:rsid w:val="009B796F"/>
    <w:rsid w:val="009C6E37"/>
    <w:rsid w:val="009E0D6A"/>
    <w:rsid w:val="009E6D94"/>
    <w:rsid w:val="009F7D3B"/>
    <w:rsid w:val="00A00A0A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6CDB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2FF4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2DD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7C1F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5E40"/>
    <w:rsid w:val="00F3618F"/>
    <w:rsid w:val="00F4008B"/>
    <w:rsid w:val="00F41E61"/>
    <w:rsid w:val="00F503C8"/>
    <w:rsid w:val="00F545DA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984283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132</Words>
  <Characters>754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5</cp:revision>
  <cp:lastPrinted>2012-10-11T08:46:00Z</cp:lastPrinted>
  <dcterms:created xsi:type="dcterms:W3CDTF">2021-01-26T13:09:00Z</dcterms:created>
  <dcterms:modified xsi:type="dcterms:W3CDTF">2021-02-23T06:17:00Z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