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E715841" w14:textId="70BB5595" w:rsidR="009E17CE" w:rsidRPr="009E17CE" w:rsidRDefault="009E17CE" w:rsidP="009E17CE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9E17CE">
        <w:rPr>
          <w:rFonts w:ascii="微软雅黑" w:eastAsia="微软雅黑" w:hAnsi="微软雅黑" w:hint="eastAsia"/>
          <w:b/>
          <w:sz w:val="32"/>
          <w:szCs w:val="32"/>
        </w:rPr>
        <w:t>唯品会&amp;腾讯视频大剧营销“四字方针“，效率效果齐提升</w:t>
      </w:r>
    </w:p>
    <w:p w14:paraId="66795B02" w14:textId="77777777" w:rsidR="008B689B" w:rsidRPr="009E17CE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E17C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27AA9" w:rsidRPr="009E17CE">
        <w:rPr>
          <w:rFonts w:ascii="微软雅黑" w:eastAsia="微软雅黑" w:hAnsi="微软雅黑" w:hint="eastAsia"/>
          <w:sz w:val="21"/>
          <w:szCs w:val="21"/>
        </w:rPr>
        <w:t>唯品会</w:t>
      </w:r>
    </w:p>
    <w:p w14:paraId="58A536D7" w14:textId="77777777" w:rsidR="008B689B" w:rsidRPr="009E17C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E17C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27AA9" w:rsidRPr="009E17CE">
        <w:rPr>
          <w:rFonts w:ascii="微软雅黑" w:eastAsia="微软雅黑" w:hAnsi="微软雅黑" w:hint="eastAsia"/>
          <w:sz w:val="21"/>
          <w:szCs w:val="21"/>
        </w:rPr>
        <w:t>电商</w:t>
      </w:r>
    </w:p>
    <w:p w14:paraId="5535AB26" w14:textId="66E6EE44" w:rsidR="008B689B" w:rsidRPr="009E17C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E17C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9E17CE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9E17CE">
        <w:rPr>
          <w:rFonts w:ascii="微软雅黑" w:eastAsia="微软雅黑" w:hAnsi="微软雅黑"/>
          <w:sz w:val="21"/>
          <w:szCs w:val="21"/>
        </w:rPr>
        <w:t>20</w:t>
      </w:r>
      <w:r w:rsidR="00B03FD0" w:rsidRPr="009E17CE">
        <w:rPr>
          <w:rFonts w:ascii="微软雅黑" w:eastAsia="微软雅黑" w:hAnsi="微软雅黑" w:hint="eastAsia"/>
          <w:sz w:val="21"/>
          <w:szCs w:val="21"/>
        </w:rPr>
        <w:t>.01-12</w:t>
      </w:r>
    </w:p>
    <w:p w14:paraId="68744926" w14:textId="444F9EAA" w:rsidR="008875A4" w:rsidRDefault="000631F9" w:rsidP="009E17CE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9E17C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E17CE" w:rsidRPr="009E17CE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502720AD" w14:textId="77777777" w:rsidR="00B5241D" w:rsidRPr="002B1FC2" w:rsidRDefault="000631F9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EC1F406" w14:textId="5041BD82" w:rsidR="009179EC" w:rsidRPr="009E17CE" w:rsidRDefault="004550A3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唯品会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的目标人群以</w:t>
      </w:r>
      <w:r w:rsidR="00E71988" w:rsidRPr="009E17CE"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E71988" w:rsidRPr="009E17CE">
        <w:rPr>
          <w:rFonts w:ascii="微软雅黑" w:eastAsia="微软雅黑" w:hAnsi="微软雅黑"/>
          <w:b/>
          <w:sz w:val="21"/>
          <w:szCs w:val="21"/>
        </w:rPr>
        <w:t>0</w:t>
      </w:r>
      <w:r w:rsidR="00E71988" w:rsidRPr="009E17CE">
        <w:rPr>
          <w:rFonts w:ascii="微软雅黑" w:eastAsia="微软雅黑" w:hAnsi="微软雅黑" w:hint="eastAsia"/>
          <w:b/>
          <w:sz w:val="21"/>
          <w:szCs w:val="21"/>
        </w:rPr>
        <w:t>-</w:t>
      </w:r>
      <w:r w:rsidR="00E71988" w:rsidRPr="009E17CE">
        <w:rPr>
          <w:rFonts w:ascii="微软雅黑" w:eastAsia="微软雅黑" w:hAnsi="微软雅黑"/>
          <w:b/>
          <w:sz w:val="21"/>
          <w:szCs w:val="21"/>
        </w:rPr>
        <w:t>35</w:t>
      </w:r>
      <w:r w:rsidR="00E71988" w:rsidRPr="009E17CE">
        <w:rPr>
          <w:rFonts w:ascii="微软雅黑" w:eastAsia="微软雅黑" w:hAnsi="微软雅黑" w:hint="eastAsia"/>
          <w:b/>
          <w:sz w:val="21"/>
          <w:szCs w:val="21"/>
        </w:rPr>
        <w:t>岁</w:t>
      </w:r>
      <w:r w:rsidR="00C86578" w:rsidRPr="009E17CE">
        <w:rPr>
          <w:rFonts w:ascii="微软雅黑" w:eastAsia="微软雅黑" w:hAnsi="微软雅黑" w:hint="eastAsia"/>
          <w:b/>
          <w:sz w:val="21"/>
          <w:szCs w:val="21"/>
        </w:rPr>
        <w:t>年轻女性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为主，</w:t>
      </w:r>
      <w:r w:rsidR="00D85B47" w:rsidRPr="009E17CE">
        <w:rPr>
          <w:rFonts w:ascii="微软雅黑" w:eastAsia="微软雅黑" w:hAnsi="微软雅黑" w:hint="eastAsia"/>
          <w:sz w:val="21"/>
          <w:szCs w:val="21"/>
        </w:rPr>
        <w:t>她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们是</w:t>
      </w:r>
      <w:r w:rsidR="00C86578" w:rsidRPr="009E17CE">
        <w:rPr>
          <w:rFonts w:ascii="微软雅黑" w:eastAsia="微软雅黑" w:hAnsi="微软雅黑" w:hint="eastAsia"/>
          <w:b/>
          <w:sz w:val="21"/>
          <w:szCs w:val="21"/>
        </w:rPr>
        <w:t>电视剧最核心的受众群体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，且非常容易受明星同款影响而被种草，所以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腾讯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希望帮助唯品会</w:t>
      </w:r>
      <w:r w:rsidRPr="009E17CE">
        <w:rPr>
          <w:rFonts w:ascii="微软雅黑" w:eastAsia="微软雅黑" w:hAnsi="微软雅黑" w:hint="eastAsia"/>
          <w:sz w:val="21"/>
          <w:szCs w:val="21"/>
        </w:rPr>
        <w:t>，通过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大剧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合作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，对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唯品会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目标人群进行消费示范，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通过明星场景化演绎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，</w:t>
      </w:r>
      <w:r w:rsidR="00E71988" w:rsidRPr="009E17CE">
        <w:rPr>
          <w:rFonts w:ascii="微软雅黑" w:eastAsia="微软雅黑" w:hAnsi="微软雅黑" w:hint="eastAsia"/>
          <w:sz w:val="21"/>
          <w:szCs w:val="21"/>
        </w:rPr>
        <w:t>传达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品牌利益点，</w:t>
      </w:r>
      <w:r w:rsidR="00C86578" w:rsidRPr="009E17CE">
        <w:rPr>
          <w:rFonts w:ascii="微软雅黑" w:eastAsia="微软雅黑" w:hAnsi="微软雅黑" w:hint="eastAsia"/>
          <w:sz w:val="21"/>
          <w:szCs w:val="21"/>
        </w:rPr>
        <w:t>刺激行动和转化。</w:t>
      </w:r>
    </w:p>
    <w:p w14:paraId="317F5185" w14:textId="591D3331" w:rsidR="000631F9" w:rsidRPr="009E17CE" w:rsidRDefault="00C86578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大剧合作看似简单，但</w:t>
      </w:r>
      <w:r w:rsidRPr="009E17CE">
        <w:rPr>
          <w:rFonts w:ascii="微软雅黑" w:eastAsia="微软雅黑" w:hAnsi="微软雅黑" w:hint="eastAsia"/>
          <w:b/>
          <w:sz w:val="21"/>
          <w:szCs w:val="21"/>
        </w:rPr>
        <w:t>如何提升效率，最大化合作效果</w:t>
      </w:r>
      <w:r w:rsidRPr="009E17CE">
        <w:rPr>
          <w:rFonts w:ascii="微软雅黑" w:eastAsia="微软雅黑" w:hAnsi="微软雅黑" w:hint="eastAsia"/>
          <w:sz w:val="21"/>
          <w:szCs w:val="21"/>
        </w:rPr>
        <w:t>，并形成方法论作用于长期投放，是过去未曾被行业讨论过的问题，也是一直困扰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唯品会</w:t>
      </w:r>
      <w:r w:rsidRPr="009E17CE">
        <w:rPr>
          <w:rFonts w:ascii="微软雅黑" w:eastAsia="微软雅黑" w:hAnsi="微软雅黑" w:hint="eastAsia"/>
          <w:sz w:val="21"/>
          <w:szCs w:val="21"/>
        </w:rPr>
        <w:t>的一大难题。</w:t>
      </w:r>
    </w:p>
    <w:p w14:paraId="7C67377A" w14:textId="77777777" w:rsidR="000631F9" w:rsidRPr="002B1FC2" w:rsidRDefault="000631F9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07AA3F8" w14:textId="733B51C0" w:rsidR="00E40EE7" w:rsidRPr="009E17CE" w:rsidRDefault="00C86578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帮助唯品会梳理大剧营销方法论，提升</w:t>
      </w:r>
      <w:r w:rsidR="004C3A12" w:rsidRPr="009E17CE">
        <w:rPr>
          <w:rFonts w:ascii="微软雅黑" w:eastAsia="微软雅黑" w:hAnsi="微软雅黑" w:hint="eastAsia"/>
          <w:sz w:val="21"/>
          <w:szCs w:val="21"/>
        </w:rPr>
        <w:t>未来</w:t>
      </w:r>
      <w:r w:rsidRPr="009E17CE">
        <w:rPr>
          <w:rFonts w:ascii="微软雅黑" w:eastAsia="微软雅黑" w:hAnsi="微软雅黑" w:hint="eastAsia"/>
          <w:sz w:val="21"/>
          <w:szCs w:val="21"/>
        </w:rPr>
        <w:t>合作效率和效果，并为其他品牌提供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可复制</w:t>
      </w:r>
      <w:r w:rsidRPr="009E17CE">
        <w:rPr>
          <w:rFonts w:ascii="微软雅黑" w:eastAsia="微软雅黑" w:hAnsi="微软雅黑" w:hint="eastAsia"/>
          <w:sz w:val="21"/>
          <w:szCs w:val="21"/>
        </w:rPr>
        <w:t>经验。</w:t>
      </w:r>
    </w:p>
    <w:p w14:paraId="7BF11B89" w14:textId="77777777" w:rsidR="00B5241D" w:rsidRPr="002B1FC2" w:rsidRDefault="000631F9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4D000F3" w14:textId="45BC1A4D" w:rsidR="000631F9" w:rsidRPr="009E17CE" w:rsidRDefault="00E71988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深入大剧合作每一环节，</w:t>
      </w:r>
      <w:r w:rsidR="004C3A12" w:rsidRPr="009E17CE">
        <w:rPr>
          <w:rFonts w:ascii="微软雅黑" w:eastAsia="微软雅黑" w:hAnsi="微软雅黑" w:hint="eastAsia"/>
          <w:sz w:val="21"/>
          <w:szCs w:val="21"/>
        </w:rPr>
        <w:t>从选剧、</w:t>
      </w:r>
      <w:r w:rsidRPr="009E17CE">
        <w:rPr>
          <w:rFonts w:ascii="微软雅黑" w:eastAsia="微软雅黑" w:hAnsi="微软雅黑" w:hint="eastAsia"/>
          <w:sz w:val="21"/>
          <w:szCs w:val="21"/>
        </w:rPr>
        <w:t>选品、</w:t>
      </w:r>
      <w:r w:rsidR="004C3A12" w:rsidRPr="009E17CE">
        <w:rPr>
          <w:rFonts w:ascii="微软雅黑" w:eastAsia="微软雅黑" w:hAnsi="微软雅黑" w:hint="eastAsia"/>
          <w:sz w:val="21"/>
          <w:szCs w:val="21"/>
        </w:rPr>
        <w:t>创意、落地页等多维度，梳理</w:t>
      </w:r>
      <w:r w:rsidR="004C3A12" w:rsidRPr="009E17CE">
        <w:rPr>
          <w:rFonts w:ascii="微软雅黑" w:eastAsia="微软雅黑" w:hAnsi="微软雅黑" w:hint="eastAsia"/>
          <w:b/>
          <w:sz w:val="21"/>
          <w:szCs w:val="21"/>
        </w:rPr>
        <w:t>“广、准、专、长”四字</w:t>
      </w:r>
      <w:r w:rsidRPr="009E17CE">
        <w:rPr>
          <w:rFonts w:ascii="微软雅黑" w:eastAsia="微软雅黑" w:hAnsi="微软雅黑" w:hint="eastAsia"/>
          <w:b/>
          <w:sz w:val="21"/>
          <w:szCs w:val="21"/>
        </w:rPr>
        <w:t>大剧营销</w:t>
      </w:r>
      <w:r w:rsidR="004C3A12" w:rsidRPr="009E17CE">
        <w:rPr>
          <w:rFonts w:ascii="微软雅黑" w:eastAsia="微软雅黑" w:hAnsi="微软雅黑" w:hint="eastAsia"/>
          <w:b/>
          <w:sz w:val="21"/>
          <w:szCs w:val="21"/>
        </w:rPr>
        <w:t>方法论</w:t>
      </w:r>
      <w:r w:rsidR="004C3A12" w:rsidRPr="009E17CE">
        <w:rPr>
          <w:rFonts w:ascii="微软雅黑" w:eastAsia="微软雅黑" w:hAnsi="微软雅黑" w:hint="eastAsia"/>
          <w:sz w:val="21"/>
          <w:szCs w:val="21"/>
        </w:rPr>
        <w:t>，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并通过实践验证，持续优化升级。</w:t>
      </w:r>
    </w:p>
    <w:p w14:paraId="1AC16157" w14:textId="77777777" w:rsidR="00B5241D" w:rsidRPr="002B1FC2" w:rsidRDefault="000631F9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7C01223" w14:textId="46295210" w:rsidR="000631F9" w:rsidRPr="009E17CE" w:rsidRDefault="009E17CE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4C3A12" w:rsidRPr="009E17CE">
        <w:rPr>
          <w:rFonts w:ascii="微软雅黑" w:eastAsia="微软雅黑" w:hAnsi="微软雅黑" w:hint="eastAsia"/>
          <w:b/>
          <w:sz w:val="21"/>
          <w:szCs w:val="21"/>
        </w:rPr>
        <w:t>广：多剧联投</w:t>
      </w:r>
      <w:r w:rsidR="00E71988" w:rsidRPr="009E17CE">
        <w:rPr>
          <w:rFonts w:ascii="微软雅黑" w:eastAsia="微软雅黑" w:hAnsi="微软雅黑" w:hint="eastAsia"/>
          <w:b/>
          <w:sz w:val="21"/>
          <w:szCs w:val="21"/>
        </w:rPr>
        <w:t>提升U</w:t>
      </w:r>
      <w:r w:rsidR="00E71988" w:rsidRPr="009E17CE">
        <w:rPr>
          <w:rFonts w:ascii="微软雅黑" w:eastAsia="微软雅黑" w:hAnsi="微软雅黑"/>
          <w:b/>
          <w:sz w:val="21"/>
          <w:szCs w:val="21"/>
        </w:rPr>
        <w:t>V</w:t>
      </w:r>
      <w:r w:rsidR="00E71988" w:rsidRPr="009E17CE">
        <w:rPr>
          <w:rFonts w:ascii="微软雅黑" w:eastAsia="微软雅黑" w:hAnsi="微软雅黑" w:hint="eastAsia"/>
          <w:b/>
          <w:sz w:val="21"/>
          <w:szCs w:val="21"/>
        </w:rPr>
        <w:t>覆盖</w:t>
      </w:r>
      <w:r w:rsidR="004C3A12" w:rsidRPr="009E17CE">
        <w:rPr>
          <w:rFonts w:ascii="微软雅黑" w:eastAsia="微软雅黑" w:hAnsi="微软雅黑" w:hint="eastAsia"/>
          <w:b/>
          <w:sz w:val="21"/>
          <w:szCs w:val="21"/>
        </w:rPr>
        <w:t>，实现效果复利增长</w:t>
      </w:r>
    </w:p>
    <w:p w14:paraId="6E847FC9" w14:textId="77777777" w:rsidR="004C3A12" w:rsidRPr="009E17CE" w:rsidRDefault="004C3A12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单剧播放量再高，独立U</w:t>
      </w:r>
      <w:r w:rsidRPr="009E17CE">
        <w:rPr>
          <w:rFonts w:ascii="微软雅黑" w:eastAsia="微软雅黑" w:hAnsi="微软雅黑"/>
          <w:sz w:val="21"/>
          <w:szCs w:val="21"/>
        </w:rPr>
        <w:t>V</w:t>
      </w:r>
      <w:r w:rsidRPr="009E17CE">
        <w:rPr>
          <w:rFonts w:ascii="微软雅黑" w:eastAsia="微软雅黑" w:hAnsi="微软雅黑" w:hint="eastAsia"/>
          <w:sz w:val="21"/>
          <w:szCs w:val="21"/>
        </w:rPr>
        <w:t>覆盖始终有限，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为了帮助唯品会在费效比最低的基础上，覆盖到最广泛的目标人群，我们展开了调研，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根据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研究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结果发现，同期采买不同题材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类型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的I</w:t>
      </w:r>
      <w:r w:rsidR="00684F41" w:rsidRPr="009E17CE">
        <w:rPr>
          <w:rFonts w:ascii="微软雅黑" w:eastAsia="微软雅黑" w:hAnsi="微软雅黑"/>
          <w:sz w:val="21"/>
          <w:szCs w:val="21"/>
        </w:rPr>
        <w:t>P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，可以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触达不同圈层受众，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从而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有效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提升U</w:t>
      </w:r>
      <w:r w:rsidR="00684F41" w:rsidRPr="009E17CE">
        <w:rPr>
          <w:rFonts w:ascii="微软雅黑" w:eastAsia="微软雅黑" w:hAnsi="微软雅黑"/>
          <w:sz w:val="21"/>
          <w:szCs w:val="21"/>
        </w:rPr>
        <w:t>V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覆盖，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另外，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同时</w:t>
      </w:r>
      <w:r w:rsidR="00684F41" w:rsidRPr="009E17CE">
        <w:rPr>
          <w:rFonts w:ascii="微软雅黑" w:eastAsia="微软雅黑" w:hAnsi="微软雅黑" w:hint="eastAsia"/>
          <w:sz w:val="21"/>
          <w:szCs w:val="21"/>
        </w:rPr>
        <w:t>叠加3部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投放效率达到最优。</w:t>
      </w:r>
    </w:p>
    <w:p w14:paraId="6C272F43" w14:textId="77777777" w:rsidR="00E71988" w:rsidRPr="009E17CE" w:rsidRDefault="004C3A12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17CE">
        <w:rPr>
          <w:noProof/>
          <w:sz w:val="21"/>
          <w:szCs w:val="21"/>
        </w:rPr>
        <w:lastRenderedPageBreak/>
        <w:drawing>
          <wp:inline distT="0" distB="0" distL="0" distR="0" wp14:anchorId="2B2D59E7" wp14:editId="05DEC26C">
            <wp:extent cx="5720715" cy="3201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1740" w14:textId="7FDC2EEE" w:rsidR="00E71988" w:rsidRPr="009E17CE" w:rsidRDefault="009E17CE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二、</w:t>
      </w:r>
      <w:r w:rsidR="002E031E" w:rsidRPr="009E17CE">
        <w:rPr>
          <w:rFonts w:ascii="微软雅黑" w:eastAsia="微软雅黑" w:hAnsi="微软雅黑" w:hint="eastAsia"/>
          <w:b/>
          <w:sz w:val="21"/>
          <w:szCs w:val="21"/>
        </w:rPr>
        <w:t>准：</w:t>
      </w:r>
      <w:r w:rsidR="00E71988" w:rsidRPr="009E17CE">
        <w:rPr>
          <w:rFonts w:ascii="微软雅黑" w:eastAsia="微软雅黑" w:hAnsi="微软雅黑" w:hint="eastAsia"/>
          <w:b/>
          <w:sz w:val="21"/>
          <w:szCs w:val="21"/>
        </w:rPr>
        <w:t>合拍的货品合拍的剧，合拍的明星来演绎</w:t>
      </w:r>
    </w:p>
    <w:p w14:paraId="4681BA1B" w14:textId="77777777" w:rsidR="00E71988" w:rsidRPr="009E17CE" w:rsidRDefault="00E71988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在合作剧目、演员、货品的选择上，不一味追求热度，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而是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多方因素</w:t>
      </w:r>
      <w:r w:rsidR="002E031E" w:rsidRPr="009E17CE">
        <w:rPr>
          <w:rFonts w:ascii="微软雅黑" w:eastAsia="微软雅黑" w:hAnsi="微软雅黑" w:hint="eastAsia"/>
          <w:sz w:val="21"/>
          <w:szCs w:val="21"/>
        </w:rPr>
        <w:t>综合评估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。在选剧上，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大数据可以提供科学的指导</w:t>
      </w:r>
      <w:r w:rsidR="00176FE6" w:rsidRPr="009E17CE">
        <w:rPr>
          <w:rFonts w:ascii="微软雅黑" w:eastAsia="微软雅黑" w:hAnsi="微软雅黑" w:hint="eastAsia"/>
          <w:sz w:val="21"/>
          <w:szCs w:val="21"/>
        </w:rPr>
        <w:t>依据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，比如与品牌T</w:t>
      </w:r>
      <w:r w:rsidR="00851A50" w:rsidRPr="009E17CE">
        <w:rPr>
          <w:rFonts w:ascii="微软雅黑" w:eastAsia="微软雅黑" w:hAnsi="微软雅黑"/>
          <w:sz w:val="21"/>
          <w:szCs w:val="21"/>
        </w:rPr>
        <w:t>A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的匹配度，I</w:t>
      </w:r>
      <w:r w:rsidR="00851A50" w:rsidRPr="009E17CE">
        <w:rPr>
          <w:rFonts w:ascii="微软雅黑" w:eastAsia="微软雅黑" w:hAnsi="微软雅黑"/>
          <w:sz w:val="21"/>
          <w:szCs w:val="21"/>
        </w:rPr>
        <w:t>P</w:t>
      </w:r>
      <w:r w:rsidR="00851A50" w:rsidRPr="009E17CE">
        <w:rPr>
          <w:rFonts w:ascii="微软雅黑" w:eastAsia="微软雅黑" w:hAnsi="微软雅黑" w:hint="eastAsia"/>
          <w:sz w:val="21"/>
          <w:szCs w:val="21"/>
        </w:rPr>
        <w:t>热度评估等等，在明星的选择上，是否能令观众产生向往感，需要综合剧中人设、现实人设、戏份等因素衡量，在货品的选择上，普适性更高的基本款，更具爆款潜质。</w:t>
      </w:r>
    </w:p>
    <w:p w14:paraId="79CD7F10" w14:textId="77777777" w:rsidR="00851A50" w:rsidRPr="009E17CE" w:rsidRDefault="00851A50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17CE">
        <w:rPr>
          <w:noProof/>
          <w:sz w:val="21"/>
          <w:szCs w:val="21"/>
        </w:rPr>
        <w:drawing>
          <wp:inline distT="0" distB="0" distL="0" distR="0" wp14:anchorId="4DD551FF" wp14:editId="0BB77649">
            <wp:extent cx="5720715" cy="32137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802C" w14:textId="4CEC0BEF" w:rsidR="002E031E" w:rsidRPr="009E17CE" w:rsidRDefault="009E17CE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三、</w:t>
      </w:r>
      <w:r w:rsidR="002E031E" w:rsidRPr="009E17CE">
        <w:rPr>
          <w:rFonts w:ascii="微软雅黑" w:eastAsia="微软雅黑" w:hAnsi="微软雅黑" w:hint="eastAsia"/>
          <w:b/>
          <w:sz w:val="21"/>
          <w:szCs w:val="21"/>
        </w:rPr>
        <w:t>专：标准化</w:t>
      </w:r>
      <w:r w:rsidR="009664CD" w:rsidRPr="009E17CE">
        <w:rPr>
          <w:rFonts w:ascii="微软雅黑" w:eastAsia="微软雅黑" w:hAnsi="微软雅黑" w:hint="eastAsia"/>
          <w:b/>
          <w:sz w:val="21"/>
          <w:szCs w:val="21"/>
        </w:rPr>
        <w:t>创意</w:t>
      </w:r>
      <w:r w:rsidR="002E031E" w:rsidRPr="009E17CE">
        <w:rPr>
          <w:rFonts w:ascii="微软雅黑" w:eastAsia="微软雅黑" w:hAnsi="微软雅黑" w:hint="eastAsia"/>
          <w:b/>
          <w:sz w:val="21"/>
          <w:szCs w:val="21"/>
        </w:rPr>
        <w:t>素材，反复沟通形成长期复利</w:t>
      </w:r>
    </w:p>
    <w:p w14:paraId="5191FF76" w14:textId="77777777" w:rsidR="002E031E" w:rsidRPr="009E17CE" w:rsidRDefault="009664CD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lastRenderedPageBreak/>
        <w:t>为唯品会打造标准化素材模板，</w:t>
      </w:r>
      <w:r w:rsidR="00324982" w:rsidRPr="009E17CE">
        <w:rPr>
          <w:rFonts w:ascii="微软雅黑" w:eastAsia="微软雅黑" w:hAnsi="微软雅黑" w:hint="eastAsia"/>
          <w:sz w:val="21"/>
          <w:szCs w:val="21"/>
        </w:rPr>
        <w:t>每一句文案都各司其职，1</w:t>
      </w:r>
      <w:r w:rsidR="00324982" w:rsidRPr="009E17CE">
        <w:rPr>
          <w:rFonts w:ascii="微软雅黑" w:eastAsia="微软雅黑" w:hAnsi="微软雅黑"/>
          <w:sz w:val="21"/>
          <w:szCs w:val="21"/>
        </w:rPr>
        <w:t>5</w:t>
      </w:r>
      <w:r w:rsidR="00324982" w:rsidRPr="009E17CE">
        <w:rPr>
          <w:rFonts w:ascii="微软雅黑" w:eastAsia="微软雅黑" w:hAnsi="微软雅黑" w:hint="eastAsia"/>
          <w:sz w:val="21"/>
          <w:szCs w:val="21"/>
        </w:rPr>
        <w:t>秒简短又精炼地承载 “曝光-兴趣-行动-转化-追击“5大关键指向，</w:t>
      </w:r>
      <w:r w:rsidRPr="009E17CE">
        <w:rPr>
          <w:rFonts w:ascii="微软雅黑" w:eastAsia="微软雅黑" w:hAnsi="微软雅黑" w:hint="eastAsia"/>
          <w:sz w:val="21"/>
          <w:szCs w:val="21"/>
        </w:rPr>
        <w:t>并通过长期多</w:t>
      </w:r>
      <w:r w:rsidR="00324982" w:rsidRPr="009E17CE">
        <w:rPr>
          <w:rFonts w:ascii="微软雅黑" w:eastAsia="微软雅黑" w:hAnsi="微软雅黑" w:hint="eastAsia"/>
          <w:sz w:val="21"/>
          <w:szCs w:val="21"/>
        </w:rPr>
        <w:t>剧</w:t>
      </w:r>
      <w:r w:rsidRPr="009E17CE">
        <w:rPr>
          <w:rFonts w:ascii="微软雅黑" w:eastAsia="微软雅黑" w:hAnsi="微软雅黑" w:hint="eastAsia"/>
          <w:sz w:val="21"/>
          <w:szCs w:val="21"/>
        </w:rPr>
        <w:t>合作形成蓄水池效应，让观众产生肌肉记忆，进一步提升品牌认知。</w:t>
      </w:r>
    </w:p>
    <w:p w14:paraId="12707AA5" w14:textId="5C49D702" w:rsidR="002E031E" w:rsidRPr="009E17CE" w:rsidRDefault="002E031E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</w:pPr>
      <w:r w:rsidRPr="009E17CE">
        <w:rPr>
          <w:noProof/>
          <w:sz w:val="21"/>
          <w:szCs w:val="21"/>
        </w:rPr>
        <w:drawing>
          <wp:inline distT="0" distB="0" distL="0" distR="0" wp14:anchorId="18418F69" wp14:editId="26276E29">
            <wp:extent cx="5720715" cy="32124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D1A1" w14:textId="0D7959B9" w:rsidR="000600F1" w:rsidRPr="009E17CE" w:rsidRDefault="009E17CE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四、</w:t>
      </w:r>
      <w:r w:rsidR="000600F1" w:rsidRPr="009E17CE">
        <w:rPr>
          <w:rFonts w:ascii="微软雅黑" w:eastAsia="微软雅黑" w:hAnsi="微软雅黑" w:hint="eastAsia"/>
          <w:b/>
          <w:sz w:val="21"/>
          <w:szCs w:val="21"/>
        </w:rPr>
        <w:t>长：有始有终全程陪伴，创意随剧及时更换</w:t>
      </w:r>
    </w:p>
    <w:p w14:paraId="12FFBE1F" w14:textId="77777777" w:rsidR="000600F1" w:rsidRPr="009E17CE" w:rsidRDefault="000600F1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研究发现，观众在看剧的不同阶段，对广告信息的接受点不尽相同，比如前期初次曝光记忆度最高，中期随着对剧情的代入，对品牌移情而产生的认可度会随之提升，后期</w:t>
      </w:r>
      <w:r w:rsidR="00DE5E4A" w:rsidRPr="009E17CE">
        <w:rPr>
          <w:rFonts w:ascii="微软雅黑" w:eastAsia="微软雅黑" w:hAnsi="微软雅黑" w:hint="eastAsia"/>
          <w:sz w:val="21"/>
          <w:szCs w:val="21"/>
        </w:rPr>
        <w:t>随着持续教育下的心智影响，更容易刺激转化，所以全程陪伴，才能最大化协同合作效果，让品牌不被观众遗忘。同时在创意素材上，也需要随着剧情的发展变化对应更换，以更好地贴合观众的观剧情绪，激发共鸣和好感。</w:t>
      </w:r>
    </w:p>
    <w:p w14:paraId="782D5A51" w14:textId="77777777" w:rsidR="000600F1" w:rsidRPr="002E031E" w:rsidRDefault="000600F1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kern w:val="2"/>
          <w:szCs w:val="20"/>
        </w:rPr>
      </w:pPr>
      <w:r>
        <w:rPr>
          <w:noProof/>
        </w:rPr>
        <w:drawing>
          <wp:inline distT="0" distB="0" distL="0" distR="0" wp14:anchorId="51B9EB84" wp14:editId="648D11E0">
            <wp:extent cx="5720715" cy="32277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C054" w14:textId="77777777" w:rsidR="00E40EE7" w:rsidRPr="002B1FC2" w:rsidRDefault="000631F9" w:rsidP="009E17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6982C9E7" w14:textId="0373B732" w:rsidR="00D91B72" w:rsidRPr="009E17CE" w:rsidRDefault="00DE5E4A" w:rsidP="009E17C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通过该方法论的输出，唯品会在2</w:t>
      </w:r>
      <w:r w:rsidRPr="009E17CE">
        <w:rPr>
          <w:rFonts w:ascii="微软雅黑" w:eastAsia="微软雅黑" w:hAnsi="微软雅黑"/>
          <w:sz w:val="21"/>
          <w:szCs w:val="21"/>
        </w:rPr>
        <w:t>020</w:t>
      </w:r>
      <w:r w:rsidRPr="009E17CE">
        <w:rPr>
          <w:rFonts w:ascii="微软雅黑" w:eastAsia="微软雅黑" w:hAnsi="微软雅黑" w:hint="eastAsia"/>
          <w:sz w:val="21"/>
          <w:szCs w:val="21"/>
        </w:rPr>
        <w:t>年一共与腾讯视频合作了</w:t>
      </w:r>
      <w:r w:rsidRPr="009E17CE">
        <w:rPr>
          <w:rFonts w:ascii="微软雅黑" w:eastAsia="微软雅黑" w:hAnsi="微软雅黑" w:hint="eastAsia"/>
          <w:b/>
          <w:sz w:val="21"/>
          <w:szCs w:val="21"/>
        </w:rPr>
        <w:t>9部</w:t>
      </w:r>
      <w:r w:rsidRPr="009E17CE">
        <w:rPr>
          <w:rFonts w:ascii="微软雅黑" w:eastAsia="微软雅黑" w:hAnsi="微软雅黑" w:hint="eastAsia"/>
          <w:sz w:val="21"/>
          <w:szCs w:val="21"/>
        </w:rPr>
        <w:t>大剧，总播放量近</w:t>
      </w:r>
      <w:r w:rsidRPr="009E17CE">
        <w:rPr>
          <w:rFonts w:ascii="微软雅黑" w:eastAsia="微软雅黑" w:hAnsi="微软雅黑" w:hint="eastAsia"/>
          <w:b/>
          <w:sz w:val="21"/>
          <w:szCs w:val="21"/>
        </w:rPr>
        <w:t>3</w:t>
      </w:r>
      <w:r w:rsidRPr="009E17CE">
        <w:rPr>
          <w:rFonts w:ascii="微软雅黑" w:eastAsia="微软雅黑" w:hAnsi="微软雅黑"/>
          <w:b/>
          <w:sz w:val="21"/>
          <w:szCs w:val="21"/>
        </w:rPr>
        <w:t>00</w:t>
      </w:r>
      <w:r w:rsidRPr="009E17CE">
        <w:rPr>
          <w:rFonts w:ascii="微软雅黑" w:eastAsia="微软雅黑" w:hAnsi="微软雅黑" w:hint="eastAsia"/>
          <w:b/>
          <w:sz w:val="21"/>
          <w:szCs w:val="21"/>
        </w:rPr>
        <w:t>亿</w:t>
      </w:r>
      <w:r w:rsidRPr="009E17CE">
        <w:rPr>
          <w:rFonts w:ascii="微软雅黑" w:eastAsia="微软雅黑" w:hAnsi="微软雅黑" w:hint="eastAsia"/>
          <w:sz w:val="21"/>
          <w:szCs w:val="21"/>
        </w:rPr>
        <w:t>，品牌的认知度、记忆度、好感度均得到大幅提升，唯品会A</w:t>
      </w:r>
      <w:r w:rsidRPr="009E17CE">
        <w:rPr>
          <w:rFonts w:ascii="微软雅黑" w:eastAsia="微软雅黑" w:hAnsi="微软雅黑"/>
          <w:sz w:val="21"/>
          <w:szCs w:val="21"/>
        </w:rPr>
        <w:t>PP</w:t>
      </w:r>
      <w:r w:rsidRPr="009E17CE">
        <w:rPr>
          <w:rFonts w:ascii="微软雅黑" w:eastAsia="微软雅黑" w:hAnsi="微软雅黑" w:hint="eastAsia"/>
          <w:sz w:val="21"/>
          <w:szCs w:val="21"/>
        </w:rPr>
        <w:t>后端搜索和转化</w:t>
      </w:r>
      <w:r w:rsidR="00D91B72" w:rsidRPr="009E17CE">
        <w:rPr>
          <w:rFonts w:ascii="微软雅黑" w:eastAsia="微软雅黑" w:hAnsi="微软雅黑" w:hint="eastAsia"/>
          <w:sz w:val="21"/>
          <w:szCs w:val="21"/>
        </w:rPr>
        <w:t>同样得到</w:t>
      </w:r>
      <w:r w:rsidRPr="009E17CE">
        <w:rPr>
          <w:rFonts w:ascii="微软雅黑" w:eastAsia="微软雅黑" w:hAnsi="微软雅黑" w:hint="eastAsia"/>
          <w:sz w:val="21"/>
          <w:szCs w:val="21"/>
        </w:rPr>
        <w:t>迅速飙升，其中与《三十而已》的合作，创造唯品历年IP合作中站内搜索</w:t>
      </w:r>
      <w:r w:rsidRPr="009E17CE">
        <w:rPr>
          <w:rFonts w:ascii="微软雅黑" w:eastAsia="微软雅黑" w:hAnsi="微软雅黑" w:hint="eastAsia"/>
          <w:b/>
          <w:sz w:val="21"/>
          <w:szCs w:val="21"/>
        </w:rPr>
        <w:t>历史最高</w:t>
      </w:r>
      <w:r w:rsidRPr="009E17CE">
        <w:rPr>
          <w:rFonts w:ascii="微软雅黑" w:eastAsia="微软雅黑" w:hAnsi="微软雅黑" w:hint="eastAsia"/>
          <w:sz w:val="21"/>
          <w:szCs w:val="21"/>
        </w:rPr>
        <w:t>记录，</w:t>
      </w:r>
      <w:r w:rsidR="00D91B72" w:rsidRPr="009E17CE">
        <w:rPr>
          <w:rFonts w:ascii="微软雅黑" w:eastAsia="微软雅黑" w:hAnsi="微软雅黑" w:hint="eastAsia"/>
          <w:sz w:val="21"/>
          <w:szCs w:val="21"/>
        </w:rPr>
        <w:t>达到以往平均水位</w:t>
      </w:r>
      <w:r w:rsidR="00D91B72" w:rsidRPr="009E17CE">
        <w:rPr>
          <w:rFonts w:ascii="微软雅黑" w:eastAsia="微软雅黑" w:hAnsi="微软雅黑" w:hint="eastAsia"/>
          <w:b/>
          <w:sz w:val="21"/>
          <w:szCs w:val="21"/>
        </w:rPr>
        <w:t>5倍</w:t>
      </w:r>
      <w:r w:rsidR="00D91B72" w:rsidRPr="009E17CE">
        <w:rPr>
          <w:rFonts w:ascii="微软雅黑" w:eastAsia="微软雅黑" w:hAnsi="微软雅黑" w:hint="eastAsia"/>
          <w:sz w:val="21"/>
          <w:szCs w:val="21"/>
        </w:rPr>
        <w:t>，“顾佳”同款裙装广告上线</w:t>
      </w:r>
      <w:r w:rsidR="00D91B72" w:rsidRPr="009E17CE">
        <w:rPr>
          <w:rFonts w:ascii="微软雅黑" w:eastAsia="微软雅黑" w:hAnsi="微软雅黑" w:hint="eastAsia"/>
          <w:b/>
          <w:sz w:val="21"/>
          <w:szCs w:val="21"/>
        </w:rPr>
        <w:t>2小时</w:t>
      </w:r>
      <w:r w:rsidR="00D91B72" w:rsidRPr="009E17CE">
        <w:rPr>
          <w:rFonts w:ascii="微软雅黑" w:eastAsia="微软雅黑" w:hAnsi="微软雅黑" w:hint="eastAsia"/>
          <w:sz w:val="21"/>
          <w:szCs w:val="21"/>
        </w:rPr>
        <w:t>内售罄。</w:t>
      </w:r>
      <w:r w:rsidR="00D91B72" w:rsidRPr="009E17CE">
        <w:rPr>
          <w:rFonts w:ascii="微软雅黑" w:eastAsia="微软雅黑" w:hAnsi="微软雅黑"/>
          <w:sz w:val="21"/>
          <w:szCs w:val="21"/>
        </w:rPr>
        <w:t xml:space="preserve"> </w:t>
      </w:r>
    </w:p>
    <w:p w14:paraId="59889C73" w14:textId="77777777" w:rsidR="00176FE6" w:rsidRPr="009E17CE" w:rsidRDefault="00176FE6" w:rsidP="009E17C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E17CE">
        <w:rPr>
          <w:rFonts w:ascii="微软雅黑" w:eastAsia="微软雅黑" w:hAnsi="微软雅黑" w:hint="eastAsia"/>
          <w:sz w:val="21"/>
          <w:szCs w:val="21"/>
        </w:rPr>
        <w:t>同时，该方法论极大提升了与品牌方、代理方、资源方等多方的合作效率，得到了各合作部门的一致认可</w:t>
      </w:r>
      <w:r w:rsidR="00274805" w:rsidRPr="009E17CE">
        <w:rPr>
          <w:rFonts w:ascii="微软雅黑" w:eastAsia="微软雅黑" w:hAnsi="微软雅黑" w:hint="eastAsia"/>
          <w:sz w:val="21"/>
          <w:szCs w:val="21"/>
        </w:rPr>
        <w:t>，并面向多个行业进行分享和复制推广。</w:t>
      </w:r>
    </w:p>
    <w:p w14:paraId="3FF8143E" w14:textId="1F63F791" w:rsidR="00BC7577" w:rsidRPr="00BC7577" w:rsidRDefault="00BC7577" w:rsidP="009E17CE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325F7" w14:textId="77777777" w:rsidR="00C85410" w:rsidRDefault="00C85410">
      <w:r>
        <w:separator/>
      </w:r>
    </w:p>
  </w:endnote>
  <w:endnote w:type="continuationSeparator" w:id="0">
    <w:p w14:paraId="45A29D13" w14:textId="77777777" w:rsidR="00C85410" w:rsidRDefault="00C8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23710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8575A9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6FA4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C9CB92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857B5" w14:textId="77777777" w:rsidR="009E17CE" w:rsidRDefault="009E17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18087" w14:textId="77777777" w:rsidR="00C85410" w:rsidRDefault="00C85410">
      <w:r>
        <w:separator/>
      </w:r>
    </w:p>
  </w:footnote>
  <w:footnote w:type="continuationSeparator" w:id="0">
    <w:p w14:paraId="0934FC92" w14:textId="77777777" w:rsidR="00C85410" w:rsidRDefault="00C85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B5C31" w14:textId="77777777" w:rsidR="009E17CE" w:rsidRDefault="009E17C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9BE07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E70E9F4" wp14:editId="0CCC0F6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0F2FF" w14:textId="77777777" w:rsidR="009E17CE" w:rsidRDefault="009E17C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3F3474"/>
    <w:multiLevelType w:val="hybridMultilevel"/>
    <w:tmpl w:val="C4465542"/>
    <w:lvl w:ilvl="0" w:tplc="FD94D4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0F1"/>
    <w:rsid w:val="0006079A"/>
    <w:rsid w:val="000631F9"/>
    <w:rsid w:val="00071CE5"/>
    <w:rsid w:val="000724F0"/>
    <w:rsid w:val="000741A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6FE6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243D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805"/>
    <w:rsid w:val="00274F8A"/>
    <w:rsid w:val="002826E2"/>
    <w:rsid w:val="00290500"/>
    <w:rsid w:val="002A004E"/>
    <w:rsid w:val="002A44B4"/>
    <w:rsid w:val="002B0CDA"/>
    <w:rsid w:val="002B1FC2"/>
    <w:rsid w:val="002E031E"/>
    <w:rsid w:val="002E287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4982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0A3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A12"/>
    <w:rsid w:val="004C539E"/>
    <w:rsid w:val="004D3EF9"/>
    <w:rsid w:val="004D53A9"/>
    <w:rsid w:val="004E459E"/>
    <w:rsid w:val="004E704D"/>
    <w:rsid w:val="004F1399"/>
    <w:rsid w:val="004F50F3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4F41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565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1A50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179EC"/>
    <w:rsid w:val="009205FC"/>
    <w:rsid w:val="00932225"/>
    <w:rsid w:val="00932353"/>
    <w:rsid w:val="00946CB6"/>
    <w:rsid w:val="009573AC"/>
    <w:rsid w:val="009664CD"/>
    <w:rsid w:val="00970C56"/>
    <w:rsid w:val="0097433A"/>
    <w:rsid w:val="00976708"/>
    <w:rsid w:val="0098226A"/>
    <w:rsid w:val="009823A9"/>
    <w:rsid w:val="00983853"/>
    <w:rsid w:val="00983BAD"/>
    <w:rsid w:val="009849FB"/>
    <w:rsid w:val="00993AA4"/>
    <w:rsid w:val="009B0E2C"/>
    <w:rsid w:val="009B796F"/>
    <w:rsid w:val="009C6E37"/>
    <w:rsid w:val="009E0D6A"/>
    <w:rsid w:val="009E17CE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5D7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27AA9"/>
    <w:rsid w:val="00C40E03"/>
    <w:rsid w:val="00C5015C"/>
    <w:rsid w:val="00C516C8"/>
    <w:rsid w:val="00C657FA"/>
    <w:rsid w:val="00C73B42"/>
    <w:rsid w:val="00C85410"/>
    <w:rsid w:val="00C86578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144"/>
    <w:rsid w:val="00D71A2E"/>
    <w:rsid w:val="00D731FC"/>
    <w:rsid w:val="00D80973"/>
    <w:rsid w:val="00D85B47"/>
    <w:rsid w:val="00D91B72"/>
    <w:rsid w:val="00DB3708"/>
    <w:rsid w:val="00DB4C4A"/>
    <w:rsid w:val="00DC32E7"/>
    <w:rsid w:val="00DC397E"/>
    <w:rsid w:val="00DD56E4"/>
    <w:rsid w:val="00DE5E4A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1988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1B2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26BB1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8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2D360E5-C97B-4F11-9F37-550C7A26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188</Words>
  <Characters>1073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14</cp:revision>
  <cp:lastPrinted>2012-10-11T08:46:00Z</cp:lastPrinted>
  <dcterms:created xsi:type="dcterms:W3CDTF">2021-01-13T08:04:00Z</dcterms:created>
  <dcterms:modified xsi:type="dcterms:W3CDTF">2021-02-22T02:45:00Z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