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62F993" w14:textId="6BE2391A" w:rsidR="008B689B" w:rsidRPr="000415BB" w:rsidRDefault="00E16EC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16EC7">
        <w:rPr>
          <w:rFonts w:ascii="微软雅黑" w:eastAsia="微软雅黑" w:hAnsi="微软雅黑" w:hint="eastAsia"/>
          <w:b/>
          <w:sz w:val="32"/>
          <w:szCs w:val="32"/>
        </w:rPr>
        <w:t>谷粒多巧借《德云斗笑社》</w:t>
      </w:r>
      <w:r w:rsidRPr="00E16EC7">
        <w:rPr>
          <w:rFonts w:ascii="微软雅黑" w:eastAsia="微软雅黑" w:hAnsi="微软雅黑"/>
          <w:b/>
          <w:sz w:val="32"/>
          <w:szCs w:val="32"/>
        </w:rPr>
        <w:t xml:space="preserve">, </w:t>
      </w:r>
      <w:r w:rsidRPr="00E16EC7">
        <w:rPr>
          <w:rFonts w:ascii="微软雅黑" w:eastAsia="微软雅黑" w:hAnsi="微软雅黑" w:hint="eastAsia"/>
          <w:b/>
          <w:sz w:val="32"/>
          <w:szCs w:val="32"/>
        </w:rPr>
        <w:t>抢占国潮养生品类核心</w:t>
      </w:r>
    </w:p>
    <w:p w14:paraId="6C6B7EF7" w14:textId="77777777" w:rsidR="008B689B" w:rsidRPr="003B6DA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6DA0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D06FB" w:rsidRPr="003B6DA0">
        <w:rPr>
          <w:rFonts w:ascii="微软雅黑" w:eastAsia="微软雅黑" w:hAnsi="微软雅黑" w:hint="eastAsia"/>
          <w:sz w:val="21"/>
          <w:szCs w:val="21"/>
        </w:rPr>
        <w:t>谷粒多</w:t>
      </w:r>
    </w:p>
    <w:p w14:paraId="72F2CA4E" w14:textId="77777777" w:rsidR="008B689B" w:rsidRPr="003B6DA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6DA0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D06FB" w:rsidRPr="003B6DA0">
        <w:rPr>
          <w:rFonts w:ascii="微软雅黑" w:eastAsia="微软雅黑" w:hAnsi="微软雅黑" w:hint="eastAsia"/>
          <w:sz w:val="21"/>
          <w:szCs w:val="21"/>
        </w:rPr>
        <w:t>乳制品</w:t>
      </w:r>
      <w:r w:rsidR="00AD06FB" w:rsidRPr="003B6DA0">
        <w:rPr>
          <w:rFonts w:ascii="微软雅黑" w:eastAsia="微软雅黑" w:hAnsi="微软雅黑"/>
          <w:sz w:val="21"/>
          <w:szCs w:val="21"/>
        </w:rPr>
        <w:t>/</w:t>
      </w:r>
      <w:r w:rsidR="00AD06FB" w:rsidRPr="003B6DA0">
        <w:rPr>
          <w:rFonts w:ascii="微软雅黑" w:eastAsia="微软雅黑" w:hAnsi="微软雅黑" w:hint="eastAsia"/>
          <w:sz w:val="21"/>
          <w:szCs w:val="21"/>
        </w:rPr>
        <w:t>食品饮料行业</w:t>
      </w:r>
    </w:p>
    <w:p w14:paraId="674806D9" w14:textId="7A42C69B" w:rsidR="008B689B" w:rsidRPr="003B6DA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6DA0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D06FB" w:rsidRPr="003B6DA0">
        <w:rPr>
          <w:rFonts w:ascii="微软雅黑" w:eastAsia="微软雅黑" w:hAnsi="微软雅黑"/>
          <w:sz w:val="21"/>
          <w:szCs w:val="21"/>
        </w:rPr>
        <w:t>2020.08.27-10.30</w:t>
      </w:r>
    </w:p>
    <w:p w14:paraId="76B0C5FD" w14:textId="02C9AE75" w:rsidR="008875A4" w:rsidRPr="003B6DA0" w:rsidRDefault="000631F9" w:rsidP="00E16EC7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3B6DA0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16EC7" w:rsidRPr="003B6DA0">
        <w:rPr>
          <w:rFonts w:ascii="微软雅黑" w:eastAsia="微软雅黑" w:hAnsi="微软雅黑"/>
          <w:bCs/>
          <w:sz w:val="21"/>
          <w:szCs w:val="21"/>
        </w:rPr>
        <w:t>视频节目合作</w:t>
      </w:r>
      <w:r w:rsidR="003B6DA0" w:rsidRPr="003B6DA0">
        <w:rPr>
          <w:rFonts w:ascii="微软雅黑" w:eastAsia="微软雅黑" w:hAnsi="微软雅黑" w:hint="eastAsia"/>
          <w:bCs/>
          <w:sz w:val="21"/>
          <w:szCs w:val="21"/>
        </w:rPr>
        <w:t>类</w:t>
      </w:r>
    </w:p>
    <w:p w14:paraId="76A87EDB" w14:textId="77777777" w:rsidR="00B5241D" w:rsidRPr="002B1FC2" w:rsidRDefault="000631F9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8682E1F" w14:textId="2BCE51D0" w:rsidR="00AD06FB" w:rsidRP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 w:hint="eastAsia"/>
          <w:sz w:val="21"/>
          <w:szCs w:val="21"/>
        </w:rPr>
        <w:t>当代年轻人因为生活压力引致养生需求日益增强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根据丁香园的《</w:t>
      </w:r>
      <w:r w:rsidRPr="00E16EC7">
        <w:rPr>
          <w:rFonts w:ascii="微软雅黑" w:eastAsia="微软雅黑" w:hAnsi="微软雅黑"/>
          <w:sz w:val="21"/>
          <w:szCs w:val="21"/>
        </w:rPr>
        <w:t>2019</w:t>
      </w:r>
      <w:r w:rsidRPr="00E16EC7">
        <w:rPr>
          <w:rFonts w:ascii="微软雅黑" w:eastAsia="微软雅黑" w:hAnsi="微软雅黑" w:hint="eastAsia"/>
          <w:sz w:val="21"/>
          <w:szCs w:val="21"/>
        </w:rPr>
        <w:t>年国民健康洞察报告》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身体健康是国民最重视的生活态度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其中</w:t>
      </w:r>
      <w:r w:rsidRPr="00E16EC7">
        <w:rPr>
          <w:rFonts w:ascii="微软雅黑" w:eastAsia="微软雅黑" w:hAnsi="微软雅黑"/>
          <w:sz w:val="21"/>
          <w:szCs w:val="21"/>
        </w:rPr>
        <w:t>33%</w:t>
      </w:r>
      <w:r w:rsidRPr="00E16EC7">
        <w:rPr>
          <w:rFonts w:ascii="微软雅黑" w:eastAsia="微软雅黑" w:hAnsi="微软雅黑" w:hint="eastAsia"/>
          <w:sz w:val="21"/>
          <w:szCs w:val="21"/>
        </w:rPr>
        <w:t>的</w:t>
      </w:r>
      <w:r w:rsidRPr="00E16EC7">
        <w:rPr>
          <w:rFonts w:ascii="微软雅黑" w:eastAsia="微软雅黑" w:hAnsi="微软雅黑"/>
          <w:sz w:val="21"/>
          <w:szCs w:val="21"/>
        </w:rPr>
        <w:t>90</w:t>
      </w:r>
      <w:r w:rsidRPr="00E16EC7">
        <w:rPr>
          <w:rFonts w:ascii="微软雅黑" w:eastAsia="微软雅黑" w:hAnsi="微软雅黑" w:hint="eastAsia"/>
          <w:sz w:val="21"/>
          <w:szCs w:val="21"/>
        </w:rPr>
        <w:t>后已经很注意健康养生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并且开始行动或者养成习惯。谷粒多洞察年轻人的养生需求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推出谷法养生系列新品</w:t>
      </w:r>
      <w:r w:rsidRPr="00E16EC7">
        <w:rPr>
          <w:rFonts w:ascii="微软雅黑" w:eastAsia="微软雅黑" w:hAnsi="微软雅黑"/>
          <w:sz w:val="21"/>
          <w:szCs w:val="21"/>
        </w:rPr>
        <w:t>——</w:t>
      </w:r>
      <w:r w:rsidRPr="00E16EC7">
        <w:rPr>
          <w:rFonts w:ascii="微软雅黑" w:eastAsia="微软雅黑" w:hAnsi="微软雅黑" w:hint="eastAsia"/>
          <w:sz w:val="21"/>
          <w:szCs w:val="21"/>
        </w:rPr>
        <w:t>红养颗颗和活力颗颗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以中国传统饮食材料为主要元素。作为行业首款养生谷物奶饮料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年轻消费者未有稳固认知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所以在营销上谷粒多需要吸引年轻消费者注意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传达品牌新定位和产品利益点</w:t>
      </w:r>
      <w:r w:rsidRPr="00E16EC7">
        <w:rPr>
          <w:rFonts w:ascii="微软雅黑" w:eastAsia="微软雅黑" w:hAnsi="微软雅黑"/>
          <w:sz w:val="21"/>
          <w:szCs w:val="21"/>
        </w:rPr>
        <w:t xml:space="preserve">, </w:t>
      </w:r>
      <w:r w:rsidRPr="00E16EC7">
        <w:rPr>
          <w:rFonts w:ascii="微软雅黑" w:eastAsia="微软雅黑" w:hAnsi="微软雅黑" w:hint="eastAsia"/>
          <w:sz w:val="21"/>
          <w:szCs w:val="21"/>
        </w:rPr>
        <w:t>触动他们作新品尝试。</w:t>
      </w:r>
    </w:p>
    <w:p w14:paraId="2FBE3F11" w14:textId="77777777" w:rsidR="000631F9" w:rsidRPr="002B1FC2" w:rsidRDefault="000631F9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A5B73BF" w14:textId="27F912B9" w:rsidR="00AD06FB" w:rsidRP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 w:hint="eastAsia"/>
          <w:sz w:val="21"/>
          <w:szCs w:val="21"/>
        </w:rPr>
        <w:t>是次项目目标为谷粒多品牌形象焕新</w:t>
      </w:r>
      <w:r w:rsidRPr="00E16EC7">
        <w:rPr>
          <w:rFonts w:ascii="微软雅黑" w:eastAsia="微软雅黑" w:hAnsi="微软雅黑"/>
          <w:sz w:val="21"/>
          <w:szCs w:val="21"/>
        </w:rPr>
        <w:t>, 打造国潮形象, 传播养生新品利益点, 增加目标人群对新品认知和兴趣</w:t>
      </w:r>
      <w:r w:rsidR="00E16EC7" w:rsidRPr="00E16EC7">
        <w:rPr>
          <w:rFonts w:ascii="微软雅黑" w:eastAsia="微软雅黑" w:hAnsi="微软雅黑" w:hint="eastAsia"/>
          <w:sz w:val="21"/>
          <w:szCs w:val="21"/>
        </w:rPr>
        <w:t>。</w:t>
      </w:r>
    </w:p>
    <w:p w14:paraId="11744014" w14:textId="77777777" w:rsidR="00B5241D" w:rsidRPr="002B1FC2" w:rsidRDefault="000631F9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E3EF8A3" w14:textId="19500333" w:rsidR="00AD06FB" w:rsidRP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 w:hint="eastAsia"/>
          <w:sz w:val="21"/>
          <w:szCs w:val="21"/>
        </w:rPr>
        <w:t>在国潮之中</w:t>
      </w:r>
      <w:r w:rsidRPr="00E16EC7">
        <w:rPr>
          <w:rFonts w:ascii="微软雅黑" w:eastAsia="微软雅黑" w:hAnsi="微软雅黑"/>
          <w:sz w:val="21"/>
          <w:szCs w:val="21"/>
        </w:rPr>
        <w:t>, 相声作为传统娱乐大众的艺术一直保持热度, 以嬉笑怒骂间述说人间百态, 受到年轻人的欢迎。而谷粒多一直以来塑造诙谐幽默、沙雕中二的品牌形象，用轻松有趣的品牌语言去跟消费者连接, 两者在目的和调性上都非常契合。《德云斗笑社》作为首檔以相声团体德云社为主角的创新综艺节目, 拥有大量年轻粉丝基础, 既有自带流量, 同时提供可承载深度融合的内容, 所以谷粒多选择《德云斗笑社》作为新品营销的核心, 既可精准触达年轻消费者, 也可直观地传达国潮品牌形象。</w:t>
      </w:r>
    </w:p>
    <w:p w14:paraId="20D52C54" w14:textId="77777777" w:rsidR="00B5241D" w:rsidRPr="002B1FC2" w:rsidRDefault="000631F9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5C57CE3" w14:textId="1D7C8F28" w:rsidR="00280B97" w:rsidRP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 w:hint="eastAsia"/>
          <w:sz w:val="21"/>
          <w:szCs w:val="21"/>
        </w:rPr>
        <w:t>《德云斗笑社》每期围绕一个主题设置游戏环节，而后自由搭档进行相声比赛，定期淘汰和补位，最终选出“德云新一哥。谷粒多合作在节目中全程伴随</w:t>
      </w:r>
      <w:r w:rsidRPr="00E16EC7">
        <w:rPr>
          <w:rFonts w:ascii="微软雅黑" w:eastAsia="微软雅黑" w:hAnsi="微软雅黑"/>
          <w:sz w:val="21"/>
          <w:szCs w:val="21"/>
        </w:rPr>
        <w:t>, 分为三</w:t>
      </w:r>
      <w:r w:rsidR="002928D3">
        <w:rPr>
          <w:rFonts w:ascii="微软雅黑" w:eastAsia="微软雅黑" w:hAnsi="微软雅黑" w:hint="eastAsia"/>
          <w:sz w:val="21"/>
          <w:szCs w:val="21"/>
        </w:rPr>
        <w:t>部分</w:t>
      </w:r>
      <w:r w:rsidR="00E16EC7">
        <w:rPr>
          <w:rFonts w:ascii="微软雅黑" w:eastAsia="微软雅黑" w:hAnsi="微软雅黑" w:hint="eastAsia"/>
          <w:sz w:val="21"/>
          <w:szCs w:val="21"/>
        </w:rPr>
        <w:t>：</w:t>
      </w:r>
    </w:p>
    <w:p w14:paraId="7454ED99" w14:textId="0DC9B5F5" w:rsidR="00AD06FB" w:rsidRP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16EC7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E16EC7" w:rsidRPr="00E16EC7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E16EC7">
        <w:rPr>
          <w:rFonts w:ascii="微软雅黑" w:eastAsia="微软雅黑" w:hAnsi="微软雅黑"/>
          <w:b/>
          <w:bCs/>
          <w:sz w:val="21"/>
          <w:szCs w:val="21"/>
        </w:rPr>
        <w:t>内容共融: 花式植入品牌新广告语和产品, 深度增加认知</w:t>
      </w:r>
      <w:r w:rsidR="002928D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53A722C" w14:textId="77777777" w:rsid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/>
          <w:sz w:val="21"/>
          <w:szCs w:val="21"/>
        </w:rPr>
        <w:t>节目内品牌全程多个资源植入, 自然植入品牌内容。除了常规产品植入外, 首次加入相声播报和段子植入。相声播报在每期开首以相声形式传递品牌广告语“长江后浪推前浪，谷法养生一起浪”, 趣味仪式感让理念更深刻; 段子植入则在相声表演中加入品牌“梗”, 幽默地传递产品信息</w:t>
      </w:r>
      <w:r w:rsidR="00E16EC7">
        <w:rPr>
          <w:rFonts w:ascii="微软雅黑" w:eastAsia="微软雅黑" w:hAnsi="微软雅黑" w:hint="eastAsia"/>
          <w:sz w:val="21"/>
          <w:szCs w:val="21"/>
        </w:rPr>
        <w:t>。</w:t>
      </w:r>
    </w:p>
    <w:p w14:paraId="27C84D75" w14:textId="6E3ACC3C" w:rsidR="00280B97" w:rsidRPr="00E16EC7" w:rsidRDefault="000D740F" w:rsidP="00E16EC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noProof/>
          <w:sz w:val="21"/>
          <w:szCs w:val="21"/>
        </w:rPr>
        <w:lastRenderedPageBreak/>
        <w:drawing>
          <wp:inline distT="0" distB="0" distL="0" distR="0" wp14:anchorId="30CE8B49" wp14:editId="7EC24070">
            <wp:extent cx="4226169" cy="20476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5778" cy="20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47DC" w14:textId="5DFDF449" w:rsidR="00AD06FB" w:rsidRPr="002928D3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928D3"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E16EC7" w:rsidRPr="002928D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2928D3">
        <w:rPr>
          <w:rFonts w:ascii="微软雅黑" w:eastAsia="微软雅黑" w:hAnsi="微软雅黑"/>
          <w:b/>
          <w:bCs/>
          <w:sz w:val="21"/>
          <w:szCs w:val="21"/>
        </w:rPr>
        <w:t>创意共创: 绑定德云男团输出创意中插广告, 圈定粉丝注意力</w:t>
      </w:r>
      <w:r w:rsidR="00E16EC7" w:rsidRPr="002928D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04E1B245" w14:textId="318635CC" w:rsidR="00AD06FB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/>
          <w:sz w:val="21"/>
          <w:szCs w:val="21"/>
        </w:rPr>
        <w:t>节目内中插广告邀请德云男团拍摄, 提及年轻人的健康痛点例如没精神和气息差, 并以幽默方式带出谷粒多新品里多种养生的材料, 又跳又唱吸引观众注意。</w:t>
      </w:r>
    </w:p>
    <w:p w14:paraId="6180B165" w14:textId="04CAA59C" w:rsidR="00280B97" w:rsidRPr="00E16EC7" w:rsidRDefault="00E16EC7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371EDE0" wp14:editId="0A3831A3">
            <wp:extent cx="5720715" cy="1619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4F9A" w14:textId="7252C08C" w:rsidR="00AD06FB" w:rsidRPr="002928D3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928D3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E16EC7" w:rsidRPr="002928D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2928D3">
        <w:rPr>
          <w:rFonts w:ascii="微软雅黑" w:eastAsia="微软雅黑" w:hAnsi="微软雅黑"/>
          <w:b/>
          <w:bCs/>
          <w:sz w:val="21"/>
          <w:szCs w:val="21"/>
        </w:rPr>
        <w:t>外围延展: 邀请德云大哥岳云鹏代言, 把国潮养生形象进行到底</w:t>
      </w:r>
      <w:r w:rsidR="00E16EC7" w:rsidRPr="002928D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C548D9A" w14:textId="7B2574E8" w:rsidR="000631F9" w:rsidRPr="00E16EC7" w:rsidRDefault="00AD06FB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16EC7">
        <w:rPr>
          <w:rFonts w:ascii="微软雅黑" w:eastAsia="微软雅黑" w:hAnsi="微软雅黑"/>
          <w:sz w:val="21"/>
          <w:szCs w:val="21"/>
        </w:rPr>
        <w:t>节目外延续绑定德云社, 以德云大哥岳云鹏为代言, 多广告资源发散, 包括微信朋友圈、微信搜一搜、微博、户外广告和渠道资源等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p w14:paraId="12C931CD" w14:textId="77777777" w:rsidR="00280B97" w:rsidRPr="00E16EC7" w:rsidRDefault="000D740F" w:rsidP="00E16EC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16EC7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67AB0F67" wp14:editId="53013E6F">
            <wp:extent cx="4323347" cy="309595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73" cy="313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C339E" w14:textId="77777777" w:rsidR="00E40EE7" w:rsidRPr="002B1FC2" w:rsidRDefault="000631F9" w:rsidP="00E16EC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4923830A" w14:textId="61DA5B8B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928D3">
        <w:rPr>
          <w:rFonts w:ascii="微软雅黑" w:eastAsia="微软雅黑" w:hAnsi="微软雅黑" w:hint="eastAsia"/>
          <w:b/>
          <w:bCs/>
          <w:sz w:val="21"/>
          <w:szCs w:val="21"/>
        </w:rPr>
        <w:t>节目效果</w:t>
      </w:r>
      <w:r w:rsidR="00E16EC7" w:rsidRPr="002928D3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2928D3">
        <w:rPr>
          <w:rFonts w:ascii="微软雅黑" w:eastAsia="微软雅黑" w:hAnsi="微软雅黑"/>
          <w:sz w:val="21"/>
          <w:szCs w:val="21"/>
        </w:rPr>
        <w:t>总播放量12.8亿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p w14:paraId="7266E455" w14:textId="1F0E872E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微博榜单#德云斗笑社#阅读量超53.6亿，讨论量超822万, 开播74天连续霸榜，55天位于TOP5, 节目衍生子话题超193个，衍生子话题总阅读量154.4亿，总讨论量4683万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p w14:paraId="70527894" w14:textId="5C14EB6F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全网热搜累计249次，开播74天370次强势霸榜9家行业榜单TOP3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p w14:paraId="26E8AE98" w14:textId="3698331B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微信指数峰值773万，百度指数峰值26万，微指数峰值2175万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p w14:paraId="62F9E693" w14:textId="212D4D93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928D3">
        <w:rPr>
          <w:rFonts w:ascii="微软雅黑" w:eastAsia="微软雅黑" w:hAnsi="微软雅黑" w:hint="eastAsia"/>
          <w:b/>
          <w:bCs/>
          <w:sz w:val="21"/>
          <w:szCs w:val="21"/>
        </w:rPr>
        <w:t>合作效果</w:t>
      </w:r>
      <w:r w:rsidR="00E16EC7" w:rsidRPr="002928D3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2928D3">
        <w:rPr>
          <w:rFonts w:ascii="微软雅黑" w:eastAsia="微软雅黑" w:hAnsi="微软雅黑"/>
          <w:sz w:val="21"/>
          <w:szCs w:val="21"/>
        </w:rPr>
        <w:t xml:space="preserve">根据秒针SEI合作品牌效果研究报告, </w:t>
      </w:r>
      <w:r w:rsidR="002928D3">
        <w:rPr>
          <w:rFonts w:ascii="微软雅黑" w:eastAsia="微软雅黑" w:hAnsi="微软雅黑" w:hint="eastAsia"/>
          <w:sz w:val="21"/>
          <w:szCs w:val="21"/>
        </w:rPr>
        <w:t>此</w:t>
      </w:r>
      <w:r w:rsidRPr="002928D3">
        <w:rPr>
          <w:rFonts w:ascii="微软雅黑" w:eastAsia="微软雅黑" w:hAnsi="微软雅黑"/>
          <w:sz w:val="21"/>
          <w:szCs w:val="21"/>
        </w:rPr>
        <w:t>次合作让谷粒多有多方面提升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p w14:paraId="280F8413" w14:textId="64E73F24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节目观看人群对谷粒多新品认知均有提升: 红养颗颗+23%、活力颗颗+17%</w:t>
      </w:r>
      <w:r w:rsidR="002928D3">
        <w:rPr>
          <w:rFonts w:ascii="微软雅黑" w:eastAsia="微软雅黑" w:hAnsi="微软雅黑" w:hint="eastAsia"/>
          <w:sz w:val="21"/>
          <w:szCs w:val="21"/>
        </w:rPr>
        <w:t>；</w:t>
      </w:r>
    </w:p>
    <w:p w14:paraId="764A8B3D" w14:textId="5B7C1864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92%观看人群对“长江后浪推前浪，谷法养生一起浪”广告语印象深刻</w:t>
      </w:r>
      <w:r w:rsidR="002928D3">
        <w:rPr>
          <w:rFonts w:ascii="微软雅黑" w:eastAsia="微软雅黑" w:hAnsi="微软雅黑" w:hint="eastAsia"/>
          <w:sz w:val="21"/>
          <w:szCs w:val="21"/>
        </w:rPr>
        <w:t>；</w:t>
      </w:r>
    </w:p>
    <w:p w14:paraId="24CCA829" w14:textId="07A61D9B" w:rsidR="00280B9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观看节目人群对品牌形象认知: 养生品牌+27%、有趣品牌+25%、适合年轻人品牌+18%、时尚国潮品牌+14%</w:t>
      </w:r>
      <w:r w:rsidR="002928D3">
        <w:rPr>
          <w:rFonts w:ascii="微软雅黑" w:eastAsia="微软雅黑" w:hAnsi="微软雅黑" w:hint="eastAsia"/>
          <w:sz w:val="21"/>
          <w:szCs w:val="21"/>
        </w:rPr>
        <w:t>；</w:t>
      </w:r>
    </w:p>
    <w:p w14:paraId="141CD2C5" w14:textId="29D3681C" w:rsidR="00BC7577" w:rsidRPr="002928D3" w:rsidRDefault="00280B97" w:rsidP="002928D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2928D3">
        <w:rPr>
          <w:rFonts w:ascii="微软雅黑" w:eastAsia="微软雅黑" w:hAnsi="微软雅黑"/>
          <w:sz w:val="21"/>
          <w:szCs w:val="21"/>
        </w:rPr>
        <w:t>节目观看人群的品牌偏好、品牌选择意向和品牌推荐意向均上升35%以上, 其中有以下品牌行动提升: 购买产品+32%、搜索产品+30%、关注产品+28%</w:t>
      </w:r>
      <w:r w:rsidR="002928D3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2928D3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E1DE6" w14:textId="77777777" w:rsidR="00ED7BA3" w:rsidRDefault="00ED7BA3">
      <w:r>
        <w:separator/>
      </w:r>
    </w:p>
  </w:endnote>
  <w:endnote w:type="continuationSeparator" w:id="0">
    <w:p w14:paraId="2F50DECF" w14:textId="77777777" w:rsidR="00ED7BA3" w:rsidRDefault="00ED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6B363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27CAEA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D148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DB99785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4F17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B25D8" w14:textId="77777777" w:rsidR="00ED7BA3" w:rsidRDefault="00ED7BA3">
      <w:r>
        <w:separator/>
      </w:r>
    </w:p>
  </w:footnote>
  <w:footnote w:type="continuationSeparator" w:id="0">
    <w:p w14:paraId="7FC05932" w14:textId="77777777" w:rsidR="00ED7BA3" w:rsidRDefault="00ED7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773BD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6632B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B820252" wp14:editId="659FBA43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9FD10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A5C12FD"/>
    <w:multiLevelType w:val="hybridMultilevel"/>
    <w:tmpl w:val="38768C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D97141A"/>
    <w:multiLevelType w:val="hybridMultilevel"/>
    <w:tmpl w:val="C54815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3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D740F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709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0B97"/>
    <w:rsid w:val="002826E2"/>
    <w:rsid w:val="00290500"/>
    <w:rsid w:val="002928D3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6DA0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06FB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05B8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4AE1"/>
    <w:rsid w:val="00E16EC7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7BA3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E53410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2E6C7A0-C6C6-43F7-9150-A15D361C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224</Words>
  <Characters>1278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46</cp:revision>
  <cp:lastPrinted>2012-10-11T08:46:00Z</cp:lastPrinted>
  <dcterms:created xsi:type="dcterms:W3CDTF">2015-11-23T07:28:00Z</dcterms:created>
  <dcterms:modified xsi:type="dcterms:W3CDTF">2021-02-23T05:13:00Z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