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4DC13C43" w14:textId="30F7E640" w:rsidR="008B689B" w:rsidRPr="000415BB" w:rsidRDefault="006B1850" w:rsidP="00DD56E4">
      <w:pPr>
        <w:pStyle w:val="p0"/>
        <w:shd w:val="clear" w:color="auto" w:fill="FFFFFF"/>
        <w:autoSpaceDN w:val="0"/>
        <w:spacing w:beforeLines="100" w:before="240" w:afterLines="100" w:after="240"/>
        <w:jc w:val="center"/>
        <w:textAlignment w:val="baseline"/>
        <w:rPr>
          <w:rFonts w:ascii="微软雅黑" w:eastAsia="微软雅黑" w:hAnsi="微软雅黑"/>
          <w:b/>
          <w:color w:val="EAB300"/>
          <w:sz w:val="32"/>
          <w:szCs w:val="32"/>
        </w:rPr>
      </w:pPr>
      <w:r w:rsidRPr="006B1850">
        <w:rPr>
          <w:rFonts w:ascii="微软雅黑" w:eastAsia="微软雅黑" w:hAnsi="微软雅黑" w:hint="eastAsia"/>
          <w:b/>
          <w:sz w:val="32"/>
          <w:szCs w:val="32"/>
        </w:rPr>
        <w:t>吉的堡</w:t>
      </w:r>
      <w:r w:rsidR="00F843D2">
        <w:rPr>
          <w:rFonts w:ascii="微软雅黑" w:eastAsia="微软雅黑" w:hAnsi="微软雅黑" w:hint="eastAsia"/>
          <w:b/>
          <w:sz w:val="32"/>
          <w:szCs w:val="32"/>
        </w:rPr>
        <w:t>×</w:t>
      </w:r>
      <w:r w:rsidRPr="006B1850">
        <w:rPr>
          <w:rFonts w:ascii="微软雅黑" w:eastAsia="微软雅黑" w:hAnsi="微软雅黑" w:hint="eastAsia"/>
          <w:b/>
          <w:sz w:val="32"/>
          <w:szCs w:val="32"/>
        </w:rPr>
        <w:t>百度打造智能家场景，启蒙教育第一步</w:t>
      </w:r>
    </w:p>
    <w:p w14:paraId="0B14D8D6" w14:textId="7D7EAE97" w:rsidR="008B689B" w:rsidRPr="00E5768D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广 告 主：</w:t>
      </w:r>
      <w:r w:rsidR="00AA35FD">
        <w:rPr>
          <w:rFonts w:ascii="微软雅黑" w:eastAsia="微软雅黑" w:hAnsi="微软雅黑" w:hint="eastAsia"/>
          <w:sz w:val="21"/>
          <w:szCs w:val="21"/>
        </w:rPr>
        <w:t>吉的堡</w:t>
      </w:r>
    </w:p>
    <w:p w14:paraId="39CF38F3" w14:textId="7FFCC9B8" w:rsidR="008B689B" w:rsidRPr="00E5768D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所属行业：</w:t>
      </w:r>
      <w:r w:rsidR="00AA35FD">
        <w:rPr>
          <w:rFonts w:ascii="微软雅黑" w:eastAsia="微软雅黑" w:hAnsi="微软雅黑" w:hint="eastAsia"/>
          <w:sz w:val="21"/>
          <w:szCs w:val="21"/>
        </w:rPr>
        <w:t>K12教育</w:t>
      </w:r>
    </w:p>
    <w:p w14:paraId="5DC88663" w14:textId="5AB0196A" w:rsidR="008B689B" w:rsidRPr="00E5768D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执行时间：</w:t>
      </w:r>
      <w:r w:rsidR="00B03FD0" w:rsidRPr="00E5768D">
        <w:rPr>
          <w:rFonts w:ascii="微软雅黑" w:eastAsia="微软雅黑" w:hAnsi="微软雅黑" w:hint="eastAsia"/>
          <w:sz w:val="21"/>
          <w:szCs w:val="21"/>
        </w:rPr>
        <w:t>20</w:t>
      </w:r>
      <w:r w:rsidR="00A51A67" w:rsidRPr="00E5768D">
        <w:rPr>
          <w:rFonts w:ascii="微软雅黑" w:eastAsia="微软雅黑" w:hAnsi="微软雅黑"/>
          <w:sz w:val="21"/>
          <w:szCs w:val="21"/>
        </w:rPr>
        <w:t>2</w:t>
      </w:r>
      <w:r w:rsidR="00AA35FD">
        <w:rPr>
          <w:rFonts w:ascii="微软雅黑" w:eastAsia="微软雅黑" w:hAnsi="微软雅黑" w:hint="eastAsia"/>
          <w:sz w:val="21"/>
          <w:szCs w:val="21"/>
        </w:rPr>
        <w:t>0</w:t>
      </w:r>
      <w:r w:rsidR="00B03FD0" w:rsidRPr="00E5768D">
        <w:rPr>
          <w:rFonts w:ascii="微软雅黑" w:eastAsia="微软雅黑" w:hAnsi="微软雅黑" w:hint="eastAsia"/>
          <w:sz w:val="21"/>
          <w:szCs w:val="21"/>
        </w:rPr>
        <w:t>.</w:t>
      </w:r>
      <w:r w:rsidR="00AA35FD">
        <w:rPr>
          <w:rFonts w:ascii="微软雅黑" w:eastAsia="微软雅黑" w:hAnsi="微软雅黑" w:hint="eastAsia"/>
          <w:sz w:val="21"/>
          <w:szCs w:val="21"/>
        </w:rPr>
        <w:t>12</w:t>
      </w:r>
      <w:r w:rsidR="00B03FD0" w:rsidRPr="00E5768D">
        <w:rPr>
          <w:rFonts w:ascii="微软雅黑" w:eastAsia="微软雅黑" w:hAnsi="微软雅黑" w:hint="eastAsia"/>
          <w:sz w:val="21"/>
          <w:szCs w:val="21"/>
        </w:rPr>
        <w:t>.</w:t>
      </w:r>
      <w:r w:rsidR="00AA35FD">
        <w:rPr>
          <w:rFonts w:ascii="微软雅黑" w:eastAsia="微软雅黑" w:hAnsi="微软雅黑" w:hint="eastAsia"/>
          <w:sz w:val="21"/>
          <w:szCs w:val="21"/>
        </w:rPr>
        <w:t>25</w:t>
      </w:r>
      <w:r w:rsidR="00B03FD0" w:rsidRPr="00E5768D">
        <w:rPr>
          <w:rFonts w:ascii="微软雅黑" w:eastAsia="微软雅黑" w:hAnsi="微软雅黑" w:hint="eastAsia"/>
          <w:sz w:val="21"/>
          <w:szCs w:val="21"/>
        </w:rPr>
        <w:t>-</w:t>
      </w:r>
      <w:r w:rsidR="009472D3">
        <w:rPr>
          <w:rFonts w:ascii="微软雅黑" w:eastAsia="微软雅黑" w:hAnsi="微软雅黑" w:hint="eastAsia"/>
          <w:sz w:val="21"/>
          <w:szCs w:val="21"/>
        </w:rPr>
        <w:t>12.31</w:t>
      </w:r>
    </w:p>
    <w:p w14:paraId="283EDB48" w14:textId="142F73A0" w:rsidR="008875A4" w:rsidRPr="006B1850" w:rsidRDefault="000631F9" w:rsidP="006B1850">
      <w:pPr>
        <w:spacing w:after="240"/>
        <w:textAlignment w:val="baseline"/>
        <w:rPr>
          <w:rFonts w:ascii="微软雅黑" w:eastAsia="微软雅黑" w:hAnsi="微软雅黑" w:hint="eastAsia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参选类别：</w:t>
      </w:r>
      <w:r w:rsidR="006B1850" w:rsidRPr="006B1850">
        <w:rPr>
          <w:rFonts w:ascii="微软雅黑" w:eastAsia="微软雅黑" w:hAnsi="微软雅黑" w:hint="eastAsia"/>
          <w:sz w:val="21"/>
          <w:szCs w:val="21"/>
        </w:rPr>
        <w:t>智能营销类</w:t>
      </w:r>
    </w:p>
    <w:p w14:paraId="0E6F1D1F" w14:textId="77777777" w:rsidR="00B5241D" w:rsidRPr="002B1FC2" w:rsidRDefault="000631F9" w:rsidP="006B185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营销背景</w:t>
      </w:r>
    </w:p>
    <w:p w14:paraId="02BA1205" w14:textId="0D5F9363" w:rsidR="000631F9" w:rsidRDefault="00AA35FD" w:rsidP="006B185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6329AC">
        <w:rPr>
          <w:rFonts w:ascii="微软雅黑" w:eastAsia="微软雅黑" w:hAnsi="微软雅黑" w:hint="eastAsia"/>
          <w:sz w:val="21"/>
          <w:szCs w:val="21"/>
        </w:rPr>
        <w:t>【营销背景】</w:t>
      </w:r>
    </w:p>
    <w:p w14:paraId="1F121F15" w14:textId="730F0419" w:rsidR="008D0775" w:rsidRDefault="00F40FAC" w:rsidP="006B185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吉的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堡</w:t>
      </w:r>
      <w:r w:rsidR="00F11298">
        <w:rPr>
          <w:rFonts w:ascii="微软雅黑" w:eastAsia="微软雅黑" w:hAnsi="微软雅黑" w:hint="eastAsia"/>
          <w:sz w:val="21"/>
          <w:szCs w:val="21"/>
        </w:rPr>
        <w:t>作为</w:t>
      </w:r>
      <w:proofErr w:type="gramEnd"/>
      <w:r w:rsidR="008D0775">
        <w:rPr>
          <w:rFonts w:ascii="微软雅黑" w:eastAsia="微软雅黑" w:hAnsi="微软雅黑" w:hint="eastAsia"/>
          <w:sz w:val="21"/>
          <w:szCs w:val="21"/>
        </w:rPr>
        <w:t>覆盖全国的</w:t>
      </w:r>
      <w:r w:rsidR="00F11298">
        <w:rPr>
          <w:rFonts w:ascii="微软雅黑" w:eastAsia="微软雅黑" w:hAnsi="微软雅黑" w:hint="eastAsia"/>
          <w:sz w:val="21"/>
          <w:szCs w:val="21"/>
        </w:rPr>
        <w:t>老牌</w:t>
      </w:r>
      <w:r w:rsidR="00A656EB">
        <w:rPr>
          <w:rFonts w:ascii="微软雅黑" w:eastAsia="微软雅黑" w:hAnsi="微软雅黑" w:hint="eastAsia"/>
          <w:sz w:val="21"/>
          <w:szCs w:val="21"/>
        </w:rPr>
        <w:t>教育品牌</w:t>
      </w:r>
      <w:r w:rsidR="00F11298">
        <w:rPr>
          <w:rFonts w:ascii="微软雅黑" w:eastAsia="微软雅黑" w:hAnsi="微软雅黑" w:hint="eastAsia"/>
          <w:sz w:val="21"/>
          <w:szCs w:val="21"/>
        </w:rPr>
        <w:t>，专注探索中国孩子的语言习惯。</w:t>
      </w:r>
    </w:p>
    <w:p w14:paraId="22F78FA7" w14:textId="241EF435" w:rsidR="009A745D" w:rsidRPr="004563F8" w:rsidRDefault="00F40FAC" w:rsidP="006B1850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2020</w:t>
      </w:r>
      <w:r w:rsidR="00F62C56">
        <w:rPr>
          <w:rFonts w:ascii="微软雅黑" w:eastAsia="微软雅黑" w:hAnsi="微软雅黑" w:hint="eastAsia"/>
          <w:sz w:val="21"/>
          <w:szCs w:val="21"/>
        </w:rPr>
        <w:t>年</w:t>
      </w:r>
      <w:r>
        <w:rPr>
          <w:rFonts w:ascii="微软雅黑" w:eastAsia="微软雅黑" w:hAnsi="微软雅黑" w:hint="eastAsia"/>
          <w:sz w:val="21"/>
          <w:szCs w:val="21"/>
        </w:rPr>
        <w:t>正值吉的堡品牌35周年，</w:t>
      </w:r>
      <w:r w:rsidR="001E1948">
        <w:rPr>
          <w:rFonts w:ascii="微软雅黑" w:eastAsia="微软雅黑" w:hAnsi="微软雅黑" w:hint="eastAsia"/>
          <w:sz w:val="21"/>
          <w:szCs w:val="21"/>
        </w:rPr>
        <w:t>在疫情影响下加速了吉的堡品牌战略的转型</w:t>
      </w:r>
      <w:r w:rsidR="00155C04">
        <w:rPr>
          <w:rFonts w:ascii="微软雅黑" w:eastAsia="微软雅黑" w:hAnsi="微软雅黑" w:hint="eastAsia"/>
          <w:sz w:val="21"/>
          <w:szCs w:val="21"/>
        </w:rPr>
        <w:t>步伐。从线下机构培训到线上课堂的布局，吉的堡紧跟趋势为教育场景注入更多科技运用</w:t>
      </w:r>
      <w:r w:rsidR="009A745D">
        <w:rPr>
          <w:rFonts w:ascii="微软雅黑" w:eastAsia="微软雅黑" w:hAnsi="微软雅黑" w:hint="eastAsia"/>
          <w:sz w:val="21"/>
          <w:szCs w:val="21"/>
        </w:rPr>
        <w:t>，希望在品牌更新迭代的同时，持续强化品牌实力。</w:t>
      </w:r>
    </w:p>
    <w:p w14:paraId="26B0A426" w14:textId="352952F0" w:rsidR="00F40FAC" w:rsidRPr="006329AC" w:rsidRDefault="00F40FAC" w:rsidP="006B185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6329AC">
        <w:rPr>
          <w:rFonts w:ascii="微软雅黑" w:eastAsia="微软雅黑" w:hAnsi="微软雅黑" w:hint="eastAsia"/>
          <w:sz w:val="21"/>
          <w:szCs w:val="21"/>
        </w:rPr>
        <w:t>【</w:t>
      </w:r>
      <w:r>
        <w:rPr>
          <w:rFonts w:ascii="微软雅黑" w:eastAsia="微软雅黑" w:hAnsi="微软雅黑" w:hint="eastAsia"/>
          <w:sz w:val="21"/>
          <w:szCs w:val="21"/>
        </w:rPr>
        <w:t>面临挑战</w:t>
      </w:r>
      <w:r w:rsidRPr="006329AC">
        <w:rPr>
          <w:rFonts w:ascii="微软雅黑" w:eastAsia="微软雅黑" w:hAnsi="微软雅黑" w:hint="eastAsia"/>
          <w:sz w:val="21"/>
          <w:szCs w:val="21"/>
        </w:rPr>
        <w:t>】</w:t>
      </w:r>
    </w:p>
    <w:p w14:paraId="36D61971" w14:textId="528B5012" w:rsidR="00AA35FD" w:rsidRPr="006B1850" w:rsidRDefault="00F11298" w:rsidP="006B1850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今年疫情冲击</w:t>
      </w:r>
      <w:r w:rsidR="009A745D">
        <w:rPr>
          <w:rFonts w:ascii="微软雅黑" w:eastAsia="微软雅黑" w:hAnsi="微软雅黑" w:hint="eastAsia"/>
          <w:sz w:val="21"/>
          <w:szCs w:val="21"/>
        </w:rPr>
        <w:t>下</w:t>
      </w:r>
      <w:r>
        <w:rPr>
          <w:rFonts w:ascii="微软雅黑" w:eastAsia="微软雅黑" w:hAnsi="微软雅黑" w:hint="eastAsia"/>
          <w:sz w:val="21"/>
          <w:szCs w:val="21"/>
        </w:rPr>
        <w:t>的</w:t>
      </w:r>
      <w:r w:rsidR="009A745D">
        <w:rPr>
          <w:rFonts w:ascii="微软雅黑" w:eastAsia="微软雅黑" w:hAnsi="微软雅黑" w:hint="eastAsia"/>
          <w:sz w:val="21"/>
          <w:szCs w:val="21"/>
        </w:rPr>
        <w:t>培训</w:t>
      </w:r>
      <w:r>
        <w:rPr>
          <w:rFonts w:ascii="微软雅黑" w:eastAsia="微软雅黑" w:hAnsi="微软雅黑" w:hint="eastAsia"/>
          <w:sz w:val="21"/>
          <w:szCs w:val="21"/>
        </w:rPr>
        <w:t>市场</w:t>
      </w:r>
      <w:r w:rsidR="009A745D">
        <w:rPr>
          <w:rFonts w:ascii="微软雅黑" w:eastAsia="微软雅黑" w:hAnsi="微软雅黑" w:hint="eastAsia"/>
          <w:sz w:val="21"/>
          <w:szCs w:val="21"/>
        </w:rPr>
        <w:t>阻力较大</w:t>
      </w:r>
      <w:r>
        <w:rPr>
          <w:rFonts w:ascii="微软雅黑" w:eastAsia="微软雅黑" w:hAnsi="微软雅黑" w:hint="eastAsia"/>
          <w:sz w:val="21"/>
          <w:szCs w:val="21"/>
        </w:rPr>
        <w:t>，在逐步回暖的2020年寒冬中，如何突破</w:t>
      </w:r>
      <w:r w:rsidR="009A745D">
        <w:rPr>
          <w:rFonts w:ascii="微软雅黑" w:eastAsia="微软雅黑" w:hAnsi="微软雅黑" w:hint="eastAsia"/>
          <w:sz w:val="21"/>
          <w:szCs w:val="21"/>
        </w:rPr>
        <w:t>现存的</w:t>
      </w:r>
      <w:r>
        <w:rPr>
          <w:rFonts w:ascii="微软雅黑" w:eastAsia="微软雅黑" w:hAnsi="微软雅黑" w:hint="eastAsia"/>
          <w:sz w:val="21"/>
          <w:szCs w:val="21"/>
        </w:rPr>
        <w:t>市场阻力，</w:t>
      </w:r>
      <w:r w:rsidR="004563F8">
        <w:rPr>
          <w:rFonts w:ascii="微软雅黑" w:eastAsia="微软雅黑" w:hAnsi="微软雅黑" w:hint="eastAsia"/>
          <w:sz w:val="21"/>
          <w:szCs w:val="21"/>
        </w:rPr>
        <w:t>强化</w:t>
      </w:r>
      <w:r w:rsidR="009472D3">
        <w:rPr>
          <w:rFonts w:ascii="微软雅黑" w:eastAsia="微软雅黑" w:hAnsi="微软雅黑" w:hint="eastAsia"/>
          <w:sz w:val="21"/>
          <w:szCs w:val="21"/>
        </w:rPr>
        <w:t>吉的</w:t>
      </w:r>
      <w:proofErr w:type="gramStart"/>
      <w:r w:rsidR="009472D3">
        <w:rPr>
          <w:rFonts w:ascii="微软雅黑" w:eastAsia="微软雅黑" w:hAnsi="微软雅黑" w:hint="eastAsia"/>
          <w:sz w:val="21"/>
          <w:szCs w:val="21"/>
        </w:rPr>
        <w:t>堡</w:t>
      </w:r>
      <w:r>
        <w:rPr>
          <w:rFonts w:ascii="微软雅黑" w:eastAsia="微软雅黑" w:hAnsi="微软雅黑" w:hint="eastAsia"/>
          <w:sz w:val="21"/>
          <w:szCs w:val="21"/>
        </w:rPr>
        <w:t>品牌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声量，刺激目标用户，提升课程到店转化？</w:t>
      </w:r>
      <w:r w:rsidRPr="00F11298">
        <w:rPr>
          <w:rFonts w:ascii="微软雅黑" w:eastAsia="微软雅黑" w:hAnsi="微软雅黑" w:hint="eastAsia"/>
          <w:sz w:val="21"/>
          <w:szCs w:val="21"/>
        </w:rPr>
        <w:t xml:space="preserve"> </w:t>
      </w:r>
    </w:p>
    <w:p w14:paraId="3751F760" w14:textId="77777777" w:rsidR="000631F9" w:rsidRPr="002B1FC2" w:rsidRDefault="000631F9" w:rsidP="006B185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营销目标</w:t>
      </w:r>
    </w:p>
    <w:p w14:paraId="2B1091E7" w14:textId="0DB4B6E7" w:rsidR="007E4F27" w:rsidRDefault="009A745D" w:rsidP="006B185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增加吉的堡在亲子家庭群体中的曝光量，让吉的堡被</w:t>
      </w:r>
      <w:r w:rsidR="00D410ED">
        <w:rPr>
          <w:rFonts w:ascii="微软雅黑" w:eastAsia="微软雅黑" w:hAnsi="微软雅黑" w:hint="eastAsia"/>
          <w:sz w:val="21"/>
          <w:szCs w:val="21"/>
        </w:rPr>
        <w:t>更多的</w:t>
      </w:r>
      <w:r w:rsidR="007E4F27">
        <w:rPr>
          <w:rFonts w:ascii="微软雅黑" w:eastAsia="微软雅黑" w:hAnsi="微软雅黑" w:hint="eastAsia"/>
          <w:sz w:val="21"/>
          <w:szCs w:val="21"/>
        </w:rPr>
        <w:t>家长记住，成为他们为孩子</w:t>
      </w:r>
      <w:r w:rsidR="004563F8">
        <w:rPr>
          <w:rFonts w:ascii="微软雅黑" w:eastAsia="微软雅黑" w:hAnsi="微软雅黑" w:hint="eastAsia"/>
          <w:sz w:val="21"/>
          <w:szCs w:val="21"/>
        </w:rPr>
        <w:t>学英语的</w:t>
      </w:r>
      <w:r w:rsidR="007E4F27">
        <w:rPr>
          <w:rFonts w:ascii="微软雅黑" w:eastAsia="微软雅黑" w:hAnsi="微软雅黑" w:hint="eastAsia"/>
          <w:sz w:val="21"/>
          <w:szCs w:val="21"/>
        </w:rPr>
        <w:t>信赖首选，进而提升</w:t>
      </w:r>
      <w:r w:rsidR="004563F8">
        <w:rPr>
          <w:rFonts w:ascii="微软雅黑" w:eastAsia="微软雅黑" w:hAnsi="微软雅黑" w:hint="eastAsia"/>
          <w:sz w:val="21"/>
          <w:szCs w:val="21"/>
        </w:rPr>
        <w:t>吉的堡</w:t>
      </w:r>
      <w:r w:rsidR="007E4F27">
        <w:rPr>
          <w:rFonts w:ascii="微软雅黑" w:eastAsia="微软雅黑" w:hAnsi="微软雅黑" w:hint="eastAsia"/>
          <w:sz w:val="21"/>
          <w:szCs w:val="21"/>
        </w:rPr>
        <w:t>课程表单的有效转化。</w:t>
      </w:r>
    </w:p>
    <w:p w14:paraId="3C73D689" w14:textId="1C52508A" w:rsidR="009A745D" w:rsidRPr="009472D3" w:rsidRDefault="008D0775" w:rsidP="006B1850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KPI考核：吉的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堡品牌</w:t>
      </w:r>
      <w:proofErr w:type="gramEnd"/>
      <w:r w:rsidR="008D1712">
        <w:rPr>
          <w:rFonts w:ascii="微软雅黑" w:eastAsia="微软雅黑" w:hAnsi="微软雅黑" w:hint="eastAsia"/>
          <w:sz w:val="21"/>
          <w:szCs w:val="21"/>
        </w:rPr>
        <w:t>百度</w:t>
      </w:r>
      <w:r>
        <w:rPr>
          <w:rFonts w:ascii="微软雅黑" w:eastAsia="微软雅黑" w:hAnsi="微软雅黑" w:hint="eastAsia"/>
          <w:sz w:val="21"/>
          <w:szCs w:val="21"/>
        </w:rPr>
        <w:t>声量提高，</w:t>
      </w:r>
      <w:r w:rsidR="004563F8">
        <w:rPr>
          <w:rFonts w:ascii="微软雅黑" w:eastAsia="微软雅黑" w:hAnsi="微软雅黑" w:hint="eastAsia"/>
          <w:sz w:val="21"/>
          <w:szCs w:val="21"/>
        </w:rPr>
        <w:t>活动期间</w:t>
      </w:r>
      <w:r w:rsidR="009472D3">
        <w:rPr>
          <w:rFonts w:ascii="微软雅黑" w:eastAsia="微软雅黑" w:hAnsi="微软雅黑" w:hint="eastAsia"/>
          <w:sz w:val="21"/>
          <w:szCs w:val="21"/>
        </w:rPr>
        <w:t>实现</w:t>
      </w:r>
      <w:r w:rsidR="004563F8">
        <w:rPr>
          <w:rFonts w:ascii="微软雅黑" w:eastAsia="微软雅黑" w:hAnsi="微软雅黑" w:hint="eastAsia"/>
          <w:sz w:val="21"/>
          <w:szCs w:val="21"/>
        </w:rPr>
        <w:t>明显的</w:t>
      </w:r>
      <w:r>
        <w:rPr>
          <w:rFonts w:ascii="微软雅黑" w:eastAsia="微软雅黑" w:hAnsi="微软雅黑" w:hint="eastAsia"/>
          <w:sz w:val="21"/>
          <w:szCs w:val="21"/>
        </w:rPr>
        <w:t>课程表单转化</w:t>
      </w:r>
      <w:r w:rsidR="004563F8">
        <w:rPr>
          <w:rFonts w:ascii="微软雅黑" w:eastAsia="微软雅黑" w:hAnsi="微软雅黑" w:hint="eastAsia"/>
          <w:sz w:val="21"/>
          <w:szCs w:val="21"/>
        </w:rPr>
        <w:t>。</w:t>
      </w:r>
    </w:p>
    <w:p w14:paraId="40607E58" w14:textId="77777777" w:rsidR="00B5241D" w:rsidRPr="002B1FC2" w:rsidRDefault="000631F9" w:rsidP="006B185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策略与创意</w:t>
      </w:r>
    </w:p>
    <w:p w14:paraId="6CE443F4" w14:textId="5A263493" w:rsidR="00A53C9F" w:rsidRPr="009472D3" w:rsidRDefault="00A53C9F" w:rsidP="006B185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9472D3">
        <w:rPr>
          <w:rFonts w:ascii="微软雅黑" w:eastAsia="微软雅黑" w:hAnsi="微软雅黑" w:hint="eastAsia"/>
          <w:b/>
          <w:bCs/>
          <w:sz w:val="21"/>
          <w:szCs w:val="21"/>
        </w:rPr>
        <w:t>策略思考：</w:t>
      </w:r>
      <w:r w:rsidR="009472D3" w:rsidRPr="009472D3">
        <w:rPr>
          <w:rFonts w:ascii="微软雅黑" w:eastAsia="微软雅黑" w:hAnsi="微软雅黑" w:hint="eastAsia"/>
          <w:b/>
          <w:bCs/>
          <w:sz w:val="21"/>
          <w:szCs w:val="21"/>
        </w:rPr>
        <w:t>家庭，往往是</w:t>
      </w:r>
      <w:r w:rsidR="00421D64">
        <w:rPr>
          <w:rFonts w:ascii="微软雅黑" w:eastAsia="微软雅黑" w:hAnsi="微软雅黑" w:hint="eastAsia"/>
          <w:b/>
          <w:bCs/>
          <w:sz w:val="21"/>
          <w:szCs w:val="21"/>
        </w:rPr>
        <w:t>打开孩子启蒙教育的第一个场景</w:t>
      </w:r>
      <w:r w:rsidR="005B45D7">
        <w:rPr>
          <w:rFonts w:ascii="微软雅黑" w:eastAsia="微软雅黑" w:hAnsi="微软雅黑" w:hint="eastAsia"/>
          <w:b/>
          <w:bCs/>
          <w:sz w:val="21"/>
          <w:szCs w:val="21"/>
        </w:rPr>
        <w:t>。</w:t>
      </w:r>
    </w:p>
    <w:p w14:paraId="3A352E45" w14:textId="1CE88D56" w:rsidR="004563F8" w:rsidRPr="002E7626" w:rsidRDefault="009472D3" w:rsidP="006B1850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2020</w:t>
      </w:r>
      <w:r w:rsidR="002E7626">
        <w:rPr>
          <w:rFonts w:ascii="微软雅黑" w:eastAsia="微软雅黑" w:hAnsi="微软雅黑" w:hint="eastAsia"/>
          <w:sz w:val="21"/>
          <w:szCs w:val="21"/>
        </w:rPr>
        <w:t>年的疫情对</w:t>
      </w:r>
      <w:r>
        <w:rPr>
          <w:rFonts w:ascii="微软雅黑" w:eastAsia="微软雅黑" w:hAnsi="微软雅黑" w:hint="eastAsia"/>
          <w:sz w:val="21"/>
          <w:szCs w:val="21"/>
        </w:rPr>
        <w:t>线下各大培训机构</w:t>
      </w:r>
      <w:r w:rsidR="002E7626">
        <w:rPr>
          <w:rFonts w:ascii="微软雅黑" w:eastAsia="微软雅黑" w:hAnsi="微软雅黑" w:hint="eastAsia"/>
          <w:sz w:val="21"/>
          <w:szCs w:val="21"/>
        </w:rPr>
        <w:t>影响较大</w:t>
      </w:r>
      <w:r>
        <w:rPr>
          <w:rFonts w:ascii="微软雅黑" w:eastAsia="微软雅黑" w:hAnsi="微软雅黑" w:hint="eastAsia"/>
          <w:sz w:val="21"/>
          <w:szCs w:val="21"/>
        </w:rPr>
        <w:t>，</w:t>
      </w:r>
      <w:r w:rsidR="00421D64">
        <w:rPr>
          <w:rFonts w:ascii="微软雅黑" w:eastAsia="微软雅黑" w:hAnsi="微软雅黑" w:hint="eastAsia"/>
          <w:sz w:val="21"/>
          <w:szCs w:val="21"/>
        </w:rPr>
        <w:t>“</w:t>
      </w:r>
      <w:r w:rsidR="00A656EB">
        <w:rPr>
          <w:rFonts w:ascii="微软雅黑" w:eastAsia="微软雅黑" w:hAnsi="微软雅黑" w:hint="eastAsia"/>
          <w:sz w:val="21"/>
          <w:szCs w:val="21"/>
        </w:rPr>
        <w:t>家</w:t>
      </w:r>
      <w:r w:rsidR="00421D64">
        <w:rPr>
          <w:rFonts w:ascii="微软雅黑" w:eastAsia="微软雅黑" w:hAnsi="微软雅黑" w:hint="eastAsia"/>
          <w:sz w:val="21"/>
          <w:szCs w:val="21"/>
        </w:rPr>
        <w:t>”</w:t>
      </w:r>
      <w:r w:rsidR="00A656EB">
        <w:rPr>
          <w:rFonts w:ascii="微软雅黑" w:eastAsia="微软雅黑" w:hAnsi="微软雅黑" w:hint="eastAsia"/>
          <w:sz w:val="21"/>
          <w:szCs w:val="21"/>
        </w:rPr>
        <w:t>作为孩子</w:t>
      </w:r>
      <w:r w:rsidR="007C2F53">
        <w:rPr>
          <w:rFonts w:ascii="微软雅黑" w:eastAsia="微软雅黑" w:hAnsi="微软雅黑" w:hint="eastAsia"/>
          <w:sz w:val="21"/>
          <w:szCs w:val="21"/>
        </w:rPr>
        <w:t>和家长待的时间最久也是</w:t>
      </w:r>
      <w:r w:rsidR="00A656EB">
        <w:rPr>
          <w:rFonts w:ascii="微软雅黑" w:eastAsia="微软雅黑" w:hAnsi="微软雅黑" w:hint="eastAsia"/>
          <w:sz w:val="21"/>
          <w:szCs w:val="21"/>
        </w:rPr>
        <w:t>最安全的港湾，</w:t>
      </w:r>
      <w:r w:rsidR="007C2F53">
        <w:rPr>
          <w:rFonts w:ascii="微软雅黑" w:eastAsia="微软雅黑" w:hAnsi="微软雅黑" w:hint="eastAsia"/>
          <w:sz w:val="21"/>
          <w:szCs w:val="21"/>
        </w:rPr>
        <w:t>吉的</w:t>
      </w:r>
      <w:proofErr w:type="gramStart"/>
      <w:r w:rsidR="007C2F53">
        <w:rPr>
          <w:rFonts w:ascii="微软雅黑" w:eastAsia="微软雅黑" w:hAnsi="微软雅黑" w:hint="eastAsia"/>
          <w:sz w:val="21"/>
          <w:szCs w:val="21"/>
        </w:rPr>
        <w:t>堡</w:t>
      </w:r>
      <w:r w:rsidR="00384B0B">
        <w:rPr>
          <w:rFonts w:ascii="微软雅黑" w:eastAsia="微软雅黑" w:hAnsi="微软雅黑" w:hint="eastAsia"/>
          <w:sz w:val="21"/>
          <w:szCs w:val="21"/>
        </w:rPr>
        <w:t>联合</w:t>
      </w:r>
      <w:proofErr w:type="gramEnd"/>
      <w:r w:rsidR="00A656EB">
        <w:rPr>
          <w:rFonts w:ascii="微软雅黑" w:eastAsia="微软雅黑" w:hAnsi="微软雅黑" w:hint="eastAsia"/>
          <w:sz w:val="21"/>
          <w:szCs w:val="21"/>
        </w:rPr>
        <w:t>百度</w:t>
      </w:r>
      <w:r w:rsidR="00384B0B">
        <w:rPr>
          <w:rFonts w:ascii="微软雅黑" w:eastAsia="微软雅黑" w:hAnsi="微软雅黑" w:hint="eastAsia"/>
          <w:sz w:val="21"/>
          <w:szCs w:val="21"/>
        </w:rPr>
        <w:t>，</w:t>
      </w:r>
      <w:r w:rsidR="007C2F53">
        <w:rPr>
          <w:rFonts w:ascii="微软雅黑" w:eastAsia="微软雅黑" w:hAnsi="微软雅黑" w:hint="eastAsia"/>
          <w:sz w:val="21"/>
          <w:szCs w:val="21"/>
        </w:rPr>
        <w:t>这次</w:t>
      </w:r>
      <w:r w:rsidR="00A656EB">
        <w:rPr>
          <w:rFonts w:ascii="微软雅黑" w:eastAsia="微软雅黑" w:hAnsi="微软雅黑" w:hint="eastAsia"/>
          <w:sz w:val="21"/>
          <w:szCs w:val="21"/>
        </w:rPr>
        <w:t>锁定了</w:t>
      </w:r>
      <w:r w:rsidR="007C2F53">
        <w:rPr>
          <w:rFonts w:ascii="微软雅黑" w:eastAsia="微软雅黑" w:hAnsi="微软雅黑" w:hint="eastAsia"/>
          <w:sz w:val="21"/>
          <w:szCs w:val="21"/>
        </w:rPr>
        <w:t>家庭场景，与吉的堡35周年之际推出的“奇趣online”线上课堂的科技注入主张趋同，联合百度智能家居</w:t>
      </w:r>
      <w:proofErr w:type="gramStart"/>
      <w:r w:rsidR="007C2F53">
        <w:rPr>
          <w:rFonts w:ascii="微软雅黑" w:eastAsia="微软雅黑" w:hAnsi="微软雅黑" w:hint="eastAsia"/>
          <w:sz w:val="21"/>
          <w:szCs w:val="21"/>
        </w:rPr>
        <w:t>“黑科技”小度在家</w:t>
      </w:r>
      <w:proofErr w:type="gramEnd"/>
      <w:r w:rsidR="004563F8">
        <w:rPr>
          <w:rFonts w:ascii="微软雅黑" w:eastAsia="微软雅黑" w:hAnsi="微软雅黑" w:hint="eastAsia"/>
          <w:sz w:val="21"/>
          <w:szCs w:val="21"/>
        </w:rPr>
        <w:t>，</w:t>
      </w:r>
      <w:r w:rsidR="00A81D3E">
        <w:rPr>
          <w:rFonts w:ascii="微软雅黑" w:eastAsia="微软雅黑" w:hAnsi="微软雅黑" w:hint="eastAsia"/>
          <w:sz w:val="21"/>
          <w:szCs w:val="21"/>
        </w:rPr>
        <w:t>在给孩子</w:t>
      </w:r>
      <w:r w:rsidR="002E7626">
        <w:rPr>
          <w:rFonts w:ascii="微软雅黑" w:eastAsia="微软雅黑" w:hAnsi="微软雅黑" w:hint="eastAsia"/>
          <w:sz w:val="21"/>
          <w:szCs w:val="21"/>
        </w:rPr>
        <w:t>更好家庭环境的同时，提供给孩子</w:t>
      </w:r>
      <w:r w:rsidR="00490D42">
        <w:rPr>
          <w:rFonts w:ascii="微软雅黑" w:eastAsia="微软雅黑" w:hAnsi="微软雅黑" w:hint="eastAsia"/>
          <w:sz w:val="21"/>
          <w:szCs w:val="21"/>
        </w:rPr>
        <w:t>更好的教育体验。</w:t>
      </w:r>
    </w:p>
    <w:p w14:paraId="27858CDD" w14:textId="579FC26D" w:rsidR="00C04086" w:rsidRPr="006B1850" w:rsidRDefault="00BF12E8" w:rsidP="006B1850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策略</w:t>
      </w:r>
      <w:r w:rsidR="002E7626" w:rsidRPr="002E7626">
        <w:rPr>
          <w:rFonts w:ascii="微软雅黑" w:eastAsia="微软雅黑" w:hAnsi="微软雅黑" w:hint="eastAsia"/>
          <w:b/>
          <w:bCs/>
          <w:sz w:val="21"/>
          <w:szCs w:val="21"/>
        </w:rPr>
        <w:t>出炉</w:t>
      </w:r>
      <w:r w:rsidR="009472D3" w:rsidRPr="002E7626">
        <w:rPr>
          <w:rFonts w:ascii="微软雅黑" w:eastAsia="微软雅黑" w:hAnsi="微软雅黑" w:hint="eastAsia"/>
          <w:b/>
          <w:bCs/>
          <w:sz w:val="21"/>
          <w:szCs w:val="21"/>
        </w:rPr>
        <w:t>：</w:t>
      </w:r>
      <w:r w:rsidR="00C04086">
        <w:rPr>
          <w:rFonts w:ascii="微软雅黑" w:eastAsia="微软雅黑" w:hAnsi="微软雅黑" w:hint="eastAsia"/>
          <w:b/>
          <w:bCs/>
          <w:sz w:val="21"/>
          <w:szCs w:val="21"/>
        </w:rPr>
        <w:t>在</w:t>
      </w:r>
      <w:r w:rsidR="00D410ED">
        <w:rPr>
          <w:rFonts w:ascii="微软雅黑" w:eastAsia="微软雅黑" w:hAnsi="微软雅黑" w:hint="eastAsia"/>
          <w:b/>
          <w:bCs/>
          <w:sz w:val="21"/>
          <w:szCs w:val="21"/>
        </w:rPr>
        <w:t>“</w:t>
      </w:r>
      <w:r w:rsidR="00C04086">
        <w:rPr>
          <w:rFonts w:ascii="微软雅黑" w:eastAsia="微软雅黑" w:hAnsi="微软雅黑" w:hint="eastAsia"/>
          <w:b/>
          <w:bCs/>
          <w:sz w:val="21"/>
          <w:szCs w:val="21"/>
        </w:rPr>
        <w:t>家</w:t>
      </w:r>
      <w:r w:rsidR="00D410ED">
        <w:rPr>
          <w:rFonts w:ascii="微软雅黑" w:eastAsia="微软雅黑" w:hAnsi="微软雅黑" w:hint="eastAsia"/>
          <w:b/>
          <w:bCs/>
          <w:sz w:val="21"/>
          <w:szCs w:val="21"/>
        </w:rPr>
        <w:t>”</w:t>
      </w:r>
      <w:r w:rsidR="00C04086">
        <w:rPr>
          <w:rFonts w:ascii="微软雅黑" w:eastAsia="微软雅黑" w:hAnsi="微软雅黑" w:hint="eastAsia"/>
          <w:b/>
          <w:bCs/>
          <w:sz w:val="21"/>
          <w:szCs w:val="21"/>
        </w:rPr>
        <w:t>这个场景中，通过智能AI语音互动的形式，和孩子在寓教于乐的过程中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更好地学习成长</w:t>
      </w:r>
      <w:r w:rsidR="006B1850">
        <w:rPr>
          <w:rFonts w:ascii="微软雅黑" w:eastAsia="微软雅黑" w:hAnsi="微软雅黑" w:hint="eastAsia"/>
          <w:b/>
          <w:bCs/>
          <w:sz w:val="21"/>
          <w:szCs w:val="21"/>
        </w:rPr>
        <w:t>。</w:t>
      </w:r>
    </w:p>
    <w:p w14:paraId="0413AEA7" w14:textId="77777777" w:rsidR="00B5241D" w:rsidRPr="002B1FC2" w:rsidRDefault="000631F9" w:rsidP="006B185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lastRenderedPageBreak/>
        <w:t>执行过程</w:t>
      </w:r>
      <w:r w:rsidR="00716B53" w:rsidRPr="002B1FC2">
        <w:rPr>
          <w:rFonts w:ascii="微软雅黑" w:eastAsia="微软雅黑" w:hAnsi="微软雅黑" w:hint="eastAsia"/>
          <w:b/>
          <w:color w:val="0000FF"/>
          <w:sz w:val="28"/>
        </w:rPr>
        <w:t>/媒体表现</w:t>
      </w:r>
    </w:p>
    <w:p w14:paraId="3A755102" w14:textId="31C5E286" w:rsidR="0009397C" w:rsidRDefault="00885875" w:rsidP="006B1850">
      <w:pPr>
        <w:pStyle w:val="ab"/>
        <w:numPr>
          <w:ilvl w:val="0"/>
          <w:numId w:val="15"/>
        </w:numPr>
        <w:spacing w:before="100" w:beforeAutospacing="1" w:after="100" w:afterAutospacing="1"/>
        <w:ind w:left="0" w:firstLineChars="0" w:firstLine="0"/>
        <w:textAlignment w:val="baseline"/>
        <w:rPr>
          <w:rFonts w:ascii="微软雅黑" w:eastAsia="微软雅黑" w:hAnsi="微软雅黑"/>
          <w:szCs w:val="21"/>
        </w:rPr>
      </w:pPr>
      <w:r w:rsidRPr="00AB7B2E">
        <w:rPr>
          <w:rFonts w:ascii="微软雅黑" w:eastAsia="微软雅黑" w:hAnsi="微软雅黑" w:hint="eastAsia"/>
          <w:b/>
          <w:bCs/>
          <w:szCs w:val="21"/>
        </w:rPr>
        <w:t>家庭</w:t>
      </w:r>
      <w:r w:rsidR="00AB7B2E" w:rsidRPr="00AB7B2E">
        <w:rPr>
          <w:rFonts w:ascii="微软雅黑" w:eastAsia="微软雅黑" w:hAnsi="微软雅黑" w:hint="eastAsia"/>
          <w:b/>
          <w:bCs/>
          <w:szCs w:val="21"/>
        </w:rPr>
        <w:t>场景深交互</w:t>
      </w:r>
      <w:r w:rsidR="0009397C" w:rsidRPr="00AB7B2E">
        <w:rPr>
          <w:rFonts w:ascii="微软雅黑" w:eastAsia="微软雅黑" w:hAnsi="微软雅黑" w:hint="eastAsia"/>
          <w:b/>
          <w:bCs/>
          <w:szCs w:val="21"/>
        </w:rPr>
        <w:t>-</w:t>
      </w:r>
      <w:r w:rsidR="00E4362D" w:rsidRPr="00AB7B2E">
        <w:rPr>
          <w:rFonts w:ascii="微软雅黑" w:eastAsia="微软雅黑" w:hAnsi="微软雅黑" w:hint="eastAsia"/>
          <w:b/>
          <w:bCs/>
          <w:szCs w:val="21"/>
        </w:rPr>
        <w:t>小度AI智能语音互动</w:t>
      </w:r>
      <w:r w:rsidRPr="00AB7B2E">
        <w:rPr>
          <w:rFonts w:ascii="微软雅黑" w:eastAsia="微软雅黑" w:hAnsi="微软雅黑" w:hint="eastAsia"/>
          <w:b/>
          <w:bCs/>
          <w:szCs w:val="21"/>
        </w:rPr>
        <w:t>联合吉的堡打造</w:t>
      </w:r>
      <w:r w:rsidR="00AB7B2E" w:rsidRPr="00AB7B2E">
        <w:rPr>
          <w:rFonts w:ascii="微软雅黑" w:eastAsia="微软雅黑" w:hAnsi="微软雅黑" w:hint="eastAsia"/>
          <w:b/>
          <w:bCs/>
          <w:szCs w:val="21"/>
        </w:rPr>
        <w:t>新年</w:t>
      </w:r>
      <w:r w:rsidRPr="00AB7B2E">
        <w:rPr>
          <w:rFonts w:ascii="微软雅黑" w:eastAsia="微软雅黑" w:hAnsi="微软雅黑" w:hint="eastAsia"/>
          <w:b/>
          <w:bCs/>
          <w:szCs w:val="21"/>
        </w:rPr>
        <w:t>“少儿英语启蒙计划”</w:t>
      </w:r>
    </w:p>
    <w:p w14:paraId="5FB857C3" w14:textId="517D5588" w:rsidR="0007492E" w:rsidRDefault="00AB7B2E" w:rsidP="006B1850">
      <w:pPr>
        <w:pStyle w:val="ab"/>
        <w:spacing w:before="100" w:beforeAutospacing="1" w:after="100" w:afterAutospacing="1"/>
        <w:ind w:firstLineChars="0" w:firstLine="0"/>
        <w:textAlignment w:val="baseline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打造</w:t>
      </w:r>
      <w:r w:rsidR="004F2F82">
        <w:rPr>
          <w:rFonts w:ascii="微软雅黑" w:eastAsia="微软雅黑" w:hAnsi="微软雅黑" w:hint="eastAsia"/>
          <w:szCs w:val="21"/>
        </w:rPr>
        <w:t>AI</w:t>
      </w:r>
      <w:r>
        <w:rPr>
          <w:rFonts w:ascii="微软雅黑" w:eastAsia="微软雅黑" w:hAnsi="微软雅黑" w:hint="eastAsia"/>
          <w:szCs w:val="21"/>
        </w:rPr>
        <w:t>“语音问答”深度互动玩法，在用户与小度</w:t>
      </w:r>
      <w:r w:rsidR="004F2F82">
        <w:rPr>
          <w:rFonts w:ascii="微软雅黑" w:eastAsia="微软雅黑" w:hAnsi="微软雅黑" w:hint="eastAsia"/>
          <w:szCs w:val="21"/>
        </w:rPr>
        <w:t>进行</w:t>
      </w:r>
      <w:r>
        <w:rPr>
          <w:rFonts w:ascii="微软雅黑" w:eastAsia="微软雅黑" w:hAnsi="微软雅黑" w:hint="eastAsia"/>
          <w:szCs w:val="21"/>
        </w:rPr>
        <w:t>日常语音互动时，将吉的堡品牌元素与小度智能化AI功能巧妙结合</w:t>
      </w:r>
      <w:r w:rsidR="0007492E">
        <w:rPr>
          <w:rFonts w:ascii="微软雅黑" w:eastAsia="微软雅黑" w:hAnsi="微软雅黑" w:hint="eastAsia"/>
          <w:szCs w:val="21"/>
        </w:rPr>
        <w:t>。</w:t>
      </w:r>
    </w:p>
    <w:p w14:paraId="3A699AD7" w14:textId="2ACF7453" w:rsidR="00AB7B2E" w:rsidRDefault="0007492E" w:rsidP="006B1850">
      <w:pPr>
        <w:pStyle w:val="ab"/>
        <w:spacing w:before="100" w:beforeAutospacing="1" w:after="100" w:afterAutospacing="1"/>
        <w:ind w:firstLineChars="0" w:firstLine="0"/>
        <w:textAlignment w:val="baseline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当用户发出“小度小度，放一首两只老虎</w:t>
      </w:r>
      <w:r w:rsidR="00EB6287">
        <w:rPr>
          <w:rFonts w:ascii="微软雅黑" w:eastAsia="微软雅黑" w:hAnsi="微软雅黑" w:hint="eastAsia"/>
          <w:szCs w:val="21"/>
        </w:rPr>
        <w:t>”</w:t>
      </w:r>
      <w:r w:rsidR="00940046">
        <w:rPr>
          <w:rFonts w:ascii="微软雅黑" w:eastAsia="微软雅黑" w:hAnsi="微软雅黑" w:hint="eastAsia"/>
          <w:szCs w:val="21"/>
        </w:rPr>
        <w:t>、“小度小度，播放王者荣耀视频”</w:t>
      </w:r>
      <w:r w:rsidR="00FC47FF">
        <w:rPr>
          <w:rFonts w:ascii="微软雅黑" w:eastAsia="微软雅黑" w:hAnsi="微软雅黑" w:hint="eastAsia"/>
          <w:szCs w:val="21"/>
        </w:rPr>
        <w:t>等</w:t>
      </w:r>
      <w:r>
        <w:rPr>
          <w:rFonts w:ascii="微软雅黑" w:eastAsia="微软雅黑" w:hAnsi="微软雅黑" w:hint="eastAsia"/>
          <w:szCs w:val="21"/>
        </w:rPr>
        <w:t>口令时，弹出吉的堡品牌问答</w:t>
      </w:r>
      <w:r w:rsidR="00490D42">
        <w:rPr>
          <w:rFonts w:ascii="微软雅黑" w:eastAsia="微软雅黑" w:hAnsi="微软雅黑" w:hint="eastAsia"/>
          <w:szCs w:val="21"/>
        </w:rPr>
        <w:t>（几岁是孩子学英语的黄金时期？</w:t>
      </w:r>
      <w:r w:rsidR="00FC47FF">
        <w:rPr>
          <w:rFonts w:ascii="微软雅黑" w:eastAsia="微软雅黑" w:hAnsi="微软雅黑" w:hint="eastAsia"/>
          <w:szCs w:val="21"/>
        </w:rPr>
        <w:t>孩子学英语从零开始学什么？</w:t>
      </w:r>
      <w:r w:rsidR="00FC47FF">
        <w:rPr>
          <w:rFonts w:ascii="微软雅黑" w:eastAsia="微软雅黑" w:hAnsi="微软雅黑"/>
          <w:szCs w:val="21"/>
        </w:rPr>
        <w:t>……</w:t>
      </w:r>
      <w:r w:rsidR="00490D42">
        <w:rPr>
          <w:rFonts w:ascii="微软雅黑" w:eastAsia="微软雅黑" w:hAnsi="微软雅黑" w:hint="eastAsia"/>
          <w:szCs w:val="21"/>
        </w:rPr>
        <w:t>）</w:t>
      </w:r>
      <w:r>
        <w:rPr>
          <w:rFonts w:ascii="微软雅黑" w:eastAsia="微软雅黑" w:hAnsi="微软雅黑" w:hint="eastAsia"/>
          <w:szCs w:val="21"/>
        </w:rPr>
        <w:t>，用户完成品牌互动答题</w:t>
      </w:r>
      <w:r w:rsidR="004F2F82">
        <w:rPr>
          <w:rFonts w:ascii="微软雅黑" w:eastAsia="微软雅黑" w:hAnsi="微软雅黑" w:hint="eastAsia"/>
          <w:szCs w:val="21"/>
        </w:rPr>
        <w:t>后</w:t>
      </w:r>
      <w:r>
        <w:rPr>
          <w:rFonts w:ascii="微软雅黑" w:eastAsia="微软雅黑" w:hAnsi="微软雅黑" w:hint="eastAsia"/>
          <w:szCs w:val="21"/>
        </w:rPr>
        <w:t>即可获得</w:t>
      </w:r>
      <w:r w:rsidR="00D0598E">
        <w:rPr>
          <w:rFonts w:ascii="微软雅黑" w:eastAsia="微软雅黑" w:hAnsi="微软雅黑" w:hint="eastAsia"/>
          <w:szCs w:val="21"/>
        </w:rPr>
        <w:t>小度限时会员。</w:t>
      </w:r>
    </w:p>
    <w:p w14:paraId="3E08B1E5" w14:textId="39DC0C44" w:rsidR="00490D42" w:rsidRDefault="00490D42" w:rsidP="006B1850">
      <w:pPr>
        <w:pStyle w:val="ab"/>
        <w:spacing w:before="100" w:beforeAutospacing="1" w:after="100" w:afterAutospacing="1"/>
        <w:ind w:firstLineChars="0" w:firstLine="0"/>
        <w:textAlignment w:val="baseline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通过一连串的用户交互</w:t>
      </w:r>
      <w:r w:rsidR="00FC47FF">
        <w:rPr>
          <w:rFonts w:ascii="微软雅黑" w:eastAsia="微软雅黑" w:hAnsi="微软雅黑" w:hint="eastAsia"/>
          <w:szCs w:val="21"/>
        </w:rPr>
        <w:t>，</w:t>
      </w:r>
      <w:r w:rsidR="00144216">
        <w:rPr>
          <w:rFonts w:ascii="微软雅黑" w:eastAsia="微软雅黑" w:hAnsi="微软雅黑" w:hint="eastAsia"/>
          <w:szCs w:val="21"/>
        </w:rPr>
        <w:t>在提升他们对吉的堡品牌认知的</w:t>
      </w:r>
      <w:r w:rsidR="00FC47FF">
        <w:rPr>
          <w:rFonts w:ascii="微软雅黑" w:eastAsia="微软雅黑" w:hAnsi="微软雅黑" w:hint="eastAsia"/>
          <w:szCs w:val="21"/>
        </w:rPr>
        <w:t>同时</w:t>
      </w:r>
      <w:r w:rsidR="00144216">
        <w:rPr>
          <w:rFonts w:ascii="微软雅黑" w:eastAsia="微软雅黑" w:hAnsi="微软雅黑" w:hint="eastAsia"/>
          <w:szCs w:val="21"/>
        </w:rPr>
        <w:t>，也</w:t>
      </w:r>
      <w:r w:rsidR="00FC47FF">
        <w:rPr>
          <w:rFonts w:ascii="微软雅黑" w:eastAsia="微软雅黑" w:hAnsi="微软雅黑" w:hint="eastAsia"/>
          <w:szCs w:val="21"/>
        </w:rPr>
        <w:t>提升他们</w:t>
      </w:r>
      <w:r w:rsidR="00144216">
        <w:rPr>
          <w:rFonts w:ascii="微软雅黑" w:eastAsia="微软雅黑" w:hAnsi="微软雅黑" w:hint="eastAsia"/>
          <w:szCs w:val="21"/>
        </w:rPr>
        <w:t>了</w:t>
      </w:r>
      <w:r w:rsidR="00FC47FF">
        <w:rPr>
          <w:rFonts w:ascii="微软雅黑" w:eastAsia="微软雅黑" w:hAnsi="微软雅黑" w:hint="eastAsia"/>
          <w:szCs w:val="21"/>
        </w:rPr>
        <w:t>对孩子英语启蒙教育的</w:t>
      </w:r>
      <w:r w:rsidR="00144216">
        <w:rPr>
          <w:rFonts w:ascii="微软雅黑" w:eastAsia="微软雅黑" w:hAnsi="微软雅黑" w:hint="eastAsia"/>
          <w:szCs w:val="21"/>
        </w:rPr>
        <w:t>感知。</w:t>
      </w:r>
    </w:p>
    <w:p w14:paraId="64380E98" w14:textId="0F2F3334" w:rsidR="00D0598E" w:rsidRPr="00EB6287" w:rsidRDefault="004F2F82" w:rsidP="006B1850">
      <w:pPr>
        <w:pStyle w:val="ab"/>
        <w:spacing w:before="100" w:beforeAutospacing="1" w:after="100" w:afterAutospacing="1"/>
        <w:ind w:firstLineChars="0" w:firstLine="0"/>
        <w:jc w:val="center"/>
        <w:textAlignment w:val="baseline"/>
        <w:rPr>
          <w:rFonts w:ascii="微软雅黑" w:eastAsia="微软雅黑" w:hAnsi="微软雅黑" w:hint="eastAsia"/>
          <w:szCs w:val="21"/>
        </w:rPr>
      </w:pPr>
      <w:r>
        <w:rPr>
          <w:noProof/>
        </w:rPr>
        <w:drawing>
          <wp:inline distT="0" distB="0" distL="0" distR="0" wp14:anchorId="65C7A06B" wp14:editId="17A53447">
            <wp:extent cx="5413375" cy="396464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38132" cy="3982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7CEF4F" w14:textId="4CE6DDB3" w:rsidR="00D0598E" w:rsidRDefault="00AB7B2E" w:rsidP="006B1850">
      <w:pPr>
        <w:pStyle w:val="ab"/>
        <w:numPr>
          <w:ilvl w:val="0"/>
          <w:numId w:val="15"/>
        </w:numPr>
        <w:spacing w:before="100" w:beforeAutospacing="1" w:after="100" w:afterAutospacing="1"/>
        <w:ind w:left="0" w:firstLineChars="0" w:firstLine="0"/>
        <w:textAlignment w:val="baseline"/>
        <w:rPr>
          <w:rFonts w:ascii="微软雅黑" w:eastAsia="微软雅黑" w:hAnsi="微软雅黑"/>
          <w:b/>
          <w:bCs/>
          <w:szCs w:val="21"/>
        </w:rPr>
      </w:pPr>
      <w:r w:rsidRPr="00D0598E">
        <w:rPr>
          <w:rFonts w:ascii="微软雅黑" w:eastAsia="微软雅黑" w:hAnsi="微软雅黑" w:hint="eastAsia"/>
          <w:b/>
          <w:bCs/>
          <w:szCs w:val="21"/>
        </w:rPr>
        <w:t>社交场景</w:t>
      </w:r>
      <w:r w:rsidR="00FD6082">
        <w:rPr>
          <w:rFonts w:ascii="微软雅黑" w:eastAsia="微软雅黑" w:hAnsi="微软雅黑" w:hint="eastAsia"/>
          <w:b/>
          <w:bCs/>
          <w:szCs w:val="21"/>
        </w:rPr>
        <w:t>轻触达</w:t>
      </w:r>
      <w:r w:rsidR="0009397C" w:rsidRPr="00D0598E">
        <w:rPr>
          <w:rFonts w:ascii="微软雅黑" w:eastAsia="微软雅黑" w:hAnsi="微软雅黑" w:hint="eastAsia"/>
          <w:b/>
          <w:bCs/>
          <w:szCs w:val="21"/>
        </w:rPr>
        <w:t>-</w:t>
      </w:r>
      <w:r w:rsidR="00FD6082">
        <w:rPr>
          <w:rFonts w:ascii="微软雅黑" w:eastAsia="微软雅黑" w:hAnsi="微软雅黑" w:hint="eastAsia"/>
          <w:b/>
          <w:bCs/>
          <w:szCs w:val="21"/>
        </w:rPr>
        <w:t>联合</w:t>
      </w:r>
      <w:r w:rsidR="00D0598E">
        <w:rPr>
          <w:rFonts w:ascii="微软雅黑" w:eastAsia="微软雅黑" w:hAnsi="微软雅黑" w:hint="eastAsia"/>
          <w:b/>
          <w:bCs/>
          <w:szCs w:val="21"/>
        </w:rPr>
        <w:t>亲子大号内容持续沉淀</w:t>
      </w:r>
    </w:p>
    <w:p w14:paraId="2AEBAD66" w14:textId="7D8C0DF4" w:rsidR="00FD6082" w:rsidRDefault="00D0598E" w:rsidP="006B1850">
      <w:pPr>
        <w:pStyle w:val="ab"/>
        <w:spacing w:before="100" w:beforeAutospacing="1" w:after="100" w:afterAutospacing="1"/>
        <w:ind w:firstLineChars="0" w:firstLine="0"/>
        <w:textAlignment w:val="baseline"/>
        <w:rPr>
          <w:rFonts w:ascii="微软雅黑" w:eastAsia="微软雅黑" w:hAnsi="微软雅黑"/>
          <w:szCs w:val="21"/>
        </w:rPr>
      </w:pPr>
      <w:r w:rsidRPr="00D0598E">
        <w:rPr>
          <w:rFonts w:ascii="微软雅黑" w:eastAsia="微软雅黑" w:hAnsi="微软雅黑" w:hint="eastAsia"/>
          <w:szCs w:val="21"/>
        </w:rPr>
        <w:t>“AI宝贝亲子乐园”</w:t>
      </w:r>
      <w:r w:rsidR="00FD6082">
        <w:rPr>
          <w:rFonts w:ascii="微软雅黑" w:eastAsia="微软雅黑" w:hAnsi="微软雅黑" w:hint="eastAsia"/>
          <w:szCs w:val="21"/>
        </w:rPr>
        <w:t>作为百度旗下聚焦亲子家庭的自媒体社交大号，沉淀了大量亲子人群</w:t>
      </w:r>
      <w:r w:rsidR="00144216">
        <w:rPr>
          <w:rFonts w:ascii="微软雅黑" w:eastAsia="微软雅黑" w:hAnsi="微软雅黑" w:hint="eastAsia"/>
          <w:szCs w:val="21"/>
        </w:rPr>
        <w:t>。</w:t>
      </w:r>
      <w:r w:rsidR="00FD6082">
        <w:rPr>
          <w:rFonts w:ascii="微软雅黑" w:eastAsia="微软雅黑" w:hAnsi="微软雅黑" w:hint="eastAsia"/>
          <w:szCs w:val="21"/>
        </w:rPr>
        <w:t>通过</w:t>
      </w:r>
      <w:r w:rsidR="00144216">
        <w:rPr>
          <w:rFonts w:ascii="微软雅黑" w:eastAsia="微软雅黑" w:hAnsi="微软雅黑" w:hint="eastAsia"/>
          <w:szCs w:val="21"/>
        </w:rPr>
        <w:t>在众多家长的选择</w:t>
      </w:r>
      <w:r w:rsidR="00FD6082">
        <w:rPr>
          <w:rFonts w:ascii="微软雅黑" w:eastAsia="微软雅黑" w:hAnsi="微软雅黑" w:hint="eastAsia"/>
          <w:szCs w:val="21"/>
        </w:rPr>
        <w:t>【听故事】</w:t>
      </w:r>
      <w:r w:rsidR="00E5451E">
        <w:rPr>
          <w:rFonts w:ascii="微软雅黑" w:eastAsia="微软雅黑" w:hAnsi="微软雅黑" w:hint="eastAsia"/>
          <w:szCs w:val="21"/>
        </w:rPr>
        <w:t>板块</w:t>
      </w:r>
      <w:r w:rsidR="00144216">
        <w:rPr>
          <w:rFonts w:ascii="微软雅黑" w:eastAsia="微软雅黑" w:hAnsi="微软雅黑" w:hint="eastAsia"/>
          <w:szCs w:val="21"/>
        </w:rPr>
        <w:t>，为吉的堡设置固定</w:t>
      </w:r>
      <w:r w:rsidR="00E5451E">
        <w:rPr>
          <w:rFonts w:ascii="微软雅黑" w:eastAsia="微软雅黑" w:hAnsi="微软雅黑" w:hint="eastAsia"/>
          <w:szCs w:val="21"/>
        </w:rPr>
        <w:t>入口，</w:t>
      </w:r>
      <w:r w:rsidR="00FC47FF">
        <w:rPr>
          <w:rFonts w:ascii="微软雅黑" w:eastAsia="微软雅黑" w:hAnsi="微软雅黑" w:hint="eastAsia"/>
          <w:szCs w:val="21"/>
        </w:rPr>
        <w:t>与用户进行长期有效的</w:t>
      </w:r>
      <w:r w:rsidR="00D410ED">
        <w:rPr>
          <w:rFonts w:ascii="微软雅黑" w:eastAsia="微软雅黑" w:hAnsi="微软雅黑" w:hint="eastAsia"/>
          <w:szCs w:val="21"/>
        </w:rPr>
        <w:t>社交智能场景</w:t>
      </w:r>
      <w:r w:rsidR="00FC47FF">
        <w:rPr>
          <w:rFonts w:ascii="微软雅黑" w:eastAsia="微软雅黑" w:hAnsi="微软雅黑" w:hint="eastAsia"/>
          <w:szCs w:val="21"/>
        </w:rPr>
        <w:t>对话。</w:t>
      </w:r>
    </w:p>
    <w:p w14:paraId="3D90117C" w14:textId="23A7839E" w:rsidR="0009397C" w:rsidRPr="0009397C" w:rsidRDefault="00FD6082" w:rsidP="006B1850">
      <w:pPr>
        <w:pStyle w:val="ab"/>
        <w:spacing w:before="100" w:beforeAutospacing="1" w:after="100" w:afterAutospacing="1"/>
        <w:ind w:firstLineChars="0" w:firstLine="0"/>
        <w:jc w:val="center"/>
        <w:textAlignment w:val="baseline"/>
        <w:rPr>
          <w:rFonts w:ascii="微软雅黑" w:eastAsia="微软雅黑" w:hAnsi="微软雅黑" w:hint="eastAsia"/>
          <w:szCs w:val="21"/>
        </w:rPr>
      </w:pPr>
      <w:r>
        <w:rPr>
          <w:rFonts w:ascii="微软雅黑" w:eastAsia="微软雅黑" w:hAnsi="微软雅黑"/>
          <w:noProof/>
          <w:szCs w:val="21"/>
        </w:rPr>
        <w:lastRenderedPageBreak/>
        <w:drawing>
          <wp:inline distT="0" distB="0" distL="0" distR="0" wp14:anchorId="5720E387" wp14:editId="1110D304">
            <wp:extent cx="4013024" cy="3731056"/>
            <wp:effectExtent l="0" t="0" r="0" b="0"/>
            <wp:docPr id="2" name="图片 2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形用户界面, 应用程序&#10;&#10;描述已自动生成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5531" cy="3751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A530BA" w14:textId="13A085B8" w:rsidR="00FC47FF" w:rsidRPr="00FC47FF" w:rsidRDefault="00AB7B2E" w:rsidP="006B1850">
      <w:pPr>
        <w:pStyle w:val="ab"/>
        <w:numPr>
          <w:ilvl w:val="0"/>
          <w:numId w:val="15"/>
        </w:numPr>
        <w:spacing w:before="100" w:beforeAutospacing="1" w:after="100" w:afterAutospacing="1"/>
        <w:ind w:left="0" w:firstLineChars="0" w:firstLine="0"/>
        <w:textAlignment w:val="baseline"/>
        <w:rPr>
          <w:rFonts w:ascii="微软雅黑" w:eastAsia="微软雅黑" w:hAnsi="微软雅黑"/>
          <w:szCs w:val="21"/>
        </w:rPr>
      </w:pPr>
      <w:r w:rsidRPr="00FC47FF">
        <w:rPr>
          <w:rFonts w:ascii="微软雅黑" w:eastAsia="微软雅黑" w:hAnsi="微软雅黑" w:hint="eastAsia"/>
          <w:b/>
          <w:bCs/>
          <w:szCs w:val="21"/>
        </w:rPr>
        <w:t>搜索场景</w:t>
      </w:r>
      <w:r w:rsidR="00FC47FF">
        <w:rPr>
          <w:rFonts w:ascii="微软雅黑" w:eastAsia="微软雅黑" w:hAnsi="微软雅黑" w:hint="eastAsia"/>
          <w:b/>
          <w:bCs/>
          <w:szCs w:val="21"/>
        </w:rPr>
        <w:t>闭合营销</w:t>
      </w:r>
      <w:r w:rsidR="0009397C" w:rsidRPr="00FC47FF">
        <w:rPr>
          <w:rFonts w:ascii="微软雅黑" w:eastAsia="微软雅黑" w:hAnsi="微软雅黑" w:hint="eastAsia"/>
          <w:b/>
          <w:bCs/>
          <w:szCs w:val="21"/>
        </w:rPr>
        <w:t>-</w:t>
      </w:r>
      <w:r w:rsidR="00FC47FF">
        <w:rPr>
          <w:rFonts w:ascii="微软雅黑" w:eastAsia="微软雅黑" w:hAnsi="微软雅黑" w:hint="eastAsia"/>
          <w:b/>
          <w:bCs/>
          <w:szCs w:val="21"/>
        </w:rPr>
        <w:t>品牌搜索作为活动收口，</w:t>
      </w:r>
      <w:r w:rsidR="00144216">
        <w:rPr>
          <w:rFonts w:ascii="微软雅黑" w:eastAsia="微软雅黑" w:hAnsi="微软雅黑" w:hint="eastAsia"/>
          <w:b/>
          <w:bCs/>
          <w:szCs w:val="21"/>
        </w:rPr>
        <w:t>孩子启蒙教育再强调</w:t>
      </w:r>
    </w:p>
    <w:p w14:paraId="1D347701" w14:textId="4D7BF9C6" w:rsidR="00E211EF" w:rsidRPr="00D0598E" w:rsidRDefault="00D0598E" w:rsidP="006B1850">
      <w:pPr>
        <w:pStyle w:val="ab"/>
        <w:spacing w:before="100" w:beforeAutospacing="1" w:after="100" w:afterAutospacing="1"/>
        <w:ind w:firstLineChars="0" w:firstLine="0"/>
        <w:textAlignment w:val="baseline"/>
        <w:rPr>
          <w:rFonts w:ascii="微软雅黑" w:eastAsia="微软雅黑" w:hAnsi="微软雅黑" w:hint="eastAsia"/>
          <w:szCs w:val="21"/>
        </w:rPr>
      </w:pPr>
      <w:r w:rsidRPr="00FC47FF">
        <w:rPr>
          <w:rFonts w:ascii="微软雅黑" w:eastAsia="微软雅黑" w:hAnsi="微软雅黑" w:hint="eastAsia"/>
          <w:szCs w:val="21"/>
        </w:rPr>
        <w:t>用户在百度搜索“吉的堡”品牌关键词</w:t>
      </w:r>
      <w:r w:rsidR="00144216">
        <w:rPr>
          <w:rFonts w:ascii="微软雅黑" w:eastAsia="微软雅黑" w:hAnsi="微软雅黑" w:hint="eastAsia"/>
          <w:szCs w:val="21"/>
        </w:rPr>
        <w:t>时</w:t>
      </w:r>
      <w:r w:rsidRPr="00FC47FF">
        <w:rPr>
          <w:rFonts w:ascii="微软雅黑" w:eastAsia="微软雅黑" w:hAnsi="微软雅黑" w:hint="eastAsia"/>
          <w:szCs w:val="21"/>
        </w:rPr>
        <w:t>，在搜索结果</w:t>
      </w:r>
      <w:r w:rsidR="00144216">
        <w:rPr>
          <w:rFonts w:ascii="微软雅黑" w:eastAsia="微软雅黑" w:hAnsi="微软雅黑" w:hint="eastAsia"/>
          <w:szCs w:val="21"/>
        </w:rPr>
        <w:t>首位</w:t>
      </w:r>
      <w:r w:rsidRPr="00FC47FF">
        <w:rPr>
          <w:rFonts w:ascii="微软雅黑" w:eastAsia="微软雅黑" w:hAnsi="微软雅黑" w:hint="eastAsia"/>
          <w:szCs w:val="21"/>
        </w:rPr>
        <w:t>就能看到</w:t>
      </w:r>
      <w:proofErr w:type="gramStart"/>
      <w:r w:rsidRPr="00FC47FF">
        <w:rPr>
          <w:rFonts w:ascii="微软雅黑" w:eastAsia="微软雅黑" w:hAnsi="微软雅黑" w:hint="eastAsia"/>
          <w:szCs w:val="21"/>
        </w:rPr>
        <w:t>此次</w:t>
      </w:r>
      <w:r w:rsidR="00144216">
        <w:rPr>
          <w:rFonts w:ascii="微软雅黑" w:eastAsia="微软雅黑" w:hAnsi="微软雅黑" w:hint="eastAsia"/>
          <w:szCs w:val="21"/>
        </w:rPr>
        <w:t>吉</w:t>
      </w:r>
      <w:proofErr w:type="gramEnd"/>
      <w:r w:rsidR="00144216">
        <w:rPr>
          <w:rFonts w:ascii="微软雅黑" w:eastAsia="微软雅黑" w:hAnsi="微软雅黑" w:hint="eastAsia"/>
          <w:szCs w:val="21"/>
        </w:rPr>
        <w:t>的堡的活动推广。</w:t>
      </w:r>
    </w:p>
    <w:p w14:paraId="44C99A64" w14:textId="4CDC430F" w:rsidR="00BF12E8" w:rsidRPr="00E5768D" w:rsidRDefault="00E211EF" w:rsidP="006B1850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 w:hint="eastAsia"/>
          <w:b/>
          <w:sz w:val="21"/>
          <w:szCs w:val="21"/>
        </w:rPr>
      </w:pPr>
      <w:r>
        <w:rPr>
          <w:rFonts w:ascii="微软雅黑" w:eastAsia="微软雅黑" w:hAnsi="微软雅黑"/>
          <w:b/>
          <w:noProof/>
          <w:sz w:val="21"/>
          <w:szCs w:val="21"/>
        </w:rPr>
        <w:drawing>
          <wp:inline distT="0" distB="0" distL="0" distR="0" wp14:anchorId="4C73AC00" wp14:editId="78341CA6">
            <wp:extent cx="5041409" cy="2249580"/>
            <wp:effectExtent l="0" t="0" r="0" b="0"/>
            <wp:docPr id="15" name="图片 15" descr="电脑萤幕的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电脑萤幕的截图&#10;&#10;描述已自动生成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9229" cy="2253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395DA7" w14:textId="2ECAA71C" w:rsidR="00B24C0B" w:rsidRPr="002B1FC2" w:rsidRDefault="000631F9" w:rsidP="006B185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营销效果与市场反馈</w:t>
      </w:r>
    </w:p>
    <w:p w14:paraId="6B496171" w14:textId="792C14A6" w:rsidR="00B24C0B" w:rsidRPr="00D410ED" w:rsidRDefault="00144216" w:rsidP="006B185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D410ED">
        <w:rPr>
          <w:rFonts w:ascii="微软雅黑" w:eastAsia="微软雅黑" w:hAnsi="微软雅黑" w:hint="eastAsia"/>
          <w:b/>
          <w:bCs/>
          <w:sz w:val="21"/>
          <w:szCs w:val="21"/>
        </w:rPr>
        <w:t>活动效果</w:t>
      </w:r>
      <w:r w:rsidR="00D410ED" w:rsidRPr="00D410ED">
        <w:rPr>
          <w:rFonts w:ascii="微软雅黑" w:eastAsia="微软雅黑" w:hAnsi="微软雅黑" w:hint="eastAsia"/>
          <w:b/>
          <w:bCs/>
          <w:sz w:val="21"/>
          <w:szCs w:val="21"/>
        </w:rPr>
        <w:t xml:space="preserve"> </w:t>
      </w:r>
      <w:r w:rsidRPr="00D410ED">
        <w:rPr>
          <w:rFonts w:ascii="微软雅黑" w:eastAsia="微软雅黑" w:hAnsi="微软雅黑"/>
          <w:b/>
          <w:bCs/>
          <w:sz w:val="21"/>
          <w:szCs w:val="21"/>
        </w:rPr>
        <w:t>(</w:t>
      </w:r>
      <w:r w:rsidRPr="00D410ED">
        <w:rPr>
          <w:rFonts w:ascii="微软雅黑" w:eastAsia="微软雅黑" w:hAnsi="微软雅黑" w:hint="eastAsia"/>
          <w:b/>
          <w:bCs/>
          <w:sz w:val="21"/>
          <w:szCs w:val="21"/>
        </w:rPr>
        <w:t>数据为活动期间2020/12/25-2020/12/31表现</w:t>
      </w:r>
      <w:r w:rsidRPr="00D410ED">
        <w:rPr>
          <w:rFonts w:ascii="微软雅黑" w:eastAsia="微软雅黑" w:hAnsi="微软雅黑"/>
          <w:b/>
          <w:bCs/>
          <w:sz w:val="21"/>
          <w:szCs w:val="21"/>
        </w:rPr>
        <w:t>)</w:t>
      </w:r>
    </w:p>
    <w:p w14:paraId="6F524898" w14:textId="564F74E9" w:rsidR="00144216" w:rsidRDefault="00144216" w:rsidP="006B185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活动曝光-此次活动总曝光3000w+，用户互动点击量100</w:t>
      </w:r>
      <w:r>
        <w:rPr>
          <w:rFonts w:ascii="微软雅黑" w:eastAsia="微软雅黑" w:hAnsi="微软雅黑"/>
          <w:sz w:val="21"/>
          <w:szCs w:val="21"/>
        </w:rPr>
        <w:t>w+</w:t>
      </w:r>
      <w:r w:rsidR="006B1850">
        <w:rPr>
          <w:rFonts w:ascii="微软雅黑" w:eastAsia="微软雅黑" w:hAnsi="微软雅黑" w:hint="eastAsia"/>
          <w:sz w:val="21"/>
          <w:szCs w:val="21"/>
        </w:rPr>
        <w:t>；</w:t>
      </w:r>
    </w:p>
    <w:p w14:paraId="5330B320" w14:textId="13C5D8E2" w:rsidR="00D410ED" w:rsidRPr="00D410ED" w:rsidRDefault="00D410ED" w:rsidP="006B185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品牌声量增长-投放期间，吉的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堡品牌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声量同比投放前一周百度搜索上涨30%</w:t>
      </w:r>
      <w:r w:rsidR="006B1850">
        <w:rPr>
          <w:rFonts w:ascii="微软雅黑" w:eastAsia="微软雅黑" w:hAnsi="微软雅黑" w:hint="eastAsia"/>
          <w:sz w:val="21"/>
          <w:szCs w:val="21"/>
        </w:rPr>
        <w:t>；</w:t>
      </w:r>
    </w:p>
    <w:p w14:paraId="25D6FE62" w14:textId="370BEB44" w:rsidR="00FE2EA2" w:rsidRPr="006B1850" w:rsidRDefault="00144216" w:rsidP="006B1850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课程转化-</w:t>
      </w:r>
      <w:r w:rsidR="00D410ED">
        <w:rPr>
          <w:rFonts w:ascii="微软雅黑" w:eastAsia="微软雅黑" w:hAnsi="微软雅黑" w:hint="eastAsia"/>
          <w:sz w:val="21"/>
          <w:szCs w:val="21"/>
        </w:rPr>
        <w:t>活动促成400+的课程预约转化，100%达成客户预期</w:t>
      </w:r>
      <w:r w:rsidR="006B1850">
        <w:rPr>
          <w:rFonts w:ascii="微软雅黑" w:eastAsia="微软雅黑" w:hAnsi="微软雅黑" w:hint="eastAsia"/>
          <w:sz w:val="21"/>
          <w:szCs w:val="21"/>
        </w:rPr>
        <w:t>。</w:t>
      </w:r>
    </w:p>
    <w:sectPr w:rsidR="00FE2EA2" w:rsidRPr="006B1850" w:rsidSect="00970C56">
      <w:headerReference w:type="default" r:id="rId11"/>
      <w:footerReference w:type="even" r:id="rId12"/>
      <w:footerReference w:type="default" r:id="rId13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14E031A" w14:textId="77777777" w:rsidR="00D43C5B" w:rsidRDefault="00D43C5B">
      <w:r>
        <w:separator/>
      </w:r>
    </w:p>
  </w:endnote>
  <w:endnote w:type="continuationSeparator" w:id="0">
    <w:p w14:paraId="41D46731" w14:textId="77777777" w:rsidR="00D43C5B" w:rsidRDefault="00D43C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FA6508" w14:textId="77777777" w:rsidR="000631F9" w:rsidRDefault="00BD5747">
    <w:pPr>
      <w:pStyle w:val="ad"/>
      <w:framePr w:h="0" w:wrap="around" w:vAnchor="text" w:hAnchor="margin" w:xAlign="right" w:y="1"/>
      <w:rPr>
        <w:rStyle w:val="a7"/>
      </w:rPr>
    </w:pPr>
    <w:r>
      <w:fldChar w:fldCharType="begin"/>
    </w:r>
    <w:r w:rsidR="000631F9">
      <w:rPr>
        <w:rStyle w:val="a7"/>
      </w:rPr>
      <w:instrText xml:space="preserve">PAGE  </w:instrText>
    </w:r>
    <w:r>
      <w:fldChar w:fldCharType="separate"/>
    </w:r>
    <w:r w:rsidR="000631F9">
      <w:rPr>
        <w:rStyle w:val="a7"/>
      </w:rPr>
      <w:t>1</w:t>
    </w:r>
    <w:r>
      <w:fldChar w:fldCharType="end"/>
    </w:r>
  </w:p>
  <w:p w14:paraId="2202E35D" w14:textId="77777777" w:rsidR="000631F9" w:rsidRDefault="000631F9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A90FD3" w14:textId="77777777" w:rsidR="000631F9" w:rsidRDefault="000631F9">
    <w:pPr>
      <w:pStyle w:val="ad"/>
      <w:framePr w:h="0" w:wrap="around" w:vAnchor="text" w:hAnchor="margin" w:xAlign="right" w:y="1"/>
      <w:rPr>
        <w:rStyle w:val="a7"/>
      </w:rPr>
    </w:pPr>
  </w:p>
  <w:p w14:paraId="62D0D802" w14:textId="77777777" w:rsidR="000631F9" w:rsidRDefault="000631F9">
    <w:pPr>
      <w:pStyle w:val="ad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90B14A6" w14:textId="77777777" w:rsidR="00D43C5B" w:rsidRDefault="00D43C5B">
      <w:r>
        <w:separator/>
      </w:r>
    </w:p>
  </w:footnote>
  <w:footnote w:type="continuationSeparator" w:id="0">
    <w:p w14:paraId="70E8B081" w14:textId="77777777" w:rsidR="00D43C5B" w:rsidRDefault="00D43C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B61759" w14:textId="77777777" w:rsidR="000631F9" w:rsidRPr="00E85951" w:rsidRDefault="00195220">
    <w:pPr>
      <w:pStyle w:val="ae"/>
      <w:jc w:val="both"/>
      <w:rPr>
        <w:rFonts w:ascii="微软雅黑" w:eastAsia="微软雅黑" w:hAnsi="微软雅黑"/>
        <w:color w:val="333333"/>
        <w:sz w:val="21"/>
      </w:rPr>
    </w:pPr>
    <w:r w:rsidRPr="00195220">
      <w:rPr>
        <w:b/>
        <w:noProof/>
        <w:color w:val="333333"/>
        <w:sz w:val="21"/>
      </w:rPr>
      <w:drawing>
        <wp:inline distT="0" distB="0" distL="0" distR="0" wp14:anchorId="1EC07248" wp14:editId="57ECED8D">
          <wp:extent cx="776904" cy="378357"/>
          <wp:effectExtent l="0" t="0" r="0" b="0"/>
          <wp:docPr id="9" name="图片 8">
            <a:extLst xmlns:a="http://schemas.openxmlformats.org/drawingml/2006/main">
              <a:ext uri="{FF2B5EF4-FFF2-40B4-BE49-F238E27FC236}">
                <a16:creationId xmlns:a16="http://schemas.microsoft.com/office/drawing/2014/main" id="{F9E36193-4934-3140-B8DD-7D7BB45702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>
                    <a:extLst>
                      <a:ext uri="{FF2B5EF4-FFF2-40B4-BE49-F238E27FC236}">
                        <a16:creationId xmlns:a16="http://schemas.microsoft.com/office/drawing/2014/main" id="{F9E36193-4934-3140-B8DD-7D7BB45702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31F9">
      <w:rPr>
        <w:rFonts w:hint="eastAsia"/>
        <w:b/>
        <w:color w:val="333333"/>
        <w:sz w:val="21"/>
      </w:rPr>
      <w:t xml:space="preserve">         </w:t>
    </w:r>
    <w:r w:rsidR="008B689B">
      <w:rPr>
        <w:rFonts w:hint="eastAsia"/>
        <w:b/>
        <w:color w:val="333333"/>
        <w:sz w:val="21"/>
      </w:rPr>
      <w:t xml:space="preserve">                          </w:t>
    </w:r>
    <w:r w:rsidR="00AD1334">
      <w:rPr>
        <w:b/>
        <w:color w:val="333333"/>
        <w:sz w:val="21"/>
      </w:rPr>
      <w:t xml:space="preserve">          </w:t>
    </w:r>
    <w:r w:rsidR="008B689B">
      <w:rPr>
        <w:rFonts w:ascii="微软雅黑" w:eastAsia="微软雅黑" w:hAnsi="微软雅黑" w:hint="eastAsia"/>
        <w:color w:val="333333"/>
        <w:sz w:val="21"/>
      </w:rPr>
      <w:t>第</w:t>
    </w:r>
    <w:r w:rsidR="00AD1334">
      <w:rPr>
        <w:rFonts w:ascii="微软雅黑" w:eastAsia="微软雅黑" w:hAnsi="微软雅黑"/>
        <w:color w:val="333333"/>
        <w:sz w:val="21"/>
      </w:rPr>
      <w:t>1</w:t>
    </w:r>
    <w:r w:rsidR="00E85951">
      <w:rPr>
        <w:rFonts w:ascii="微软雅黑" w:eastAsia="微软雅黑" w:hAnsi="微软雅黑"/>
        <w:color w:val="333333"/>
        <w:sz w:val="21"/>
      </w:rPr>
      <w:t>2</w:t>
    </w:r>
    <w:r w:rsidR="009B0E2C" w:rsidRPr="00194762">
      <w:rPr>
        <w:rFonts w:ascii="微软雅黑" w:eastAsia="微软雅黑" w:hAnsi="微软雅黑" w:hint="eastAsia"/>
        <w:color w:val="333333"/>
        <w:sz w:val="21"/>
      </w:rPr>
      <w:t>届</w:t>
    </w:r>
    <w:r w:rsidR="000631F9" w:rsidRPr="00194762">
      <w:rPr>
        <w:rFonts w:ascii="微软雅黑" w:eastAsia="微软雅黑" w:hAnsi="微软雅黑" w:hint="eastAsia"/>
        <w:color w:val="333333"/>
        <w:sz w:val="21"/>
      </w:rPr>
      <w:t>金鼠标</w:t>
    </w:r>
    <w:r w:rsidR="000D6DC9">
      <w:rPr>
        <w:rFonts w:ascii="微软雅黑" w:eastAsia="微软雅黑" w:hAnsi="微软雅黑" w:hint="eastAsia"/>
        <w:color w:val="333333"/>
        <w:sz w:val="21"/>
      </w:rPr>
      <w:t>数字</w:t>
    </w:r>
    <w:r w:rsidR="000631F9" w:rsidRPr="00194762">
      <w:rPr>
        <w:rFonts w:ascii="微软雅黑" w:eastAsia="微软雅黑" w:hAnsi="微软雅黑" w:hint="eastAsia"/>
        <w:color w:val="333333"/>
        <w:sz w:val="21"/>
      </w:rPr>
      <w:t>营销大赛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725868"/>
    <w:multiLevelType w:val="hybridMultilevel"/>
    <w:tmpl w:val="86A8434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10390F34"/>
    <w:multiLevelType w:val="hybridMultilevel"/>
    <w:tmpl w:val="05C22A4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2" w15:restartNumberingAfterBreak="0">
    <w:nsid w:val="267507E9"/>
    <w:multiLevelType w:val="hybridMultilevel"/>
    <w:tmpl w:val="36E08C78"/>
    <w:lvl w:ilvl="0" w:tplc="0409000D">
      <w:start w:val="1"/>
      <w:numFmt w:val="bullet"/>
      <w:lvlText w:val="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3" w15:restartNumberingAfterBreak="0">
    <w:nsid w:val="3C0A1EE4"/>
    <w:multiLevelType w:val="hybridMultilevel"/>
    <w:tmpl w:val="783AE1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405253FD"/>
    <w:multiLevelType w:val="hybridMultilevel"/>
    <w:tmpl w:val="4040622E"/>
    <w:lvl w:ilvl="0" w:tplc="509CC3F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5" w15:restartNumberingAfterBreak="0">
    <w:nsid w:val="44151E1E"/>
    <w:multiLevelType w:val="hybridMultilevel"/>
    <w:tmpl w:val="172E866C"/>
    <w:lvl w:ilvl="0" w:tplc="6FEE6B2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6" w15:restartNumberingAfterBreak="0">
    <w:nsid w:val="4B177279"/>
    <w:multiLevelType w:val="hybridMultilevel"/>
    <w:tmpl w:val="ACC8037E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4BA95FAD"/>
    <w:multiLevelType w:val="hybridMultilevel"/>
    <w:tmpl w:val="8A44F5A8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532A26A2"/>
    <w:multiLevelType w:val="hybridMultilevel"/>
    <w:tmpl w:val="A4AA8BAC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53A7704B"/>
    <w:multiLevelType w:val="hybridMultilevel"/>
    <w:tmpl w:val="F32EF352"/>
    <w:lvl w:ilvl="0" w:tplc="2F46D7FA">
      <w:start w:val="1"/>
      <w:numFmt w:val="decimal"/>
      <w:lvlText w:val="%1、"/>
      <w:lvlJc w:val="left"/>
      <w:pPr>
        <w:ind w:left="36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6501354E"/>
    <w:multiLevelType w:val="hybridMultilevel"/>
    <w:tmpl w:val="397464F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6D97141A"/>
    <w:multiLevelType w:val="hybridMultilevel"/>
    <w:tmpl w:val="AADA12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703031FE"/>
    <w:multiLevelType w:val="hybridMultilevel"/>
    <w:tmpl w:val="1CA2E280"/>
    <w:lvl w:ilvl="0" w:tplc="67105CD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70F0726E"/>
    <w:multiLevelType w:val="hybridMultilevel"/>
    <w:tmpl w:val="5420B88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7EE85728"/>
    <w:multiLevelType w:val="hybridMultilevel"/>
    <w:tmpl w:val="B5E0D0C6"/>
    <w:lvl w:ilvl="0" w:tplc="B2CCB3F0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2"/>
  </w:num>
  <w:num w:numId="5">
    <w:abstractNumId w:val="0"/>
  </w:num>
  <w:num w:numId="6">
    <w:abstractNumId w:val="14"/>
  </w:num>
  <w:num w:numId="7">
    <w:abstractNumId w:val="12"/>
  </w:num>
  <w:num w:numId="8">
    <w:abstractNumId w:val="8"/>
  </w:num>
  <w:num w:numId="9">
    <w:abstractNumId w:val="7"/>
  </w:num>
  <w:num w:numId="10">
    <w:abstractNumId w:val="6"/>
  </w:num>
  <w:num w:numId="11">
    <w:abstractNumId w:val="10"/>
  </w:num>
  <w:num w:numId="12">
    <w:abstractNumId w:val="13"/>
  </w:num>
  <w:num w:numId="13">
    <w:abstractNumId w:val="3"/>
  </w:num>
  <w:num w:numId="14">
    <w:abstractNumId w:val="11"/>
  </w:num>
  <w:num w:numId="1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72A27"/>
    <w:rsid w:val="00000FCE"/>
    <w:rsid w:val="00020E7A"/>
    <w:rsid w:val="00024497"/>
    <w:rsid w:val="00046CF7"/>
    <w:rsid w:val="000532E1"/>
    <w:rsid w:val="00056E4C"/>
    <w:rsid w:val="0006079A"/>
    <w:rsid w:val="000631F9"/>
    <w:rsid w:val="00071CE5"/>
    <w:rsid w:val="000724F0"/>
    <w:rsid w:val="0007492E"/>
    <w:rsid w:val="0007509B"/>
    <w:rsid w:val="00077EC5"/>
    <w:rsid w:val="000915E6"/>
    <w:rsid w:val="0009397C"/>
    <w:rsid w:val="00097129"/>
    <w:rsid w:val="000979A5"/>
    <w:rsid w:val="000A3EB7"/>
    <w:rsid w:val="000B2399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65C9"/>
    <w:rsid w:val="00131A61"/>
    <w:rsid w:val="00136B4D"/>
    <w:rsid w:val="00142184"/>
    <w:rsid w:val="00144216"/>
    <w:rsid w:val="001458CE"/>
    <w:rsid w:val="00146A94"/>
    <w:rsid w:val="001540DA"/>
    <w:rsid w:val="00155C04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E12DA"/>
    <w:rsid w:val="001E1948"/>
    <w:rsid w:val="001E38F1"/>
    <w:rsid w:val="001E6133"/>
    <w:rsid w:val="001F17F1"/>
    <w:rsid w:val="001F36FC"/>
    <w:rsid w:val="001F4270"/>
    <w:rsid w:val="0020719F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E7626"/>
    <w:rsid w:val="002E7E41"/>
    <w:rsid w:val="002F2AF3"/>
    <w:rsid w:val="002F3A4B"/>
    <w:rsid w:val="002F7E7A"/>
    <w:rsid w:val="00300898"/>
    <w:rsid w:val="003056B8"/>
    <w:rsid w:val="00311DCD"/>
    <w:rsid w:val="00317BD4"/>
    <w:rsid w:val="00320B24"/>
    <w:rsid w:val="003219F7"/>
    <w:rsid w:val="00334623"/>
    <w:rsid w:val="00346841"/>
    <w:rsid w:val="003548BE"/>
    <w:rsid w:val="00361FEC"/>
    <w:rsid w:val="00362043"/>
    <w:rsid w:val="00365FAB"/>
    <w:rsid w:val="00371D9E"/>
    <w:rsid w:val="00371F8B"/>
    <w:rsid w:val="003845AB"/>
    <w:rsid w:val="00384B0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1D64"/>
    <w:rsid w:val="00423117"/>
    <w:rsid w:val="00426569"/>
    <w:rsid w:val="00426D8C"/>
    <w:rsid w:val="00443C7A"/>
    <w:rsid w:val="004452BA"/>
    <w:rsid w:val="00451221"/>
    <w:rsid w:val="00453929"/>
    <w:rsid w:val="004555F7"/>
    <w:rsid w:val="004563F8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0D42"/>
    <w:rsid w:val="00491A67"/>
    <w:rsid w:val="00492C50"/>
    <w:rsid w:val="004A4904"/>
    <w:rsid w:val="004C539E"/>
    <w:rsid w:val="004D3EF9"/>
    <w:rsid w:val="004D53A9"/>
    <w:rsid w:val="004E459E"/>
    <w:rsid w:val="004E704D"/>
    <w:rsid w:val="004F1399"/>
    <w:rsid w:val="004F2F82"/>
    <w:rsid w:val="004F7523"/>
    <w:rsid w:val="005002D8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F7D"/>
    <w:rsid w:val="00593C1F"/>
    <w:rsid w:val="005A539D"/>
    <w:rsid w:val="005A56AE"/>
    <w:rsid w:val="005A697D"/>
    <w:rsid w:val="005B2564"/>
    <w:rsid w:val="005B45D7"/>
    <w:rsid w:val="005B6389"/>
    <w:rsid w:val="005C011B"/>
    <w:rsid w:val="005C16B2"/>
    <w:rsid w:val="005D5D19"/>
    <w:rsid w:val="005D614B"/>
    <w:rsid w:val="005D77D7"/>
    <w:rsid w:val="005E3D19"/>
    <w:rsid w:val="005E4E84"/>
    <w:rsid w:val="006126FE"/>
    <w:rsid w:val="00613CE9"/>
    <w:rsid w:val="0062457A"/>
    <w:rsid w:val="006329AC"/>
    <w:rsid w:val="00642F29"/>
    <w:rsid w:val="00644994"/>
    <w:rsid w:val="00650F34"/>
    <w:rsid w:val="006542F5"/>
    <w:rsid w:val="0065606B"/>
    <w:rsid w:val="0065759C"/>
    <w:rsid w:val="00661A8D"/>
    <w:rsid w:val="006707FE"/>
    <w:rsid w:val="0067611E"/>
    <w:rsid w:val="006853C8"/>
    <w:rsid w:val="00693C3F"/>
    <w:rsid w:val="006955F5"/>
    <w:rsid w:val="006973B2"/>
    <w:rsid w:val="006A24F1"/>
    <w:rsid w:val="006B1850"/>
    <w:rsid w:val="006B5BB6"/>
    <w:rsid w:val="006C16A7"/>
    <w:rsid w:val="006C1733"/>
    <w:rsid w:val="006D2064"/>
    <w:rsid w:val="006D4934"/>
    <w:rsid w:val="006D5766"/>
    <w:rsid w:val="006D7832"/>
    <w:rsid w:val="006F421E"/>
    <w:rsid w:val="006F662D"/>
    <w:rsid w:val="007040B0"/>
    <w:rsid w:val="00710B89"/>
    <w:rsid w:val="00715AD3"/>
    <w:rsid w:val="00716B53"/>
    <w:rsid w:val="0072102A"/>
    <w:rsid w:val="007212DC"/>
    <w:rsid w:val="0072725D"/>
    <w:rsid w:val="0073004D"/>
    <w:rsid w:val="0073428A"/>
    <w:rsid w:val="007365E4"/>
    <w:rsid w:val="007503E8"/>
    <w:rsid w:val="00753753"/>
    <w:rsid w:val="007538EE"/>
    <w:rsid w:val="00764220"/>
    <w:rsid w:val="0079238C"/>
    <w:rsid w:val="00793F18"/>
    <w:rsid w:val="00795109"/>
    <w:rsid w:val="007A0451"/>
    <w:rsid w:val="007B2D27"/>
    <w:rsid w:val="007C0828"/>
    <w:rsid w:val="007C2F53"/>
    <w:rsid w:val="007C3F70"/>
    <w:rsid w:val="007C4C7A"/>
    <w:rsid w:val="007D5451"/>
    <w:rsid w:val="007D76B6"/>
    <w:rsid w:val="007E2B9D"/>
    <w:rsid w:val="007E4F27"/>
    <w:rsid w:val="007E5590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56043"/>
    <w:rsid w:val="00857042"/>
    <w:rsid w:val="0085738D"/>
    <w:rsid w:val="008612D4"/>
    <w:rsid w:val="008674D7"/>
    <w:rsid w:val="00880022"/>
    <w:rsid w:val="0088510C"/>
    <w:rsid w:val="00885875"/>
    <w:rsid w:val="008875A4"/>
    <w:rsid w:val="008B2200"/>
    <w:rsid w:val="008B689B"/>
    <w:rsid w:val="008C2693"/>
    <w:rsid w:val="008D0775"/>
    <w:rsid w:val="008D1712"/>
    <w:rsid w:val="008F2CAF"/>
    <w:rsid w:val="00902EA3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0046"/>
    <w:rsid w:val="00946CB6"/>
    <w:rsid w:val="009472D3"/>
    <w:rsid w:val="009573AC"/>
    <w:rsid w:val="00970C56"/>
    <w:rsid w:val="0097433A"/>
    <w:rsid w:val="00976708"/>
    <w:rsid w:val="0098226A"/>
    <w:rsid w:val="009823A9"/>
    <w:rsid w:val="00983853"/>
    <w:rsid w:val="009849FB"/>
    <w:rsid w:val="00993AA4"/>
    <w:rsid w:val="009A745D"/>
    <w:rsid w:val="009B0E2C"/>
    <w:rsid w:val="009B796F"/>
    <w:rsid w:val="009C6E37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3C9F"/>
    <w:rsid w:val="00A54EAE"/>
    <w:rsid w:val="00A56181"/>
    <w:rsid w:val="00A57B51"/>
    <w:rsid w:val="00A631B1"/>
    <w:rsid w:val="00A656EB"/>
    <w:rsid w:val="00A71293"/>
    <w:rsid w:val="00A71CB7"/>
    <w:rsid w:val="00A72FFF"/>
    <w:rsid w:val="00A73B4E"/>
    <w:rsid w:val="00A74660"/>
    <w:rsid w:val="00A81D3E"/>
    <w:rsid w:val="00A829A2"/>
    <w:rsid w:val="00A83F45"/>
    <w:rsid w:val="00A849B8"/>
    <w:rsid w:val="00A86FCA"/>
    <w:rsid w:val="00AA35FD"/>
    <w:rsid w:val="00AB367B"/>
    <w:rsid w:val="00AB41BF"/>
    <w:rsid w:val="00AB5A65"/>
    <w:rsid w:val="00AB7B2E"/>
    <w:rsid w:val="00AB7EE6"/>
    <w:rsid w:val="00AC6E5A"/>
    <w:rsid w:val="00AD1334"/>
    <w:rsid w:val="00AD1E2C"/>
    <w:rsid w:val="00AD58E1"/>
    <w:rsid w:val="00AE7F81"/>
    <w:rsid w:val="00AF0F77"/>
    <w:rsid w:val="00AF1D91"/>
    <w:rsid w:val="00B03FD0"/>
    <w:rsid w:val="00B05B17"/>
    <w:rsid w:val="00B24C0B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81FEC"/>
    <w:rsid w:val="00B93BD6"/>
    <w:rsid w:val="00B93E3B"/>
    <w:rsid w:val="00BA0329"/>
    <w:rsid w:val="00BA7554"/>
    <w:rsid w:val="00BB0E07"/>
    <w:rsid w:val="00BB1A99"/>
    <w:rsid w:val="00BC1804"/>
    <w:rsid w:val="00BC7577"/>
    <w:rsid w:val="00BD5747"/>
    <w:rsid w:val="00BD741B"/>
    <w:rsid w:val="00BD7FD3"/>
    <w:rsid w:val="00BE28C0"/>
    <w:rsid w:val="00BF12E8"/>
    <w:rsid w:val="00BF2065"/>
    <w:rsid w:val="00BF6726"/>
    <w:rsid w:val="00C00168"/>
    <w:rsid w:val="00C04086"/>
    <w:rsid w:val="00C04E7B"/>
    <w:rsid w:val="00C078EC"/>
    <w:rsid w:val="00C171FB"/>
    <w:rsid w:val="00C272F9"/>
    <w:rsid w:val="00C33360"/>
    <w:rsid w:val="00C40E03"/>
    <w:rsid w:val="00C5015C"/>
    <w:rsid w:val="00C516C8"/>
    <w:rsid w:val="00C657FA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0598E"/>
    <w:rsid w:val="00D13BC3"/>
    <w:rsid w:val="00D14F03"/>
    <w:rsid w:val="00D409BB"/>
    <w:rsid w:val="00D410ED"/>
    <w:rsid w:val="00D43C5B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16D6"/>
    <w:rsid w:val="00DC32E7"/>
    <w:rsid w:val="00DC397E"/>
    <w:rsid w:val="00DD56E4"/>
    <w:rsid w:val="00DE76F1"/>
    <w:rsid w:val="00E004F9"/>
    <w:rsid w:val="00E07BD4"/>
    <w:rsid w:val="00E21168"/>
    <w:rsid w:val="00E211EF"/>
    <w:rsid w:val="00E23547"/>
    <w:rsid w:val="00E26E63"/>
    <w:rsid w:val="00E300B7"/>
    <w:rsid w:val="00E336C0"/>
    <w:rsid w:val="00E40EE7"/>
    <w:rsid w:val="00E4362D"/>
    <w:rsid w:val="00E457D7"/>
    <w:rsid w:val="00E46527"/>
    <w:rsid w:val="00E52687"/>
    <w:rsid w:val="00E5451E"/>
    <w:rsid w:val="00E569E4"/>
    <w:rsid w:val="00E5768D"/>
    <w:rsid w:val="00E60CF7"/>
    <w:rsid w:val="00E60DF3"/>
    <w:rsid w:val="00E6205B"/>
    <w:rsid w:val="00E64047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B6287"/>
    <w:rsid w:val="00EC320D"/>
    <w:rsid w:val="00EC4DA4"/>
    <w:rsid w:val="00EC6379"/>
    <w:rsid w:val="00ED507C"/>
    <w:rsid w:val="00EE38CD"/>
    <w:rsid w:val="00EE6D2C"/>
    <w:rsid w:val="00EE72D7"/>
    <w:rsid w:val="00F0134F"/>
    <w:rsid w:val="00F11298"/>
    <w:rsid w:val="00F22C99"/>
    <w:rsid w:val="00F35569"/>
    <w:rsid w:val="00F3618F"/>
    <w:rsid w:val="00F4008B"/>
    <w:rsid w:val="00F40FAC"/>
    <w:rsid w:val="00F41E61"/>
    <w:rsid w:val="00F503C8"/>
    <w:rsid w:val="00F56689"/>
    <w:rsid w:val="00F62C56"/>
    <w:rsid w:val="00F821BF"/>
    <w:rsid w:val="00F843D2"/>
    <w:rsid w:val="00F853FB"/>
    <w:rsid w:val="00FA4FF9"/>
    <w:rsid w:val="00FB3C62"/>
    <w:rsid w:val="00FB6FEC"/>
    <w:rsid w:val="00FC3853"/>
    <w:rsid w:val="00FC47FF"/>
    <w:rsid w:val="00FC53DE"/>
    <w:rsid w:val="00FC629F"/>
    <w:rsid w:val="00FC74F1"/>
    <w:rsid w:val="00FC7652"/>
    <w:rsid w:val="00FD2192"/>
    <w:rsid w:val="00FD6082"/>
    <w:rsid w:val="00FD7838"/>
    <w:rsid w:val="00FD7E55"/>
    <w:rsid w:val="00FE1360"/>
    <w:rsid w:val="00FE2EA2"/>
    <w:rsid w:val="00FE497C"/>
    <w:rsid w:val="00FE70B2"/>
    <w:rsid w:val="00FE7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8BA9345"/>
  <w15:docId w15:val="{72EFE91E-5F14-4BE9-B3C5-1F710C0F9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51A67"/>
    <w:rPr>
      <w:rFonts w:ascii="宋体" w:hAnsi="宋体" w:cs="宋体"/>
      <w:sz w:val="24"/>
      <w:szCs w:val="24"/>
    </w:rPr>
  </w:style>
  <w:style w:type="paragraph" w:styleId="1">
    <w:name w:val="heading 1"/>
    <w:basedOn w:val="a"/>
    <w:qFormat/>
    <w:rsid w:val="00426D8C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标题 字符"/>
    <w:basedOn w:val="a0"/>
    <w:link w:val="a4"/>
    <w:rsid w:val="00426D8C"/>
    <w:rPr>
      <w:b/>
      <w:sz w:val="28"/>
      <w:lang w:eastAsia="en-US"/>
    </w:rPr>
  </w:style>
  <w:style w:type="character" w:customStyle="1" w:styleId="bottom1">
    <w:name w:val="bottom1"/>
    <w:basedOn w:val="a0"/>
    <w:rsid w:val="00426D8C"/>
    <w:rPr>
      <w:color w:val="6E6E6E"/>
    </w:rPr>
  </w:style>
  <w:style w:type="character" w:customStyle="1" w:styleId="apple-converted-space">
    <w:name w:val="apple-converted-space"/>
    <w:basedOn w:val="a0"/>
    <w:rsid w:val="00426D8C"/>
  </w:style>
  <w:style w:type="character" w:styleId="a5">
    <w:name w:val="Hyperlink"/>
    <w:basedOn w:val="a0"/>
    <w:rsid w:val="00426D8C"/>
    <w:rPr>
      <w:color w:val="0000FF"/>
      <w:u w:val="single"/>
    </w:rPr>
  </w:style>
  <w:style w:type="character" w:styleId="a6">
    <w:name w:val="Emphasis"/>
    <w:basedOn w:val="a0"/>
    <w:qFormat/>
    <w:rsid w:val="00426D8C"/>
    <w:rPr>
      <w:i/>
    </w:rPr>
  </w:style>
  <w:style w:type="character" w:styleId="a7">
    <w:name w:val="page number"/>
    <w:basedOn w:val="a0"/>
    <w:rsid w:val="00426D8C"/>
  </w:style>
  <w:style w:type="character" w:styleId="a8">
    <w:name w:val="Strong"/>
    <w:basedOn w:val="a0"/>
    <w:qFormat/>
    <w:rsid w:val="00426D8C"/>
    <w:rPr>
      <w:b/>
    </w:rPr>
  </w:style>
  <w:style w:type="character" w:customStyle="1" w:styleId="apple-style-span">
    <w:name w:val="apple-style-span"/>
    <w:basedOn w:val="a0"/>
    <w:rsid w:val="00426D8C"/>
  </w:style>
  <w:style w:type="paragraph" w:styleId="a9">
    <w:name w:val="Plain Text"/>
    <w:basedOn w:val="a"/>
    <w:rsid w:val="00426D8C"/>
    <w:rPr>
      <w:rFonts w:ascii="Arial" w:hAnsi="Arial" w:cs="Times New Roman"/>
      <w:sz w:val="18"/>
      <w:szCs w:val="20"/>
    </w:rPr>
  </w:style>
  <w:style w:type="paragraph" w:styleId="aa">
    <w:name w:val="Body Text Indent"/>
    <w:basedOn w:val="a"/>
    <w:rsid w:val="00426D8C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b">
    <w:name w:val="List Paragraph"/>
    <w:basedOn w:val="a"/>
    <w:uiPriority w:val="34"/>
    <w:qFormat/>
    <w:rsid w:val="00426D8C"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styleId="ac">
    <w:name w:val="Normal (Web)"/>
    <w:basedOn w:val="a"/>
    <w:rsid w:val="00426D8C"/>
    <w:pPr>
      <w:spacing w:before="100" w:beforeAutospacing="1" w:after="100" w:afterAutospacing="1"/>
    </w:pPr>
    <w:rPr>
      <w:rFonts w:cs="Times New Roman"/>
      <w:szCs w:val="20"/>
    </w:rPr>
  </w:style>
  <w:style w:type="paragraph" w:customStyle="1" w:styleId="p0">
    <w:name w:val="p0"/>
    <w:basedOn w:val="a"/>
    <w:rsid w:val="00426D8C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rsid w:val="00426D8C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styleId="ad">
    <w:name w:val="footer"/>
    <w:basedOn w:val="a"/>
    <w:rsid w:val="00426D8C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4">
    <w:name w:val="Title"/>
    <w:basedOn w:val="a"/>
    <w:link w:val="a3"/>
    <w:qFormat/>
    <w:rsid w:val="00426D8C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header"/>
    <w:basedOn w:val="a"/>
    <w:rsid w:val="00426D8C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customStyle="1" w:styleId="af">
    <w:name w:val="清單段落"/>
    <w:basedOn w:val="a"/>
    <w:rsid w:val="00426D8C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E93D45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E93D45"/>
    <w:rPr>
      <w:kern w:val="2"/>
      <w:sz w:val="18"/>
      <w:szCs w:val="18"/>
    </w:rPr>
  </w:style>
  <w:style w:type="table" w:styleId="af2">
    <w:name w:val="Table Grid"/>
    <w:basedOn w:val="a1"/>
    <w:uiPriority w:val="59"/>
    <w:rsid w:val="0002449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3433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3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7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E39BDAE0-6D08-4937-8CCC-470B60B42C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183</Words>
  <Characters>1048</Characters>
  <Application>Microsoft Office Word</Application>
  <DocSecurity>0</DocSecurity>
  <PresentationFormat/>
  <Lines>8</Lines>
  <Paragraphs>2</Paragraphs>
  <Slides>0</Slides>
  <Notes>0</Notes>
  <HiddenSlides>0</HiddenSlides>
  <MMClips>0</MMClips>
  <ScaleCrop>false</ScaleCrop>
  <Company>WWW.YlmF.CoM</Company>
  <LinksUpToDate>false</LinksUpToDate>
  <CharactersWithSpaces>1229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韩 旭</cp:lastModifiedBy>
  <cp:revision>5</cp:revision>
  <cp:lastPrinted>2012-10-11T08:46:00Z</cp:lastPrinted>
  <dcterms:created xsi:type="dcterms:W3CDTF">2021-02-09T08:20:00Z</dcterms:created>
  <dcterms:modified xsi:type="dcterms:W3CDTF">2021-02-09T08:22:00Z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</Properties>
</file>