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3DD79F1" w14:textId="77777777" w:rsidR="000631F9" w:rsidRPr="00C27CF2" w:rsidRDefault="007A21A0" w:rsidP="005C6F4D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建行龙卡</w:t>
      </w:r>
      <w:r w:rsidR="001742F3">
        <w:rPr>
          <w:rFonts w:ascii="微软雅黑" w:eastAsia="微软雅黑" w:hAnsi="微软雅黑" w:hint="eastAsia"/>
          <w:b/>
          <w:sz w:val="32"/>
          <w:szCs w:val="32"/>
        </w:rPr>
        <w:t>×</w:t>
      </w:r>
      <w:r>
        <w:rPr>
          <w:rFonts w:ascii="微软雅黑" w:eastAsia="微软雅黑" w:hAnsi="微软雅黑" w:hint="eastAsia"/>
          <w:b/>
          <w:sz w:val="32"/>
          <w:szCs w:val="32"/>
        </w:rPr>
        <w:t>喜马拉雅</w:t>
      </w:r>
      <w:r w:rsidR="001742F3">
        <w:rPr>
          <w:rFonts w:ascii="微软雅黑" w:eastAsia="微软雅黑" w:hAnsi="微软雅黑" w:hint="eastAsia"/>
          <w:b/>
          <w:sz w:val="32"/>
          <w:szCs w:val="32"/>
        </w:rPr>
        <w:t>：</w:t>
      </w:r>
      <w:r>
        <w:rPr>
          <w:rFonts w:ascii="微软雅黑" w:eastAsia="微软雅黑" w:hAnsi="微软雅黑" w:hint="eastAsia"/>
          <w:b/>
          <w:sz w:val="32"/>
          <w:szCs w:val="32"/>
        </w:rPr>
        <w:t>《郭论》《谦道》</w:t>
      </w:r>
      <w:r w:rsidR="001742F3">
        <w:rPr>
          <w:rFonts w:ascii="微软雅黑" w:eastAsia="微软雅黑" w:hAnsi="微软雅黑" w:hint="eastAsia"/>
          <w:b/>
          <w:sz w:val="32"/>
          <w:szCs w:val="32"/>
        </w:rPr>
        <w:t>I</w:t>
      </w:r>
      <w:r w:rsidR="001742F3">
        <w:rPr>
          <w:rFonts w:ascii="微软雅黑" w:eastAsia="微软雅黑" w:hAnsi="微软雅黑"/>
          <w:b/>
          <w:sz w:val="32"/>
          <w:szCs w:val="32"/>
        </w:rPr>
        <w:t>P</w:t>
      </w:r>
      <w:r w:rsidR="001742F3">
        <w:rPr>
          <w:rFonts w:ascii="微软雅黑" w:eastAsia="微软雅黑" w:hAnsi="微软雅黑" w:hint="eastAsia"/>
          <w:b/>
          <w:sz w:val="32"/>
          <w:szCs w:val="32"/>
        </w:rPr>
        <w:t>联名</w:t>
      </w:r>
      <w:r w:rsidR="001742F3">
        <w:rPr>
          <w:rFonts w:ascii="微软雅黑" w:eastAsia="微软雅黑" w:hAnsi="微软雅黑"/>
          <w:b/>
          <w:sz w:val="32"/>
          <w:szCs w:val="32"/>
        </w:rPr>
        <w:t>信用卡</w:t>
      </w:r>
    </w:p>
    <w:p w14:paraId="329BD8E9" w14:textId="77777777" w:rsidR="00E14A7D" w:rsidRDefault="00E14A7D" w:rsidP="00166D2A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广</w:t>
      </w:r>
      <w:r w:rsidR="00B65F3F">
        <w:rPr>
          <w:rFonts w:ascii="微软雅黑" w:eastAsia="微软雅黑" w:hAnsi="微软雅黑" w:hint="eastAsia"/>
          <w:b/>
        </w:rPr>
        <w:t xml:space="preserve"> </w:t>
      </w:r>
      <w:r>
        <w:rPr>
          <w:rFonts w:ascii="微软雅黑" w:eastAsia="微软雅黑" w:hAnsi="微软雅黑" w:hint="eastAsia"/>
          <w:b/>
        </w:rPr>
        <w:t>告</w:t>
      </w:r>
      <w:r w:rsidR="00B65F3F">
        <w:rPr>
          <w:rFonts w:ascii="微软雅黑" w:eastAsia="微软雅黑" w:hAnsi="微软雅黑" w:hint="eastAsia"/>
          <w:b/>
        </w:rPr>
        <w:t xml:space="preserve"> </w:t>
      </w:r>
      <w:r>
        <w:rPr>
          <w:rFonts w:ascii="微软雅黑" w:eastAsia="微软雅黑" w:hAnsi="微软雅黑" w:hint="eastAsia"/>
          <w:b/>
        </w:rPr>
        <w:t>主：</w:t>
      </w:r>
      <w:r w:rsidR="002F5544">
        <w:rPr>
          <w:rFonts w:ascii="微软雅黑" w:eastAsia="微软雅黑" w:hAnsi="微软雅黑" w:hint="eastAsia"/>
        </w:rPr>
        <w:t>中国建设银行</w:t>
      </w:r>
      <w:r w:rsidR="002F5544">
        <w:rPr>
          <w:rFonts w:ascii="微软雅黑" w:eastAsia="微软雅黑" w:hAnsi="微软雅黑"/>
        </w:rPr>
        <w:t>龙卡信用卡</w:t>
      </w:r>
    </w:p>
    <w:p w14:paraId="1FDD2BA1" w14:textId="77777777" w:rsidR="009C29B7" w:rsidRDefault="009C29B7" w:rsidP="00B81738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所属行业：</w:t>
      </w:r>
      <w:r w:rsidR="002F5544">
        <w:rPr>
          <w:rFonts w:ascii="微软雅黑" w:eastAsia="微软雅黑" w:hAnsi="微软雅黑" w:hint="eastAsia"/>
        </w:rPr>
        <w:t>金融</w:t>
      </w:r>
      <w:r w:rsidR="002F5544">
        <w:rPr>
          <w:rFonts w:ascii="微软雅黑" w:eastAsia="微软雅黑" w:hAnsi="微软雅黑"/>
        </w:rPr>
        <w:t>类</w:t>
      </w:r>
    </w:p>
    <w:p w14:paraId="02DF6FD2" w14:textId="77777777" w:rsidR="00FE4109" w:rsidRPr="00FE4109" w:rsidRDefault="00FE4109" w:rsidP="00B81738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 w:rsidRPr="00FE4109">
        <w:rPr>
          <w:rFonts w:ascii="微软雅黑" w:eastAsia="微软雅黑" w:hAnsi="微软雅黑" w:hint="eastAsia"/>
          <w:b/>
        </w:rPr>
        <w:t>执行时间</w:t>
      </w:r>
      <w:r w:rsidRPr="00FE4109">
        <w:rPr>
          <w:rFonts w:ascii="微软雅黑" w:eastAsia="微软雅黑" w:hAnsi="微软雅黑"/>
          <w:b/>
        </w:rPr>
        <w:t>：</w:t>
      </w:r>
      <w:r w:rsidR="002F5544">
        <w:rPr>
          <w:rFonts w:ascii="微软雅黑" w:eastAsia="微软雅黑" w:hAnsi="微软雅黑"/>
        </w:rPr>
        <w:t>2020</w:t>
      </w:r>
      <w:r w:rsidR="002F5544">
        <w:rPr>
          <w:rFonts w:ascii="微软雅黑" w:eastAsia="微软雅黑" w:hAnsi="微软雅黑" w:hint="eastAsia"/>
        </w:rPr>
        <w:t>.11.24-</w:t>
      </w:r>
      <w:r w:rsidR="002F5544">
        <w:rPr>
          <w:rFonts w:ascii="微软雅黑" w:eastAsia="微软雅黑" w:hAnsi="微软雅黑"/>
        </w:rPr>
        <w:t>12.31</w:t>
      </w:r>
    </w:p>
    <w:p w14:paraId="10E1CC68" w14:textId="257A0D8E" w:rsidR="00966E19" w:rsidRPr="00F953AB" w:rsidRDefault="00E14A7D" w:rsidP="00B81738">
      <w:pPr>
        <w:rPr>
          <w:rFonts w:ascii="微软雅黑" w:eastAsia="微软雅黑" w:hAnsi="微软雅黑"/>
          <w:color w:val="FF0000"/>
        </w:rPr>
      </w:pPr>
      <w:r w:rsidRPr="00BB1A99">
        <w:rPr>
          <w:rFonts w:ascii="微软雅黑" w:eastAsia="微软雅黑" w:hAnsi="微软雅黑" w:hint="eastAsia"/>
          <w:b/>
        </w:rPr>
        <w:t>参选类别：</w:t>
      </w:r>
      <w:r w:rsidR="002F5544">
        <w:rPr>
          <w:rFonts w:ascii="微软雅黑" w:eastAsia="微软雅黑" w:hAnsi="微软雅黑"/>
        </w:rPr>
        <w:t>IP</w:t>
      </w:r>
      <w:r w:rsidR="002F5544">
        <w:rPr>
          <w:rFonts w:ascii="微软雅黑" w:eastAsia="微软雅黑" w:hAnsi="微软雅黑" w:hint="eastAsia"/>
        </w:rPr>
        <w:t>营销类</w:t>
      </w:r>
    </w:p>
    <w:p w14:paraId="416B60E9" w14:textId="77777777" w:rsidR="00232662" w:rsidRPr="00B81738" w:rsidRDefault="00FE4109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营销背景</w:t>
      </w:r>
    </w:p>
    <w:p w14:paraId="4F71AE26" w14:textId="5E867E22" w:rsidR="00711F82" w:rsidRDefault="00527AC9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F20B0C">
        <w:rPr>
          <w:rFonts w:ascii="微软雅黑" w:eastAsia="微软雅黑" w:hAnsi="微软雅黑" w:hint="eastAsia"/>
        </w:rPr>
        <w:t>2018年，</w:t>
      </w:r>
      <w:r w:rsidR="00F20B0C">
        <w:rPr>
          <w:rFonts w:ascii="微软雅黑" w:eastAsia="微软雅黑" w:hAnsi="微软雅黑" w:hint="eastAsia"/>
        </w:rPr>
        <w:t>面对互联网消费金融产品迅速抢占年轻市场</w:t>
      </w:r>
      <w:r w:rsidR="00866A0A">
        <w:rPr>
          <w:rFonts w:ascii="微软雅黑" w:eastAsia="微软雅黑" w:hAnsi="微软雅黑" w:hint="eastAsia"/>
        </w:rPr>
        <w:t>、</w:t>
      </w:r>
      <w:r w:rsidR="00F20B0C" w:rsidRPr="00ED0020">
        <w:rPr>
          <w:rFonts w:ascii="微软雅黑" w:eastAsia="微软雅黑" w:hAnsi="微软雅黑" w:hint="eastAsia"/>
        </w:rPr>
        <w:t>各大</w:t>
      </w:r>
      <w:r w:rsidR="00F20B0C">
        <w:rPr>
          <w:rFonts w:ascii="微软雅黑" w:eastAsia="微软雅黑" w:hAnsi="微软雅黑" w:hint="eastAsia"/>
        </w:rPr>
        <w:t>银行竞相延伸信用卡产品线加重同质化的</w:t>
      </w:r>
      <w:r w:rsidR="00866A0A">
        <w:rPr>
          <w:rFonts w:ascii="微软雅黑" w:eastAsia="微软雅黑" w:hAnsi="微软雅黑" w:hint="eastAsia"/>
        </w:rPr>
        <w:t>双重</w:t>
      </w:r>
      <w:r w:rsidR="00F20B0C">
        <w:rPr>
          <w:rFonts w:ascii="微软雅黑" w:eastAsia="微软雅黑" w:hAnsi="微软雅黑"/>
        </w:rPr>
        <w:t>挑战，</w:t>
      </w:r>
      <w:r w:rsidRPr="00F20B0C">
        <w:rPr>
          <w:rFonts w:ascii="微软雅黑" w:eastAsia="微软雅黑" w:hAnsi="微软雅黑" w:hint="eastAsia"/>
        </w:rPr>
        <w:t>中国建设银行龙卡信用卡携手</w:t>
      </w:r>
      <w:r w:rsidR="00966E19">
        <w:rPr>
          <w:rFonts w:ascii="微软雅黑" w:eastAsia="微软雅黑" w:hAnsi="微软雅黑" w:hint="eastAsia"/>
        </w:rPr>
        <w:t>内容付费</w:t>
      </w:r>
      <w:r w:rsidR="00711F82">
        <w:rPr>
          <w:rFonts w:ascii="微软雅黑" w:eastAsia="微软雅黑" w:hAnsi="微软雅黑" w:hint="eastAsia"/>
        </w:rPr>
        <w:t>潮流创造者</w:t>
      </w:r>
      <w:r w:rsidR="00711F82">
        <w:rPr>
          <w:rFonts w:ascii="微软雅黑" w:eastAsia="微软雅黑" w:hAnsi="微软雅黑"/>
        </w:rPr>
        <w:t>——</w:t>
      </w:r>
      <w:r w:rsidRPr="00F20B0C">
        <w:rPr>
          <w:rFonts w:ascii="微软雅黑" w:eastAsia="微软雅黑" w:hAnsi="微软雅黑" w:hint="eastAsia"/>
        </w:rPr>
        <w:t>喜马拉雅</w:t>
      </w:r>
      <w:r w:rsidR="00F20B0C">
        <w:rPr>
          <w:rFonts w:ascii="微软雅黑" w:eastAsia="微软雅黑" w:hAnsi="微软雅黑" w:hint="eastAsia"/>
        </w:rPr>
        <w:t>，</w:t>
      </w:r>
      <w:r w:rsidRPr="00F20B0C">
        <w:rPr>
          <w:rFonts w:ascii="微软雅黑" w:eastAsia="微软雅黑" w:hAnsi="微软雅黑" w:hint="eastAsia"/>
        </w:rPr>
        <w:t>推出爆款</w:t>
      </w:r>
      <w:r w:rsidR="00711F82">
        <w:rPr>
          <w:rFonts w:ascii="微软雅黑" w:eastAsia="微软雅黑" w:hAnsi="微软雅黑" w:hint="eastAsia"/>
        </w:rPr>
        <w:t>付费</w:t>
      </w:r>
      <w:r w:rsidRPr="00F20B0C">
        <w:rPr>
          <w:rFonts w:ascii="微软雅黑" w:eastAsia="微软雅黑" w:hAnsi="微软雅黑" w:hint="eastAsia"/>
        </w:rPr>
        <w:t>IP</w:t>
      </w:r>
      <w:r w:rsidR="0087278D">
        <w:rPr>
          <w:rFonts w:ascii="微软雅黑" w:eastAsia="微软雅黑" w:hAnsi="微软雅黑" w:hint="eastAsia"/>
        </w:rPr>
        <w:t>《好好说话》特别版</w:t>
      </w:r>
      <w:r w:rsidRPr="00F20B0C">
        <w:rPr>
          <w:rFonts w:ascii="微软雅黑" w:eastAsia="微软雅黑" w:hAnsi="微软雅黑" w:hint="eastAsia"/>
        </w:rPr>
        <w:t>信用卡，</w:t>
      </w:r>
      <w:r w:rsidR="00CA6042">
        <w:rPr>
          <w:rFonts w:ascii="微软雅黑" w:eastAsia="微软雅黑" w:hAnsi="微软雅黑" w:hint="eastAsia"/>
        </w:rPr>
        <w:t>借</w:t>
      </w:r>
      <w:r w:rsidR="00CA6042">
        <w:rPr>
          <w:rFonts w:ascii="微软雅黑" w:eastAsia="微软雅黑" w:hAnsi="微软雅黑"/>
        </w:rPr>
        <w:t>音频</w:t>
      </w:r>
      <w:r w:rsidR="00B41390">
        <w:rPr>
          <w:rFonts w:ascii="微软雅黑" w:eastAsia="微软雅黑" w:hAnsi="微软雅黑" w:hint="eastAsia"/>
        </w:rPr>
        <w:t>IP</w:t>
      </w:r>
      <w:r w:rsidR="00CA6042">
        <w:rPr>
          <w:rFonts w:ascii="微软雅黑" w:eastAsia="微软雅黑" w:hAnsi="微软雅黑" w:hint="eastAsia"/>
        </w:rPr>
        <w:t>大</w:t>
      </w:r>
      <w:r w:rsidR="00CA6042">
        <w:rPr>
          <w:rFonts w:ascii="微软雅黑" w:eastAsia="微软雅黑" w:hAnsi="微软雅黑"/>
        </w:rPr>
        <w:t>势</w:t>
      </w:r>
      <w:r w:rsidR="00711F82">
        <w:rPr>
          <w:rFonts w:ascii="微软雅黑" w:eastAsia="微软雅黑" w:hAnsi="微软雅黑" w:hint="eastAsia"/>
        </w:rPr>
        <w:t>成功</w:t>
      </w:r>
      <w:r w:rsidR="000E6134">
        <w:rPr>
          <w:rFonts w:ascii="微软雅黑" w:eastAsia="微软雅黑" w:hAnsi="微软雅黑" w:hint="eastAsia"/>
        </w:rPr>
        <w:t>打造</w:t>
      </w:r>
      <w:r w:rsidR="00711F82">
        <w:rPr>
          <w:rFonts w:ascii="微软雅黑" w:eastAsia="微软雅黑" w:hAnsi="微软雅黑" w:hint="eastAsia"/>
        </w:rPr>
        <w:t>开卡量</w:t>
      </w:r>
      <w:r w:rsidR="00A750F3">
        <w:rPr>
          <w:rFonts w:ascii="微软雅黑" w:eastAsia="微软雅黑" w:hAnsi="微软雅黑" w:hint="eastAsia"/>
        </w:rPr>
        <w:t>佳话</w:t>
      </w:r>
      <w:r w:rsidR="00711F82">
        <w:rPr>
          <w:rFonts w:ascii="微软雅黑" w:eastAsia="微软雅黑" w:hAnsi="微软雅黑" w:hint="eastAsia"/>
        </w:rPr>
        <w:t>。</w:t>
      </w:r>
    </w:p>
    <w:p w14:paraId="527D9A21" w14:textId="5666D0C2" w:rsidR="00AB3567" w:rsidRPr="00F953AB" w:rsidRDefault="0087278D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随着内容</w:t>
      </w:r>
      <w:r>
        <w:rPr>
          <w:rFonts w:ascii="微软雅黑" w:eastAsia="微软雅黑" w:hAnsi="微软雅黑"/>
        </w:rPr>
        <w:t>付费进入</w:t>
      </w:r>
      <w:r>
        <w:rPr>
          <w:rFonts w:ascii="微软雅黑" w:eastAsia="微软雅黑" w:hAnsi="微软雅黑" w:hint="eastAsia"/>
        </w:rPr>
        <w:t>稳健</w:t>
      </w:r>
      <w:r>
        <w:rPr>
          <w:rFonts w:ascii="微软雅黑" w:eastAsia="微软雅黑" w:hAnsi="微软雅黑"/>
        </w:rPr>
        <w:t>发展期</w:t>
      </w:r>
      <w:r>
        <w:rPr>
          <w:rFonts w:ascii="微软雅黑" w:eastAsia="微软雅黑" w:hAnsi="微软雅黑" w:hint="eastAsia"/>
        </w:rPr>
        <w:t>，</w:t>
      </w:r>
      <w:r w:rsidR="00000608">
        <w:rPr>
          <w:rFonts w:ascii="微软雅黑" w:eastAsia="微软雅黑" w:hAnsi="微软雅黑" w:hint="eastAsia"/>
        </w:rPr>
        <w:t>音频赛道</w:t>
      </w:r>
      <w:r w:rsidR="00000608">
        <w:rPr>
          <w:rFonts w:ascii="微软雅黑" w:eastAsia="微软雅黑" w:hAnsi="微软雅黑"/>
        </w:rPr>
        <w:t>越来越细分、</w:t>
      </w:r>
      <w:r w:rsidR="00000608">
        <w:rPr>
          <w:rFonts w:ascii="微软雅黑" w:eastAsia="微软雅黑" w:hAnsi="微软雅黑" w:hint="eastAsia"/>
        </w:rPr>
        <w:t>用户兴趣</w:t>
      </w:r>
      <w:r w:rsidR="00000608">
        <w:rPr>
          <w:rFonts w:ascii="微软雅黑" w:eastAsia="微软雅黑" w:hAnsi="微软雅黑"/>
        </w:rPr>
        <w:t>越来越</w:t>
      </w:r>
      <w:r w:rsidR="00000608">
        <w:rPr>
          <w:rFonts w:ascii="微软雅黑" w:eastAsia="微软雅黑" w:hAnsi="微软雅黑" w:hint="eastAsia"/>
        </w:rPr>
        <w:t>多元</w:t>
      </w:r>
      <w:r w:rsidR="00000608">
        <w:rPr>
          <w:rFonts w:ascii="微软雅黑" w:eastAsia="微软雅黑" w:hAnsi="微软雅黑"/>
        </w:rPr>
        <w:t>，</w:t>
      </w:r>
      <w:r w:rsidR="00000608">
        <w:rPr>
          <w:rFonts w:ascii="微软雅黑" w:eastAsia="微软雅黑" w:hAnsi="微软雅黑" w:hint="eastAsia"/>
        </w:rPr>
        <w:t>内容消费</w:t>
      </w:r>
      <w:r w:rsidR="00000608">
        <w:rPr>
          <w:rFonts w:ascii="微软雅黑" w:eastAsia="微软雅黑" w:hAnsi="微软雅黑"/>
        </w:rPr>
        <w:t>模式</w:t>
      </w:r>
      <w:r>
        <w:rPr>
          <w:rFonts w:ascii="微软雅黑" w:eastAsia="微软雅黑" w:hAnsi="微软雅黑" w:hint="eastAsia"/>
        </w:rPr>
        <w:t>亦</w:t>
      </w:r>
      <w:r>
        <w:rPr>
          <w:rFonts w:ascii="微软雅黑" w:eastAsia="微软雅黑" w:hAnsi="微软雅黑"/>
        </w:rPr>
        <w:t>开始去中心化，</w:t>
      </w:r>
      <w:r>
        <w:rPr>
          <w:rFonts w:ascii="微软雅黑" w:eastAsia="微软雅黑" w:hAnsi="微软雅黑" w:hint="eastAsia"/>
        </w:rPr>
        <w:t>从</w:t>
      </w:r>
      <w:r>
        <w:rPr>
          <w:rFonts w:ascii="微软雅黑" w:eastAsia="微软雅黑" w:hAnsi="微软雅黑"/>
        </w:rPr>
        <w:t>爆款</w:t>
      </w:r>
      <w:r>
        <w:rPr>
          <w:rFonts w:ascii="微软雅黑" w:eastAsia="微软雅黑" w:hAnsi="微软雅黑" w:hint="eastAsia"/>
        </w:rPr>
        <w:t>IP寡头独秀的付费</w:t>
      </w:r>
      <w:r>
        <w:rPr>
          <w:rFonts w:ascii="微软雅黑" w:eastAsia="微软雅黑" w:hAnsi="微软雅黑"/>
        </w:rPr>
        <w:t>模式</w:t>
      </w:r>
      <w:r>
        <w:rPr>
          <w:rFonts w:ascii="微软雅黑" w:eastAsia="微软雅黑" w:hAnsi="微软雅黑" w:hint="eastAsia"/>
        </w:rPr>
        <w:t>，逐步转向众音</w:t>
      </w:r>
      <w:r w:rsidR="003D4731">
        <w:rPr>
          <w:rFonts w:ascii="微软雅黑" w:eastAsia="微软雅黑" w:hAnsi="微软雅黑" w:hint="eastAsia"/>
        </w:rPr>
        <w:t>争</w:t>
      </w:r>
      <w:r>
        <w:rPr>
          <w:rFonts w:ascii="微软雅黑" w:eastAsia="微软雅黑" w:hAnsi="微软雅黑" w:hint="eastAsia"/>
        </w:rPr>
        <w:t>鸣</w:t>
      </w:r>
      <w:r>
        <w:rPr>
          <w:rFonts w:ascii="微软雅黑" w:eastAsia="微软雅黑" w:hAnsi="微软雅黑"/>
        </w:rPr>
        <w:t>的会员模式</w:t>
      </w:r>
      <w:r w:rsidR="00000608"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 w:hint="eastAsia"/>
        </w:rPr>
        <w:t>甄选</w:t>
      </w:r>
      <w:r w:rsidR="00CA6042">
        <w:rPr>
          <w:rFonts w:ascii="微软雅黑" w:eastAsia="微软雅黑" w:hAnsi="微软雅黑" w:hint="eastAsia"/>
        </w:rPr>
        <w:t>出</w:t>
      </w:r>
      <w:r>
        <w:rPr>
          <w:rFonts w:ascii="微软雅黑" w:eastAsia="微软雅黑" w:hAnsi="微软雅黑"/>
        </w:rPr>
        <w:t>最能击中</w:t>
      </w:r>
      <w:r>
        <w:rPr>
          <w:rFonts w:ascii="微软雅黑" w:eastAsia="微软雅黑" w:hAnsi="微软雅黑" w:hint="eastAsia"/>
        </w:rPr>
        <w:t>信用卡</w:t>
      </w:r>
      <w:r>
        <w:rPr>
          <w:rFonts w:ascii="微软雅黑" w:eastAsia="微软雅黑" w:hAnsi="微软雅黑"/>
        </w:rPr>
        <w:t>目标</w:t>
      </w:r>
      <w:r>
        <w:rPr>
          <w:rFonts w:ascii="微软雅黑" w:eastAsia="微软雅黑" w:hAnsi="微软雅黑" w:hint="eastAsia"/>
        </w:rPr>
        <w:t>人群的</w:t>
      </w:r>
      <w:r w:rsidR="00CA6042">
        <w:rPr>
          <w:rFonts w:ascii="微软雅黑" w:eastAsia="微软雅黑" w:hAnsi="微软雅黑" w:hint="eastAsia"/>
        </w:rPr>
        <w:t>赛道</w:t>
      </w:r>
      <w:r w:rsidR="00CA6042">
        <w:rPr>
          <w:rFonts w:ascii="微软雅黑" w:eastAsia="微软雅黑" w:hAnsi="微软雅黑"/>
        </w:rPr>
        <w:t>，</w:t>
      </w:r>
      <w:r w:rsidR="00CA6042">
        <w:rPr>
          <w:rFonts w:ascii="微软雅黑" w:eastAsia="微软雅黑" w:hAnsi="微软雅黑" w:hint="eastAsia"/>
        </w:rPr>
        <w:t>同时</w:t>
      </w:r>
      <w:r w:rsidR="00CA6042">
        <w:rPr>
          <w:rFonts w:ascii="微软雅黑" w:eastAsia="微软雅黑" w:hAnsi="微软雅黑"/>
        </w:rPr>
        <w:t>兼顾</w:t>
      </w:r>
      <w:r w:rsidR="002673FC">
        <w:rPr>
          <w:rFonts w:ascii="微软雅黑" w:eastAsia="微软雅黑" w:hAnsi="微软雅黑" w:hint="eastAsia"/>
        </w:rPr>
        <w:t>用户</w:t>
      </w:r>
      <w:r w:rsidR="006B7934">
        <w:rPr>
          <w:rFonts w:ascii="微软雅黑" w:eastAsia="微软雅黑" w:hAnsi="微软雅黑" w:hint="eastAsia"/>
        </w:rPr>
        <w:t>多</w:t>
      </w:r>
      <w:r w:rsidR="0040257D">
        <w:rPr>
          <w:rFonts w:ascii="微软雅黑" w:eastAsia="微软雅黑" w:hAnsi="微软雅黑" w:hint="eastAsia"/>
        </w:rPr>
        <w:t>口味</w:t>
      </w:r>
      <w:r w:rsidR="006B7934">
        <w:rPr>
          <w:rFonts w:ascii="微软雅黑" w:eastAsia="微软雅黑" w:hAnsi="微软雅黑"/>
        </w:rPr>
        <w:t>需求，</w:t>
      </w:r>
      <w:r w:rsidR="002673FC">
        <w:rPr>
          <w:rFonts w:ascii="微软雅黑" w:eastAsia="微软雅黑" w:hAnsi="微软雅黑" w:hint="eastAsia"/>
        </w:rPr>
        <w:t>做一次根本</w:t>
      </w:r>
      <w:r w:rsidR="002673FC">
        <w:rPr>
          <w:rFonts w:ascii="微软雅黑" w:eastAsia="微软雅黑" w:hAnsi="微软雅黑"/>
        </w:rPr>
        <w:t>上的“</w:t>
      </w:r>
      <w:r w:rsidR="002673FC">
        <w:rPr>
          <w:rFonts w:ascii="微软雅黑" w:eastAsia="微软雅黑" w:hAnsi="微软雅黑" w:hint="eastAsia"/>
        </w:rPr>
        <w:t>升级</w:t>
      </w:r>
      <w:r w:rsidR="002673FC">
        <w:rPr>
          <w:rFonts w:ascii="微软雅黑" w:eastAsia="微软雅黑" w:hAnsi="微软雅黑"/>
        </w:rPr>
        <w:t>”</w:t>
      </w:r>
      <w:r w:rsidR="002673FC">
        <w:rPr>
          <w:rFonts w:ascii="微软雅黑" w:eastAsia="微软雅黑" w:hAnsi="微软雅黑" w:hint="eastAsia"/>
        </w:rPr>
        <w:t>，成为</w:t>
      </w:r>
      <w:r w:rsidR="006B7934">
        <w:rPr>
          <w:rFonts w:ascii="微软雅黑" w:eastAsia="微软雅黑" w:hAnsi="微软雅黑"/>
        </w:rPr>
        <w:t>建行龙卡</w:t>
      </w:r>
      <w:r w:rsidR="006B7934">
        <w:rPr>
          <w:rFonts w:ascii="微软雅黑" w:eastAsia="微软雅黑" w:hAnsi="微软雅黑" w:hint="eastAsia"/>
        </w:rPr>
        <w:t>完成</w:t>
      </w:r>
      <w:r w:rsidR="006B7934">
        <w:rPr>
          <w:rFonts w:ascii="微软雅黑" w:eastAsia="微软雅黑" w:hAnsi="微软雅黑"/>
        </w:rPr>
        <w:t>自我</w:t>
      </w:r>
      <w:r w:rsidR="006B7934">
        <w:rPr>
          <w:rFonts w:ascii="微软雅黑" w:eastAsia="微软雅黑" w:hAnsi="微软雅黑" w:hint="eastAsia"/>
        </w:rPr>
        <w:t>破局、重塑行业</w:t>
      </w:r>
      <w:r w:rsidR="006B7934">
        <w:rPr>
          <w:rFonts w:ascii="微软雅黑" w:eastAsia="微软雅黑" w:hAnsi="微软雅黑"/>
        </w:rPr>
        <w:t>标杆的核心增长点。</w:t>
      </w:r>
    </w:p>
    <w:p w14:paraId="378EBC2E" w14:textId="77777777" w:rsidR="00EB404E" w:rsidRPr="00B81738" w:rsidRDefault="00FE4109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营销目标</w:t>
      </w:r>
    </w:p>
    <w:p w14:paraId="79D60288" w14:textId="283F0595" w:rsidR="00FC2A74" w:rsidRPr="007D371B" w:rsidRDefault="00FC2A74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7D371B">
        <w:rPr>
          <w:rFonts w:ascii="微软雅黑" w:eastAsia="微软雅黑" w:hAnsi="微软雅黑" w:hint="eastAsia"/>
          <w:b/>
        </w:rPr>
        <w:t>重塑</w:t>
      </w:r>
      <w:r w:rsidRPr="007D371B">
        <w:rPr>
          <w:rFonts w:ascii="微软雅黑" w:eastAsia="微软雅黑" w:hAnsi="微软雅黑"/>
          <w:b/>
        </w:rPr>
        <w:t>行业标杆</w:t>
      </w:r>
      <w:r w:rsidRPr="007D371B">
        <w:rPr>
          <w:rFonts w:ascii="微软雅黑" w:eastAsia="微软雅黑" w:hAnsi="微软雅黑"/>
        </w:rPr>
        <w:t>：</w:t>
      </w:r>
      <w:r w:rsidRPr="007D371B">
        <w:rPr>
          <w:rFonts w:ascii="微软雅黑" w:eastAsia="微软雅黑" w:hAnsi="微软雅黑" w:hint="eastAsia"/>
        </w:rPr>
        <w:t>深度绑定喜马拉雅核心优势资源，打造</w:t>
      </w:r>
      <w:r w:rsidR="00B459F9">
        <w:rPr>
          <w:rFonts w:ascii="微软雅黑" w:eastAsia="微软雅黑" w:hAnsi="微软雅黑" w:hint="eastAsia"/>
        </w:rPr>
        <w:t>IP</w:t>
      </w:r>
      <w:r w:rsidRPr="007D371B">
        <w:rPr>
          <w:rFonts w:ascii="微软雅黑" w:eastAsia="微软雅黑" w:hAnsi="微软雅黑" w:hint="eastAsia"/>
        </w:rPr>
        <w:t>联名卡升级模式</w:t>
      </w:r>
      <w:r w:rsidR="003F66A5">
        <w:rPr>
          <w:rFonts w:ascii="微软雅黑" w:eastAsia="微软雅黑" w:hAnsi="微软雅黑" w:hint="eastAsia"/>
        </w:rPr>
        <w:t>；</w:t>
      </w:r>
    </w:p>
    <w:p w14:paraId="0D71AC5C" w14:textId="14C5FEE5" w:rsidR="00D20C35" w:rsidRPr="00FC2A74" w:rsidRDefault="00640FFF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升级</w:t>
      </w:r>
      <w:r w:rsidR="00FC2A74" w:rsidRPr="007D371B">
        <w:rPr>
          <w:rFonts w:ascii="微软雅黑" w:eastAsia="微软雅黑" w:hAnsi="微软雅黑" w:hint="eastAsia"/>
          <w:b/>
        </w:rPr>
        <w:t>生意</w:t>
      </w:r>
      <w:r w:rsidR="00FC2A74" w:rsidRPr="007D371B">
        <w:rPr>
          <w:rFonts w:ascii="微软雅黑" w:eastAsia="微软雅黑" w:hAnsi="微软雅黑"/>
          <w:b/>
        </w:rPr>
        <w:t>增长</w:t>
      </w:r>
      <w:r w:rsidR="00FC2A74" w:rsidRPr="007D371B">
        <w:rPr>
          <w:rFonts w:ascii="微软雅黑" w:eastAsia="微软雅黑" w:hAnsi="微软雅黑"/>
        </w:rPr>
        <w:t>：</w:t>
      </w:r>
      <w:r w:rsidR="00FC2A74" w:rsidRPr="007D371B">
        <w:rPr>
          <w:rFonts w:ascii="微软雅黑" w:eastAsia="微软雅黑" w:hAnsi="微软雅黑" w:hint="eastAsia"/>
        </w:rPr>
        <w:t>借势标的IP&amp;</w:t>
      </w:r>
      <w:r w:rsidR="00697732">
        <w:rPr>
          <w:rFonts w:ascii="微软雅黑" w:eastAsia="微软雅黑" w:hAnsi="微软雅黑" w:hint="eastAsia"/>
        </w:rPr>
        <w:t>消费</w:t>
      </w:r>
      <w:r w:rsidR="00AB5884">
        <w:rPr>
          <w:rFonts w:ascii="微软雅黑" w:eastAsia="微软雅黑" w:hAnsi="微软雅黑" w:hint="eastAsia"/>
        </w:rPr>
        <w:t>狂欢</w:t>
      </w:r>
      <w:r w:rsidR="00FC2A74" w:rsidRPr="007D371B">
        <w:rPr>
          <w:rFonts w:ascii="微软雅黑" w:eastAsia="微软雅黑" w:hAnsi="微软雅黑" w:hint="eastAsia"/>
        </w:rPr>
        <w:t>建立品牌福利场景，驱动开卡</w:t>
      </w:r>
      <w:r w:rsidR="00386BC5">
        <w:rPr>
          <w:rFonts w:ascii="微软雅黑" w:eastAsia="微软雅黑" w:hAnsi="微软雅黑" w:hint="eastAsia"/>
        </w:rPr>
        <w:t>&amp;</w:t>
      </w:r>
      <w:r w:rsidR="00697732">
        <w:rPr>
          <w:rFonts w:ascii="微软雅黑" w:eastAsia="微软雅黑" w:hAnsi="微软雅黑" w:hint="eastAsia"/>
        </w:rPr>
        <w:t>用卡</w:t>
      </w:r>
      <w:r w:rsidR="003F66A5">
        <w:rPr>
          <w:rFonts w:ascii="微软雅黑" w:eastAsia="微软雅黑" w:hAnsi="微软雅黑" w:hint="eastAsia"/>
        </w:rPr>
        <w:t>；</w:t>
      </w:r>
    </w:p>
    <w:p w14:paraId="5CEDF287" w14:textId="77777777" w:rsidR="00EB404E" w:rsidRPr="00B81738" w:rsidRDefault="00FE4109" w:rsidP="00F953AB">
      <w:pPr>
        <w:spacing w:before="100" w:beforeAutospacing="1" w:after="100" w:afterAutospacing="1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策略</w:t>
      </w:r>
      <w:r>
        <w:rPr>
          <w:rFonts w:ascii="微软雅黑" w:eastAsia="微软雅黑" w:hAnsi="微软雅黑"/>
          <w:b/>
          <w:color w:val="0000FF"/>
          <w:sz w:val="28"/>
          <w:szCs w:val="24"/>
        </w:rPr>
        <w:t>与创意</w:t>
      </w:r>
    </w:p>
    <w:p w14:paraId="2F7E0C38" w14:textId="77777777" w:rsidR="00B22316" w:rsidRPr="007D371B" w:rsidRDefault="00B22316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受众</w:t>
      </w:r>
      <w:r>
        <w:rPr>
          <w:rFonts w:ascii="微软雅黑" w:eastAsia="微软雅黑" w:hAnsi="微软雅黑"/>
          <w:b/>
        </w:rPr>
        <w:t>洞察</w:t>
      </w:r>
    </w:p>
    <w:p w14:paraId="11A79EC2" w14:textId="77777777" w:rsidR="00B22316" w:rsidRDefault="00B22316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据</w:t>
      </w:r>
      <w:r w:rsidRPr="00B22316">
        <w:rPr>
          <w:rFonts w:ascii="微软雅黑" w:eastAsia="微软雅黑" w:hAnsi="微软雅黑" w:hint="eastAsia"/>
        </w:rPr>
        <w:t>CNNIC《中国互联网络发展状况统计调查》2020年</w:t>
      </w:r>
      <w:r>
        <w:rPr>
          <w:rFonts w:ascii="微软雅黑" w:eastAsia="微软雅黑" w:hAnsi="微软雅黑"/>
        </w:rPr>
        <w:t>6</w:t>
      </w:r>
      <w:r w:rsidRPr="00B22316">
        <w:rPr>
          <w:rFonts w:ascii="微软雅黑" w:eastAsia="微软雅黑" w:hAnsi="微软雅黑" w:hint="eastAsia"/>
        </w:rPr>
        <w:t>月报告</w:t>
      </w:r>
      <w:r>
        <w:rPr>
          <w:rFonts w:ascii="微软雅黑" w:eastAsia="微软雅黑" w:hAnsi="微软雅黑" w:hint="eastAsia"/>
        </w:rPr>
        <w:t>，中国</w:t>
      </w:r>
      <w:r>
        <w:rPr>
          <w:rFonts w:ascii="微软雅黑" w:eastAsia="微软雅黑" w:hAnsi="微软雅黑"/>
        </w:rPr>
        <w:t>有</w:t>
      </w:r>
      <w:r>
        <w:rPr>
          <w:rFonts w:ascii="微软雅黑" w:eastAsia="微软雅黑" w:hAnsi="微软雅黑" w:hint="eastAsia"/>
        </w:rPr>
        <w:t>9亿</w:t>
      </w:r>
      <w:r>
        <w:rPr>
          <w:rFonts w:ascii="微软雅黑" w:eastAsia="微软雅黑" w:hAnsi="微软雅黑"/>
        </w:rPr>
        <w:t>人使用智能手机。在</w:t>
      </w:r>
      <w:r>
        <w:rPr>
          <w:rFonts w:ascii="微软雅黑" w:eastAsia="微软雅黑" w:hAnsi="微软雅黑" w:hint="eastAsia"/>
        </w:rPr>
        <w:t>这9亿</w:t>
      </w:r>
      <w:r>
        <w:rPr>
          <w:rFonts w:ascii="微软雅黑" w:eastAsia="微软雅黑" w:hAnsi="微软雅黑"/>
        </w:rPr>
        <w:t>用户中，</w:t>
      </w:r>
      <w:r>
        <w:rPr>
          <w:rFonts w:ascii="微软雅黑" w:eastAsia="微软雅黑" w:hAnsi="微软雅黑" w:hint="eastAsia"/>
        </w:rPr>
        <w:t>有6.3亿</w:t>
      </w:r>
      <w:r>
        <w:rPr>
          <w:rFonts w:ascii="微软雅黑" w:eastAsia="微软雅黑" w:hAnsi="微软雅黑"/>
        </w:rPr>
        <w:t>人用过喜马拉雅；而喜马拉雅</w:t>
      </w:r>
      <w:r>
        <w:rPr>
          <w:rFonts w:ascii="微软雅黑" w:eastAsia="微软雅黑" w:hAnsi="微软雅黑" w:hint="eastAsia"/>
        </w:rPr>
        <w:t>每5个</w:t>
      </w:r>
      <w:r>
        <w:rPr>
          <w:rFonts w:ascii="微软雅黑" w:eastAsia="微软雅黑" w:hAnsi="微软雅黑"/>
        </w:rPr>
        <w:t>用户，就有</w:t>
      </w:r>
      <w:r>
        <w:rPr>
          <w:rFonts w:ascii="微软雅黑" w:eastAsia="微软雅黑" w:hAnsi="微软雅黑" w:hint="eastAsia"/>
        </w:rPr>
        <w:t>1人爱</w:t>
      </w:r>
      <w:r>
        <w:rPr>
          <w:rFonts w:ascii="微软雅黑" w:eastAsia="微软雅黑" w:hAnsi="微软雅黑"/>
        </w:rPr>
        <w:t>听相声。</w:t>
      </w:r>
    </w:p>
    <w:p w14:paraId="668226DB" w14:textId="77777777" w:rsidR="007A21A0" w:rsidRDefault="00B22316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午休/睡前</w:t>
      </w:r>
      <w:r w:rsidR="00FC0ABD">
        <w:rPr>
          <w:rFonts w:ascii="微软雅黑" w:eastAsia="微软雅黑" w:hAnsi="微软雅黑" w:hint="eastAsia"/>
        </w:rPr>
        <w:t>/开车</w:t>
      </w:r>
      <w:r>
        <w:rPr>
          <w:rFonts w:ascii="微软雅黑" w:eastAsia="微软雅黑" w:hAnsi="微软雅黑"/>
        </w:rPr>
        <w:t>听相声，</w:t>
      </w:r>
      <w:r>
        <w:rPr>
          <w:rFonts w:ascii="微软雅黑" w:eastAsia="微软雅黑" w:hAnsi="微软雅黑" w:hint="eastAsia"/>
        </w:rPr>
        <w:t>尤其是</w:t>
      </w:r>
      <w:r>
        <w:rPr>
          <w:rFonts w:ascii="微软雅黑" w:eastAsia="微软雅黑" w:hAnsi="微软雅黑"/>
        </w:rPr>
        <w:t>听</w:t>
      </w:r>
      <w:r>
        <w:rPr>
          <w:rFonts w:ascii="微软雅黑" w:eastAsia="微软雅黑" w:hAnsi="微软雅黑" w:hint="eastAsia"/>
        </w:rPr>
        <w:t>“郭德纲</w:t>
      </w:r>
      <w:r>
        <w:rPr>
          <w:rFonts w:ascii="微软雅黑" w:eastAsia="微软雅黑" w:hAnsi="微软雅黑"/>
        </w:rPr>
        <w:t>×于谦</w:t>
      </w:r>
      <w:r>
        <w:rPr>
          <w:rFonts w:ascii="微软雅黑" w:eastAsia="微软雅黑" w:hAnsi="微软雅黑" w:hint="eastAsia"/>
        </w:rPr>
        <w:t>”哄睡</w:t>
      </w:r>
      <w:r w:rsidR="00FC0ABD">
        <w:rPr>
          <w:rFonts w:ascii="微软雅黑" w:eastAsia="微软雅黑" w:hAnsi="微软雅黑" w:hint="eastAsia"/>
        </w:rPr>
        <w:t>放松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正成为</w:t>
      </w:r>
      <w:r>
        <w:rPr>
          <w:rFonts w:ascii="微软雅黑" w:eastAsia="微软雅黑" w:hAnsi="微软雅黑"/>
        </w:rPr>
        <w:t>当下最</w:t>
      </w:r>
      <w:r>
        <w:rPr>
          <w:rFonts w:ascii="微软雅黑" w:eastAsia="微软雅黑" w:hAnsi="微软雅黑" w:hint="eastAsia"/>
        </w:rPr>
        <w:t>养生</w:t>
      </w:r>
      <w:r w:rsidR="00FC0ABD">
        <w:rPr>
          <w:rFonts w:ascii="微软雅黑" w:eastAsia="微软雅黑" w:hAnsi="微软雅黑" w:hint="eastAsia"/>
        </w:rPr>
        <w:t>解忧</w:t>
      </w:r>
      <w:r>
        <w:rPr>
          <w:rFonts w:ascii="微软雅黑" w:eastAsia="微软雅黑" w:hAnsi="微软雅黑"/>
        </w:rPr>
        <w:t>潮流</w:t>
      </w:r>
      <w:r w:rsidR="00FC0ABD">
        <w:rPr>
          <w:rFonts w:ascii="微软雅黑" w:eastAsia="微软雅黑" w:hAnsi="微软雅黑" w:hint="eastAsia"/>
        </w:rPr>
        <w:t>之一</w:t>
      </w:r>
      <w:r w:rsidR="00AD6D6C">
        <w:rPr>
          <w:rFonts w:ascii="微软雅黑" w:eastAsia="微软雅黑" w:hAnsi="微软雅黑" w:hint="eastAsia"/>
        </w:rPr>
        <w:t>；</w:t>
      </w:r>
      <w:r w:rsidR="007A21A0">
        <w:rPr>
          <w:rFonts w:ascii="微软雅黑" w:eastAsia="微软雅黑" w:hAnsi="微软雅黑" w:hint="eastAsia"/>
        </w:rPr>
        <w:t>而</w:t>
      </w:r>
      <w:r w:rsidR="007A21A0">
        <w:rPr>
          <w:rFonts w:ascii="微软雅黑" w:eastAsia="微软雅黑" w:hAnsi="微软雅黑"/>
        </w:rPr>
        <w:t>根据喜马拉雅数据中心</w:t>
      </w:r>
      <w:r w:rsidR="007A21A0">
        <w:rPr>
          <w:rFonts w:ascii="微软雅黑" w:eastAsia="微软雅黑" w:hAnsi="微软雅黑" w:hint="eastAsia"/>
        </w:rPr>
        <w:t>对“郭德纲</w:t>
      </w:r>
      <w:r w:rsidR="007A21A0">
        <w:rPr>
          <w:rFonts w:ascii="微软雅黑" w:eastAsia="微软雅黑" w:hAnsi="微软雅黑"/>
        </w:rPr>
        <w:t>×于谦</w:t>
      </w:r>
      <w:r w:rsidR="007A21A0">
        <w:rPr>
          <w:rFonts w:ascii="微软雅黑" w:eastAsia="微软雅黑" w:hAnsi="微软雅黑" w:hint="eastAsia"/>
        </w:rPr>
        <w:t>”听众</w:t>
      </w:r>
      <w:r w:rsidR="007A21A0">
        <w:rPr>
          <w:rFonts w:ascii="微软雅黑" w:eastAsia="微软雅黑" w:hAnsi="微软雅黑"/>
        </w:rPr>
        <w:t>画像，他们大多适龄且高消费力，</w:t>
      </w:r>
      <w:r w:rsidR="007A21A0">
        <w:rPr>
          <w:rFonts w:ascii="微软雅黑" w:eastAsia="微软雅黑" w:hAnsi="微软雅黑" w:hint="eastAsia"/>
        </w:rPr>
        <w:t>正是</w:t>
      </w:r>
      <w:r w:rsidR="007A21A0">
        <w:rPr>
          <w:rFonts w:ascii="微软雅黑" w:eastAsia="微软雅黑" w:hAnsi="微软雅黑"/>
        </w:rPr>
        <w:t>建行龙卡想要获取的</w:t>
      </w:r>
      <w:r w:rsidR="00E26580">
        <w:rPr>
          <w:rFonts w:ascii="微软雅黑" w:eastAsia="微软雅黑" w:hAnsi="微软雅黑" w:hint="eastAsia"/>
        </w:rPr>
        <w:t>优质</w:t>
      </w:r>
      <w:r w:rsidR="007A21A0">
        <w:rPr>
          <w:rFonts w:ascii="微软雅黑" w:eastAsia="微软雅黑" w:hAnsi="微软雅黑" w:hint="eastAsia"/>
        </w:rPr>
        <w:t>信用卡</w:t>
      </w:r>
      <w:r w:rsidR="007A21A0">
        <w:rPr>
          <w:rFonts w:ascii="微软雅黑" w:eastAsia="微软雅黑" w:hAnsi="微软雅黑"/>
        </w:rPr>
        <w:t>客户。</w:t>
      </w:r>
    </w:p>
    <w:p w14:paraId="2A198A1C" w14:textId="77777777" w:rsidR="000E555B" w:rsidRPr="007D371B" w:rsidRDefault="000E555B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行业</w:t>
      </w:r>
      <w:r>
        <w:rPr>
          <w:rFonts w:ascii="微软雅黑" w:eastAsia="微软雅黑" w:hAnsi="微软雅黑"/>
          <w:b/>
        </w:rPr>
        <w:t>洞察</w:t>
      </w:r>
    </w:p>
    <w:p w14:paraId="30D412E3" w14:textId="77777777" w:rsidR="000E555B" w:rsidRDefault="00053BA3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为了</w:t>
      </w:r>
      <w:r>
        <w:rPr>
          <w:rFonts w:ascii="微软雅黑" w:eastAsia="微软雅黑" w:hAnsi="微软雅黑"/>
        </w:rPr>
        <w:t>创造差异化、</w:t>
      </w:r>
      <w:r w:rsidR="00707BCA">
        <w:rPr>
          <w:rFonts w:ascii="微软雅黑" w:eastAsia="微软雅黑" w:hAnsi="微软雅黑" w:hint="eastAsia"/>
        </w:rPr>
        <w:t>赢取</w:t>
      </w:r>
      <w:r>
        <w:rPr>
          <w:rFonts w:ascii="微软雅黑" w:eastAsia="微软雅黑" w:hAnsi="微软雅黑"/>
        </w:rPr>
        <w:t>消费者注意</w:t>
      </w:r>
      <w:r>
        <w:rPr>
          <w:rFonts w:ascii="微软雅黑" w:eastAsia="微软雅黑" w:hAnsi="微软雅黑" w:hint="eastAsia"/>
        </w:rPr>
        <w:t>，</w:t>
      </w:r>
      <w:r w:rsidR="000E555B">
        <w:rPr>
          <w:rFonts w:ascii="微软雅黑" w:eastAsia="微软雅黑" w:hAnsi="微软雅黑" w:hint="eastAsia"/>
        </w:rPr>
        <w:t>各大行</w:t>
      </w:r>
      <w:r w:rsidR="000E555B">
        <w:rPr>
          <w:rFonts w:ascii="微软雅黑" w:eastAsia="微软雅黑" w:hAnsi="微软雅黑"/>
        </w:rPr>
        <w:t>一直</w:t>
      </w:r>
      <w:r w:rsidR="009A1FCA">
        <w:rPr>
          <w:rFonts w:ascii="微软雅黑" w:eastAsia="微软雅黑" w:hAnsi="微软雅黑" w:hint="eastAsia"/>
        </w:rPr>
        <w:t>在</w:t>
      </w:r>
      <w:r w:rsidR="000E555B">
        <w:rPr>
          <w:rFonts w:ascii="微软雅黑" w:eastAsia="微软雅黑" w:hAnsi="微软雅黑" w:hint="eastAsia"/>
        </w:rPr>
        <w:t>寻找</w:t>
      </w:r>
      <w:r w:rsidR="000E555B">
        <w:rPr>
          <w:rFonts w:ascii="微软雅黑" w:eastAsia="微软雅黑" w:hAnsi="微软雅黑"/>
        </w:rPr>
        <w:t>并拥抱</w:t>
      </w:r>
      <w:r>
        <w:rPr>
          <w:rFonts w:ascii="微软雅黑" w:eastAsia="微软雅黑" w:hAnsi="微软雅黑" w:hint="eastAsia"/>
        </w:rPr>
        <w:t>已获取</w:t>
      </w:r>
      <w:r w:rsidR="00A84806">
        <w:rPr>
          <w:rFonts w:ascii="微软雅黑" w:eastAsia="微软雅黑" w:hAnsi="微软雅黑" w:hint="eastAsia"/>
        </w:rPr>
        <w:t>广泛</w:t>
      </w:r>
      <w:r>
        <w:rPr>
          <w:rFonts w:ascii="微软雅黑" w:eastAsia="微软雅黑" w:hAnsi="微软雅黑" w:hint="eastAsia"/>
        </w:rPr>
        <w:t>关注</w:t>
      </w:r>
      <w:r w:rsidR="00707BCA">
        <w:rPr>
          <w:rFonts w:ascii="微软雅黑" w:eastAsia="微软雅黑" w:hAnsi="微软雅黑"/>
        </w:rPr>
        <w:t>的新兴</w:t>
      </w:r>
      <w:r>
        <w:rPr>
          <w:rFonts w:ascii="微软雅黑" w:eastAsia="微软雅黑" w:hAnsi="微软雅黑"/>
        </w:rPr>
        <w:t>领域</w:t>
      </w:r>
      <w:r>
        <w:rPr>
          <w:rFonts w:ascii="微软雅黑" w:eastAsia="微软雅黑" w:hAnsi="微软雅黑" w:hint="eastAsia"/>
        </w:rPr>
        <w:t>，</w:t>
      </w:r>
      <w:r w:rsidR="00656343">
        <w:rPr>
          <w:rFonts w:ascii="微软雅黑" w:eastAsia="微软雅黑" w:hAnsi="微软雅黑" w:hint="eastAsia"/>
        </w:rPr>
        <w:t>乘着</w:t>
      </w:r>
      <w:r w:rsidR="00656343">
        <w:rPr>
          <w:rFonts w:ascii="微软雅黑" w:eastAsia="微软雅黑" w:hAnsi="微软雅黑"/>
        </w:rPr>
        <w:t>吹起来的风，</w:t>
      </w:r>
      <w:r>
        <w:rPr>
          <w:rFonts w:ascii="微软雅黑" w:eastAsia="微软雅黑" w:hAnsi="微软雅黑"/>
        </w:rPr>
        <w:t>打造</w:t>
      </w:r>
      <w:r w:rsidR="00707BCA">
        <w:rPr>
          <w:rFonts w:ascii="微软雅黑" w:eastAsia="微软雅黑" w:hAnsi="微软雅黑" w:hint="eastAsia"/>
        </w:rPr>
        <w:t>“网红”</w:t>
      </w:r>
      <w:r>
        <w:rPr>
          <w:rFonts w:ascii="微软雅黑" w:eastAsia="微软雅黑" w:hAnsi="微软雅黑"/>
        </w:rPr>
        <w:t>主题信用卡</w:t>
      </w:r>
      <w:r w:rsidR="000E555B">
        <w:rPr>
          <w:rFonts w:ascii="微软雅黑" w:eastAsia="微软雅黑" w:hAnsi="微软雅黑"/>
        </w:rPr>
        <w:t>。</w:t>
      </w:r>
    </w:p>
    <w:p w14:paraId="52E56994" w14:textId="77777777" w:rsidR="000E555B" w:rsidRPr="007A21A0" w:rsidRDefault="002C71A2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而</w:t>
      </w:r>
      <w:r w:rsidR="00D92AA0">
        <w:rPr>
          <w:rFonts w:ascii="微软雅黑" w:eastAsia="微软雅黑" w:hAnsi="微软雅黑" w:hint="eastAsia"/>
        </w:rPr>
        <w:t>相声主题</w:t>
      </w:r>
      <w:r w:rsidR="00F159B2">
        <w:rPr>
          <w:rFonts w:ascii="微软雅黑" w:eastAsia="微软雅黑" w:hAnsi="微软雅黑" w:hint="eastAsia"/>
        </w:rPr>
        <w:t>IP联名</w:t>
      </w:r>
      <w:r w:rsidR="006F5C3E">
        <w:rPr>
          <w:rFonts w:ascii="微软雅黑" w:eastAsia="微软雅黑" w:hAnsi="微软雅黑" w:hint="eastAsia"/>
        </w:rPr>
        <w:t>信用</w:t>
      </w:r>
      <w:r w:rsidR="00D92AA0">
        <w:rPr>
          <w:rFonts w:ascii="微软雅黑" w:eastAsia="微软雅黑" w:hAnsi="微软雅黑"/>
        </w:rPr>
        <w:t>卡，则是一个尚未</w:t>
      </w:r>
      <w:r>
        <w:rPr>
          <w:rFonts w:ascii="微软雅黑" w:eastAsia="微软雅黑" w:hAnsi="微软雅黑" w:hint="eastAsia"/>
        </w:rPr>
        <w:t>受到</w:t>
      </w:r>
      <w:r w:rsidR="00D92AA0">
        <w:rPr>
          <w:rFonts w:ascii="微软雅黑" w:eastAsia="微软雅黑" w:hAnsi="微软雅黑"/>
        </w:rPr>
        <w:t>任何开发、处于巨大价值洼地的全新物种。</w:t>
      </w:r>
    </w:p>
    <w:p w14:paraId="461027CF" w14:textId="77777777" w:rsidR="007D371B" w:rsidRPr="007D371B" w:rsidRDefault="007D371B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</w:rPr>
      </w:pPr>
      <w:r w:rsidRPr="007D371B">
        <w:rPr>
          <w:rFonts w:ascii="微软雅黑" w:eastAsia="微软雅黑" w:hAnsi="微软雅黑" w:hint="eastAsia"/>
          <w:b/>
        </w:rPr>
        <w:t>营销</w:t>
      </w:r>
      <w:r w:rsidRPr="007D371B">
        <w:rPr>
          <w:rFonts w:ascii="微软雅黑" w:eastAsia="微软雅黑" w:hAnsi="微软雅黑"/>
          <w:b/>
        </w:rPr>
        <w:t>策略</w:t>
      </w:r>
    </w:p>
    <w:p w14:paraId="74D41041" w14:textId="77777777" w:rsidR="00617734" w:rsidRDefault="00FC2A74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F20B0C">
        <w:rPr>
          <w:rFonts w:ascii="微软雅黑" w:eastAsia="微软雅黑" w:hAnsi="微软雅黑" w:hint="eastAsia"/>
        </w:rPr>
        <w:t>2020年11</w:t>
      </w:r>
      <w:r w:rsidR="002063A7">
        <w:rPr>
          <w:rFonts w:ascii="微软雅黑" w:eastAsia="微软雅黑" w:hAnsi="微软雅黑" w:hint="eastAsia"/>
        </w:rPr>
        <w:t>月，喜马拉雅全场景</w:t>
      </w:r>
      <w:r w:rsidRPr="00F20B0C">
        <w:rPr>
          <w:rFonts w:ascii="微软雅黑" w:eastAsia="微软雅黑" w:hAnsi="微软雅黑" w:hint="eastAsia"/>
        </w:rPr>
        <w:t>流量破3.29亿、会员专辑体量超</w:t>
      </w:r>
      <w:r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万张</w:t>
      </w:r>
      <w:r w:rsidRPr="00F20B0C">
        <w:rPr>
          <w:rFonts w:ascii="微软雅黑" w:eastAsia="微软雅黑" w:hAnsi="微软雅黑" w:hint="eastAsia"/>
        </w:rPr>
        <w:t>之际，推出以喜马</w:t>
      </w:r>
      <w:r>
        <w:rPr>
          <w:rFonts w:ascii="微软雅黑" w:eastAsia="微软雅黑" w:hAnsi="微软雅黑" w:hint="eastAsia"/>
        </w:rPr>
        <w:t>V</w:t>
      </w:r>
      <w:r>
        <w:rPr>
          <w:rFonts w:ascii="微软雅黑" w:eastAsia="微软雅黑" w:hAnsi="微软雅黑"/>
        </w:rPr>
        <w:t>IP</w:t>
      </w:r>
      <w:r w:rsidRPr="00F20B0C">
        <w:rPr>
          <w:rFonts w:ascii="微软雅黑" w:eastAsia="微软雅黑" w:hAnsi="微软雅黑" w:hint="eastAsia"/>
        </w:rPr>
        <w:t>为价值引擎、国民CP“郭德纲×于谦”</w:t>
      </w:r>
      <w:r w:rsidR="009B5DB6">
        <w:rPr>
          <w:rFonts w:ascii="微软雅黑" w:eastAsia="微软雅黑" w:hAnsi="微软雅黑"/>
        </w:rPr>
        <w:t>音频</w:t>
      </w:r>
      <w:r w:rsidR="009B5DB6">
        <w:rPr>
          <w:rFonts w:ascii="微软雅黑" w:eastAsia="微软雅黑" w:hAnsi="微软雅黑" w:hint="eastAsia"/>
        </w:rPr>
        <w:t>IP</w:t>
      </w:r>
      <w:r w:rsidR="00945485" w:rsidRPr="00F20B0C">
        <w:rPr>
          <w:rFonts w:ascii="微软雅黑" w:eastAsia="微软雅黑" w:hAnsi="微软雅黑" w:hint="eastAsia"/>
        </w:rPr>
        <w:t>《郭论》《谦道》</w:t>
      </w:r>
      <w:r w:rsidRPr="00F20B0C">
        <w:rPr>
          <w:rFonts w:ascii="微软雅黑" w:eastAsia="微软雅黑" w:hAnsi="微软雅黑" w:hint="eastAsia"/>
        </w:rPr>
        <w:t>为强力抓手的特别版龙卡，</w:t>
      </w:r>
      <w:r w:rsidR="000E555B">
        <w:rPr>
          <w:rFonts w:ascii="微软雅黑" w:eastAsia="微软雅黑" w:hAnsi="微软雅黑" w:hint="eastAsia"/>
        </w:rPr>
        <w:t>抢占</w:t>
      </w:r>
      <w:r w:rsidR="000E555B">
        <w:rPr>
          <w:rFonts w:ascii="微软雅黑" w:eastAsia="微软雅黑" w:hAnsi="微软雅黑"/>
        </w:rPr>
        <w:t>国内首张相声主题</w:t>
      </w:r>
      <w:r w:rsidR="002E2542">
        <w:rPr>
          <w:rFonts w:ascii="微软雅黑" w:eastAsia="微软雅黑" w:hAnsi="微软雅黑" w:hint="eastAsia"/>
        </w:rPr>
        <w:t>信用</w:t>
      </w:r>
      <w:r w:rsidR="000E555B">
        <w:rPr>
          <w:rFonts w:ascii="微软雅黑" w:eastAsia="微软雅黑" w:hAnsi="微软雅黑"/>
        </w:rPr>
        <w:t>卡，</w:t>
      </w:r>
      <w:r w:rsidR="007D371B">
        <w:rPr>
          <w:rFonts w:ascii="微软雅黑" w:eastAsia="微软雅黑" w:hAnsi="微软雅黑" w:hint="eastAsia"/>
        </w:rPr>
        <w:t>开启</w:t>
      </w:r>
      <w:r w:rsidRPr="00F20B0C">
        <w:rPr>
          <w:rFonts w:ascii="微软雅黑" w:eastAsia="微软雅黑" w:hAnsi="微软雅黑" w:hint="eastAsia"/>
        </w:rPr>
        <w:t>“龙卡喜马拉雅V</w:t>
      </w:r>
      <w:r w:rsidRPr="00C5724A">
        <w:rPr>
          <w:rFonts w:ascii="微软雅黑" w:eastAsia="微软雅黑" w:hAnsi="微软雅黑" w:hint="eastAsia"/>
          <w:sz w:val="15"/>
        </w:rPr>
        <w:t>IP</w:t>
      </w:r>
      <w:r w:rsidR="002673FC">
        <w:rPr>
          <w:rFonts w:ascii="微软雅黑" w:eastAsia="微软雅黑" w:hAnsi="微软雅黑" w:hint="eastAsia"/>
        </w:rPr>
        <w:t>联名卡”升级</w:t>
      </w:r>
      <w:r w:rsidRPr="00F20B0C">
        <w:rPr>
          <w:rFonts w:ascii="微软雅黑" w:eastAsia="微软雅黑" w:hAnsi="微软雅黑" w:hint="eastAsia"/>
        </w:rPr>
        <w:t>营销模式。</w:t>
      </w:r>
      <w:r>
        <w:rPr>
          <w:rFonts w:ascii="微软雅黑" w:eastAsia="微软雅黑" w:hAnsi="微软雅黑" w:hint="eastAsia"/>
        </w:rPr>
        <w:t>（注</w:t>
      </w:r>
      <w:r>
        <w:rPr>
          <w:rFonts w:ascii="微软雅黑" w:eastAsia="微软雅黑" w:hAnsi="微软雅黑"/>
        </w:rPr>
        <w:t>：</w:t>
      </w:r>
      <w:r>
        <w:rPr>
          <w:rFonts w:ascii="微软雅黑" w:eastAsia="微软雅黑" w:hAnsi="微软雅黑" w:hint="eastAsia"/>
        </w:rPr>
        <w:t>“</w:t>
      </w:r>
      <w:r w:rsidRPr="00F20B0C">
        <w:rPr>
          <w:rFonts w:ascii="微软雅黑" w:eastAsia="微软雅黑" w:hAnsi="微软雅黑" w:hint="eastAsia"/>
        </w:rPr>
        <w:t>V</w:t>
      </w:r>
      <w:r w:rsidRPr="00C5724A">
        <w:rPr>
          <w:rFonts w:ascii="微软雅黑" w:eastAsia="微软雅黑" w:hAnsi="微软雅黑" w:hint="eastAsia"/>
          <w:sz w:val="15"/>
        </w:rPr>
        <w:t>IP</w:t>
      </w:r>
      <w:r w:rsidRPr="00F20B0C">
        <w:rPr>
          <w:rFonts w:ascii="微软雅黑" w:eastAsia="微软雅黑" w:hAnsi="微软雅黑" w:hint="eastAsia"/>
        </w:rPr>
        <w:t>联名卡</w:t>
      </w:r>
      <w:r>
        <w:rPr>
          <w:rFonts w:ascii="微软雅黑" w:eastAsia="微软雅黑" w:hAnsi="微软雅黑" w:hint="eastAsia"/>
        </w:rPr>
        <w:t>”之</w:t>
      </w:r>
      <w:r w:rsidRPr="00F20B0C">
        <w:rPr>
          <w:rFonts w:ascii="微软雅黑" w:eastAsia="微软雅黑" w:hAnsi="微软雅黑" w:hint="eastAsia"/>
        </w:rPr>
        <w:t>V</w:t>
      </w:r>
      <w:r w:rsidRPr="00C5724A">
        <w:rPr>
          <w:rFonts w:ascii="微软雅黑" w:eastAsia="微软雅黑" w:hAnsi="微软雅黑" w:hint="eastAsia"/>
          <w:sz w:val="15"/>
        </w:rPr>
        <w:t>IP</w:t>
      </w:r>
      <w:r w:rsidRPr="00C5724A">
        <w:rPr>
          <w:rFonts w:ascii="微软雅黑" w:eastAsia="微软雅黑" w:hAnsi="微软雅黑"/>
        </w:rPr>
        <w:t>，一是</w:t>
      </w:r>
      <w:r>
        <w:rPr>
          <w:rFonts w:ascii="微软雅黑" w:eastAsia="微软雅黑" w:hAnsi="微软雅黑" w:hint="eastAsia"/>
        </w:rPr>
        <w:t>表示</w:t>
      </w:r>
      <w:r>
        <w:rPr>
          <w:rFonts w:ascii="微软雅黑" w:eastAsia="微软雅黑" w:hAnsi="微软雅黑"/>
        </w:rPr>
        <w:t>会员</w:t>
      </w:r>
      <w:r>
        <w:rPr>
          <w:rFonts w:ascii="微软雅黑" w:eastAsia="微软雅黑" w:hAnsi="微软雅黑" w:hint="eastAsia"/>
        </w:rPr>
        <w:t>，</w:t>
      </w:r>
      <w:r w:rsidR="002063A7">
        <w:rPr>
          <w:rFonts w:ascii="微软雅黑" w:eastAsia="微软雅黑" w:hAnsi="微软雅黑"/>
        </w:rPr>
        <w:t>二</w:t>
      </w:r>
      <w:r>
        <w:rPr>
          <w:rFonts w:ascii="微软雅黑" w:eastAsia="微软雅黑" w:hAnsi="微软雅黑" w:hint="eastAsia"/>
        </w:rPr>
        <w:t>代表</w:t>
      </w:r>
      <w:r>
        <w:rPr>
          <w:rFonts w:ascii="微软雅黑" w:eastAsia="微软雅黑" w:hAnsi="微软雅黑"/>
        </w:rPr>
        <w:t>Voice Intellectual Property</w:t>
      </w:r>
      <w:r w:rsidR="00240504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即</w:t>
      </w:r>
      <w:r w:rsidR="00240504">
        <w:rPr>
          <w:rFonts w:ascii="微软雅黑" w:eastAsia="微软雅黑" w:hAnsi="微软雅黑" w:hint="eastAsia"/>
        </w:rPr>
        <w:t>比</w:t>
      </w:r>
      <w:r w:rsidR="00240504">
        <w:rPr>
          <w:rFonts w:ascii="微软雅黑" w:eastAsia="微软雅黑" w:hAnsi="微软雅黑"/>
        </w:rPr>
        <w:t>Audio</w:t>
      </w:r>
      <w:r w:rsidR="002063A7">
        <w:rPr>
          <w:rFonts w:ascii="微软雅黑" w:eastAsia="微软雅黑" w:hAnsi="微软雅黑"/>
        </w:rPr>
        <w:t>更</w:t>
      </w:r>
      <w:r w:rsidR="00240504">
        <w:rPr>
          <w:rFonts w:ascii="微软雅黑" w:eastAsia="微软雅黑" w:hAnsi="微软雅黑"/>
        </w:rPr>
        <w:t>有温度的</w:t>
      </w:r>
      <w:r>
        <w:rPr>
          <w:rFonts w:ascii="微软雅黑" w:eastAsia="微软雅黑" w:hAnsi="微软雅黑" w:hint="eastAsia"/>
        </w:rPr>
        <w:t>音频IP。）</w:t>
      </w:r>
    </w:p>
    <w:p w14:paraId="0C0425BB" w14:textId="22B02990" w:rsidR="00FC2A74" w:rsidRPr="00F953AB" w:rsidRDefault="002673FC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2673FC">
        <w:rPr>
          <w:rFonts w:ascii="微软雅黑" w:eastAsia="微软雅黑" w:hAnsi="微软雅黑" w:cs="Arial"/>
          <w:noProof/>
          <w:color w:val="333333"/>
          <w:szCs w:val="21"/>
          <w:shd w:val="clear" w:color="auto" w:fill="FFFFFF"/>
        </w:rPr>
        <w:drawing>
          <wp:inline distT="0" distB="0" distL="0" distR="0" wp14:anchorId="0A647E42" wp14:editId="4C4C67F1">
            <wp:extent cx="5720715" cy="2771295"/>
            <wp:effectExtent l="0" t="0" r="0" b="0"/>
            <wp:docPr id="1" name="图片 1" descr="C:\Users\annsia.wu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sia.wu\Desktop\图片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7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81E80" w14:textId="77777777" w:rsidR="00FE4109" w:rsidRPr="00B81738" w:rsidRDefault="00FE4109" w:rsidP="00F953AB">
      <w:pPr>
        <w:spacing w:before="100" w:beforeAutospacing="1" w:after="100" w:afterAutospacing="1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执行过程/媒体</w:t>
      </w:r>
      <w:r>
        <w:rPr>
          <w:rFonts w:ascii="微软雅黑" w:eastAsia="微软雅黑" w:hAnsi="微软雅黑"/>
          <w:b/>
          <w:color w:val="0000FF"/>
          <w:sz w:val="28"/>
          <w:szCs w:val="24"/>
        </w:rPr>
        <w:t>表现</w:t>
      </w:r>
    </w:p>
    <w:p w14:paraId="1C26C462" w14:textId="77777777" w:rsidR="00FE4109" w:rsidRPr="00617734" w:rsidRDefault="00617734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b/>
          <w:color w:val="333333"/>
          <w:szCs w:val="21"/>
          <w:shd w:val="clear" w:color="auto" w:fill="FFFFFF"/>
        </w:rPr>
      </w:pPr>
      <w:r w:rsidRPr="00617734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国民IP授权</w:t>
      </w:r>
    </w:p>
    <w:p w14:paraId="164899B4" w14:textId="06647824" w:rsidR="00DE0E1A" w:rsidRPr="00E443F3" w:rsidRDefault="00E443F3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E443F3">
        <w:rPr>
          <w:rFonts w:ascii="微软雅黑" w:eastAsia="微软雅黑" w:hAnsi="微软雅黑" w:hint="eastAsia"/>
        </w:rPr>
        <w:t>卡面授权</w:t>
      </w:r>
      <w:r w:rsidRPr="00E443F3">
        <w:rPr>
          <w:rFonts w:ascii="微软雅黑" w:eastAsia="微软雅黑" w:hAnsi="微软雅黑"/>
        </w:rPr>
        <w:t>+宣推授权，</w:t>
      </w:r>
      <w:r w:rsidR="00617734" w:rsidRPr="00E443F3">
        <w:rPr>
          <w:rFonts w:ascii="微软雅黑" w:eastAsia="微软雅黑" w:hAnsi="微软雅黑" w:hint="eastAsia"/>
        </w:rPr>
        <w:t>借势「郭德纲×于谦」国民</w:t>
      </w:r>
      <w:r w:rsidR="00617734" w:rsidRPr="00E443F3">
        <w:rPr>
          <w:rFonts w:ascii="微软雅黑" w:eastAsia="微软雅黑" w:hAnsi="微软雅黑"/>
        </w:rPr>
        <w:t>CP</w:t>
      </w:r>
      <w:r w:rsidR="004C61E8" w:rsidRPr="00E443F3">
        <w:rPr>
          <w:rFonts w:ascii="微软雅黑" w:eastAsia="微软雅黑" w:hAnsi="微软雅黑" w:hint="eastAsia"/>
        </w:rPr>
        <w:t>影响力</w:t>
      </w:r>
      <w:r w:rsidR="00DE0E1A" w:rsidRPr="00E443F3">
        <w:rPr>
          <w:rFonts w:ascii="微软雅黑" w:eastAsia="微软雅黑" w:hAnsi="微软雅黑" w:hint="eastAsia"/>
        </w:rPr>
        <w:t>，</w:t>
      </w:r>
      <w:r w:rsidR="00617734" w:rsidRPr="00E443F3">
        <w:rPr>
          <w:rFonts w:ascii="微软雅黑" w:eastAsia="微软雅黑" w:hAnsi="微软雅黑" w:hint="eastAsia"/>
        </w:rPr>
        <w:t>打造联名卡出圈爆款</w:t>
      </w:r>
      <w:r w:rsidR="00F953AB">
        <w:rPr>
          <w:rFonts w:ascii="微软雅黑" w:eastAsia="微软雅黑" w:hAnsi="微软雅黑" w:hint="eastAsia"/>
        </w:rPr>
        <w:t>。</w:t>
      </w:r>
    </w:p>
    <w:p w14:paraId="7A3D4768" w14:textId="77777777" w:rsidR="00617734" w:rsidRDefault="004C61E8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4C61E8">
        <w:rPr>
          <w:rFonts w:ascii="微软雅黑" w:eastAsia="微软雅黑" w:hAnsi="微软雅黑"/>
          <w:noProof/>
        </w:rPr>
        <w:drawing>
          <wp:inline distT="0" distB="0" distL="0" distR="0" wp14:anchorId="2A3C6AB5" wp14:editId="6AD679A4">
            <wp:extent cx="5720715" cy="2487023"/>
            <wp:effectExtent l="0" t="0" r="0" b="8890"/>
            <wp:docPr id="3" name="图片 3" descr="C:\Users\annsia.wu\Desktop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sia.wu\Desktop\图片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8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969C1" w14:textId="7E831909" w:rsidR="004C61E8" w:rsidRPr="00E443F3" w:rsidRDefault="004C61E8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E443F3">
        <w:rPr>
          <w:rFonts w:ascii="微软雅黑" w:eastAsia="微软雅黑" w:hAnsi="微软雅黑" w:hint="eastAsia"/>
        </w:rPr>
        <w:t>创建龙卡专属福利场景</w:t>
      </w:r>
      <w:r w:rsidR="00DE0E1A" w:rsidRPr="00E443F3">
        <w:rPr>
          <w:rFonts w:ascii="微软雅黑" w:eastAsia="微软雅黑" w:hAnsi="微软雅黑" w:hint="eastAsia"/>
        </w:rPr>
        <w:t>，</w:t>
      </w:r>
      <w:r w:rsidR="00DE0E1A" w:rsidRPr="00E443F3">
        <w:rPr>
          <w:rFonts w:ascii="微软雅黑" w:eastAsia="微软雅黑" w:hAnsi="微软雅黑"/>
        </w:rPr>
        <w:t>趣味互动</w:t>
      </w:r>
      <w:r w:rsidR="00E276D3">
        <w:rPr>
          <w:rFonts w:ascii="微软雅黑" w:eastAsia="微软雅黑" w:hAnsi="微软雅黑" w:hint="eastAsia"/>
        </w:rPr>
        <w:t>&amp;</w:t>
      </w:r>
      <w:r w:rsidR="00DE0E1A" w:rsidRPr="00E443F3">
        <w:rPr>
          <w:rFonts w:ascii="微软雅黑" w:eastAsia="微软雅黑" w:hAnsi="微软雅黑"/>
        </w:rPr>
        <w:t>丰盛福利</w:t>
      </w:r>
      <w:r w:rsidR="00E276D3">
        <w:rPr>
          <w:rFonts w:ascii="微软雅黑" w:eastAsia="微软雅黑" w:hAnsi="微软雅黑" w:hint="eastAsia"/>
        </w:rPr>
        <w:t xml:space="preserve"> </w:t>
      </w:r>
      <w:r w:rsidR="00DE0E1A" w:rsidRPr="00E443F3">
        <w:rPr>
          <w:rFonts w:ascii="微软雅黑" w:eastAsia="微软雅黑" w:hAnsi="微软雅黑" w:hint="eastAsia"/>
        </w:rPr>
        <w:t>加强</w:t>
      </w:r>
      <w:r w:rsidR="006F1723" w:rsidRPr="00E443F3">
        <w:rPr>
          <w:rFonts w:ascii="微软雅黑" w:eastAsia="微软雅黑" w:hAnsi="微软雅黑" w:hint="eastAsia"/>
        </w:rPr>
        <w:t>用户</w:t>
      </w:r>
      <w:r w:rsidR="00DE0E1A" w:rsidRPr="00E443F3">
        <w:rPr>
          <w:rFonts w:ascii="微软雅黑" w:eastAsia="微软雅黑" w:hAnsi="微软雅黑"/>
        </w:rPr>
        <w:t>粘性，</w:t>
      </w:r>
      <w:r w:rsidR="006F1723" w:rsidRPr="00E443F3">
        <w:rPr>
          <w:rFonts w:ascii="微软雅黑" w:eastAsia="微软雅黑" w:hAnsi="微软雅黑"/>
        </w:rPr>
        <w:t>精致卡面</w:t>
      </w:r>
      <w:r w:rsidR="00E276D3">
        <w:rPr>
          <w:rFonts w:ascii="微软雅黑" w:eastAsia="微软雅黑" w:hAnsi="微软雅黑" w:hint="eastAsia"/>
        </w:rPr>
        <w:t>&amp;</w:t>
      </w:r>
      <w:r w:rsidR="006F1723" w:rsidRPr="00E443F3">
        <w:rPr>
          <w:rFonts w:ascii="微软雅黑" w:eastAsia="微软雅黑" w:hAnsi="微软雅黑" w:hint="eastAsia"/>
        </w:rPr>
        <w:t>权益</w:t>
      </w:r>
      <w:r w:rsidR="006F1723" w:rsidRPr="00E443F3">
        <w:rPr>
          <w:rFonts w:ascii="微软雅黑" w:eastAsia="微软雅黑" w:hAnsi="微软雅黑"/>
        </w:rPr>
        <w:t>展示</w:t>
      </w:r>
      <w:r w:rsidR="00E276D3">
        <w:rPr>
          <w:rFonts w:ascii="微软雅黑" w:eastAsia="微软雅黑" w:hAnsi="微软雅黑" w:hint="eastAsia"/>
        </w:rPr>
        <w:t xml:space="preserve"> </w:t>
      </w:r>
      <w:r w:rsidR="00DE0E1A" w:rsidRPr="00E443F3">
        <w:rPr>
          <w:rFonts w:ascii="微软雅黑" w:eastAsia="微软雅黑" w:hAnsi="微软雅黑"/>
        </w:rPr>
        <w:t>促进开卡</w:t>
      </w:r>
      <w:r w:rsidR="00DE0E1A" w:rsidRPr="00E443F3">
        <w:rPr>
          <w:rFonts w:ascii="微软雅黑" w:eastAsia="微软雅黑" w:hAnsi="微软雅黑" w:hint="eastAsia"/>
        </w:rPr>
        <w:t>转</w:t>
      </w:r>
      <w:r w:rsidR="00DE0E1A" w:rsidRPr="00E443F3">
        <w:rPr>
          <w:rFonts w:ascii="微软雅黑" w:eastAsia="微软雅黑" w:hAnsi="微软雅黑" w:hint="eastAsia"/>
        </w:rPr>
        <w:lastRenderedPageBreak/>
        <w:t>化</w:t>
      </w:r>
      <w:r w:rsidR="00F953AB">
        <w:rPr>
          <w:rFonts w:ascii="微软雅黑" w:eastAsia="微软雅黑" w:hAnsi="微软雅黑" w:hint="eastAsia"/>
        </w:rPr>
        <w:t>。</w:t>
      </w:r>
    </w:p>
    <w:p w14:paraId="648AC616" w14:textId="77777777" w:rsidR="004C61E8" w:rsidRPr="00DE0E1A" w:rsidRDefault="00DE0E1A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DE0E1A">
        <w:rPr>
          <w:rFonts w:ascii="微软雅黑" w:eastAsia="微软雅黑" w:hAnsi="微软雅黑"/>
          <w:noProof/>
        </w:rPr>
        <w:drawing>
          <wp:inline distT="0" distB="0" distL="0" distR="0" wp14:anchorId="41058B41" wp14:editId="0CBC0E10">
            <wp:extent cx="5720715" cy="2508664"/>
            <wp:effectExtent l="0" t="0" r="0" b="6350"/>
            <wp:docPr id="4" name="图片 4" descr="C:\Users\annsia.wu\Desktop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sia.wu\Desktop\图片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50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E23F1" w14:textId="77777777" w:rsidR="00617734" w:rsidRPr="00617734" w:rsidRDefault="00F342AE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b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标的</w:t>
      </w:r>
      <w:r w:rsidR="00617734" w:rsidRPr="00617734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IP</w:t>
      </w:r>
      <w:r w:rsidR="00DE0E1A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绑定</w:t>
      </w:r>
    </w:p>
    <w:p w14:paraId="7715A83E" w14:textId="0A8A80FD" w:rsidR="00F342AE" w:rsidRPr="00F342AE" w:rsidRDefault="00F342AE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F342AE">
        <w:rPr>
          <w:rFonts w:ascii="微软雅黑" w:eastAsia="微软雅黑" w:hAnsi="微软雅黑" w:hint="eastAsia"/>
        </w:rPr>
        <w:t>突破付费围栏</w:t>
      </w:r>
      <w:r>
        <w:rPr>
          <w:rFonts w:ascii="微软雅黑" w:eastAsia="微软雅黑" w:hAnsi="微软雅黑" w:hint="eastAsia"/>
        </w:rPr>
        <w:t>，</w:t>
      </w:r>
      <w:r w:rsidR="000E555B">
        <w:rPr>
          <w:rFonts w:ascii="微软雅黑" w:eastAsia="微软雅黑" w:hAnsi="微软雅黑" w:hint="eastAsia"/>
        </w:rPr>
        <w:t>“听”到品牌</w:t>
      </w:r>
      <w:r w:rsidR="00755C15">
        <w:rPr>
          <w:rFonts w:ascii="微软雅黑" w:eastAsia="微软雅黑" w:hAnsi="微软雅黑"/>
        </w:rPr>
        <w:t>更</w:t>
      </w:r>
      <w:r w:rsidR="000E555B">
        <w:rPr>
          <w:rFonts w:ascii="微软雅黑" w:eastAsia="微软雅黑" w:hAnsi="微软雅黑" w:hint="eastAsia"/>
        </w:rPr>
        <w:t>“看”到产品</w:t>
      </w:r>
      <w:r w:rsidR="00755C15">
        <w:rPr>
          <w:rFonts w:ascii="微软雅黑" w:eastAsia="微软雅黑" w:hAnsi="微软雅黑"/>
        </w:rPr>
        <w:t>，</w:t>
      </w:r>
      <w:r w:rsidR="000E555B">
        <w:rPr>
          <w:rFonts w:ascii="微软雅黑" w:eastAsia="微软雅黑" w:hAnsi="微软雅黑"/>
        </w:rPr>
        <w:t>在</w:t>
      </w:r>
      <w:r w:rsidR="00CF53FB">
        <w:rPr>
          <w:rFonts w:ascii="微软雅黑" w:eastAsia="微软雅黑" w:hAnsi="微软雅黑" w:hint="eastAsia"/>
        </w:rPr>
        <w:t>“</w:t>
      </w:r>
      <w:r w:rsidR="00DD27BB">
        <w:rPr>
          <w:rFonts w:ascii="微软雅黑" w:eastAsia="微软雅黑" w:hAnsi="微软雅黑"/>
        </w:rPr>
        <w:t>喜马会员</w:t>
      </w:r>
      <w:r w:rsidR="00CF53FB">
        <w:rPr>
          <w:rFonts w:ascii="微软雅黑" w:eastAsia="微软雅黑" w:hAnsi="微软雅黑" w:hint="eastAsia"/>
        </w:rPr>
        <w:t>开卡</w:t>
      </w:r>
      <w:r w:rsidR="00CF53FB">
        <w:rPr>
          <w:rFonts w:ascii="微软雅黑" w:eastAsia="微软雅黑" w:hAnsi="微软雅黑"/>
        </w:rPr>
        <w:t>赢</w:t>
      </w:r>
      <w:r w:rsidR="00CF53FB">
        <w:rPr>
          <w:rFonts w:ascii="微软雅黑" w:eastAsia="微软雅黑" w:hAnsi="微软雅黑" w:hint="eastAsia"/>
        </w:rPr>
        <w:t>，</w:t>
      </w:r>
      <w:r w:rsidR="00CF53FB">
        <w:rPr>
          <w:rFonts w:ascii="微软雅黑" w:eastAsia="微软雅黑" w:hAnsi="微软雅黑"/>
        </w:rPr>
        <w:t>全年畅听乐不停</w:t>
      </w:r>
      <w:r w:rsidR="00CF53FB">
        <w:rPr>
          <w:rFonts w:ascii="微软雅黑" w:eastAsia="微软雅黑" w:hAnsi="微软雅黑" w:hint="eastAsia"/>
        </w:rPr>
        <w:t>”</w:t>
      </w:r>
      <w:r w:rsidR="000E555B">
        <w:rPr>
          <w:rFonts w:ascii="微软雅黑" w:eastAsia="微软雅黑" w:hAnsi="微软雅黑" w:hint="eastAsia"/>
        </w:rPr>
        <w:t>价值</w:t>
      </w:r>
      <w:r w:rsidR="000E555B">
        <w:rPr>
          <w:rFonts w:ascii="微软雅黑" w:eastAsia="微软雅黑" w:hAnsi="微软雅黑"/>
        </w:rPr>
        <w:t>驱动下，</w:t>
      </w:r>
      <w:r w:rsidR="00CF53FB">
        <w:rPr>
          <w:rFonts w:ascii="微软雅黑" w:eastAsia="微软雅黑" w:hAnsi="微软雅黑" w:hint="eastAsia"/>
        </w:rPr>
        <w:t>完成</w:t>
      </w:r>
      <w:r w:rsidR="00CF53FB">
        <w:rPr>
          <w:rFonts w:ascii="微软雅黑" w:eastAsia="微软雅黑" w:hAnsi="微软雅黑"/>
        </w:rPr>
        <w:t>开卡转化</w:t>
      </w:r>
      <w:r w:rsidR="00F953AB">
        <w:rPr>
          <w:rFonts w:ascii="微软雅黑" w:eastAsia="微软雅黑" w:hAnsi="微软雅黑" w:hint="eastAsia"/>
        </w:rPr>
        <w:t>。</w:t>
      </w:r>
    </w:p>
    <w:p w14:paraId="14E44E9C" w14:textId="77777777" w:rsidR="00617734" w:rsidRPr="00F342AE" w:rsidRDefault="000E555B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0E555B">
        <w:rPr>
          <w:rFonts w:ascii="微软雅黑" w:eastAsia="微软雅黑" w:hAnsi="微软雅黑"/>
          <w:noProof/>
        </w:rPr>
        <w:drawing>
          <wp:inline distT="0" distB="0" distL="0" distR="0" wp14:anchorId="2574404D" wp14:editId="77D37E32">
            <wp:extent cx="5720715" cy="2468021"/>
            <wp:effectExtent l="0" t="0" r="0" b="8890"/>
            <wp:docPr id="5" name="图片 5" descr="C:\Users\annsia.wu\Desktop\图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sia.wu\Desktop\图片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46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8625C" w14:textId="77777777" w:rsidR="00B06E0B" w:rsidRPr="00617734" w:rsidRDefault="00BA4932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b/>
          <w:color w:val="333333"/>
          <w:szCs w:val="21"/>
          <w:shd w:val="clear" w:color="auto" w:fill="FFFFFF"/>
        </w:rPr>
      </w:pPr>
      <w:r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IP消费</w:t>
      </w:r>
      <w:r w:rsidR="00B06E0B">
        <w:rPr>
          <w:rFonts w:ascii="微软雅黑" w:eastAsia="微软雅黑" w:hAnsi="微软雅黑" w:cs="Arial" w:hint="eastAsia"/>
          <w:b/>
          <w:color w:val="333333"/>
          <w:szCs w:val="21"/>
          <w:shd w:val="clear" w:color="auto" w:fill="FFFFFF"/>
        </w:rPr>
        <w:t>狂欢</w:t>
      </w:r>
    </w:p>
    <w:p w14:paraId="77D212EC" w14:textId="7141F615" w:rsidR="00617734" w:rsidRDefault="002D37C8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《郭论》《谦道》年度</w:t>
      </w:r>
      <w:r>
        <w:rPr>
          <w:rFonts w:ascii="微软雅黑" w:eastAsia="微软雅黑" w:hAnsi="微软雅黑"/>
        </w:rPr>
        <w:t>高光时刻——</w:t>
      </w:r>
      <w:r w:rsidRPr="00F20B0C">
        <w:rPr>
          <w:rFonts w:ascii="微软雅黑" w:eastAsia="微软雅黑" w:hAnsi="微软雅黑" w:hint="eastAsia"/>
        </w:rPr>
        <w:t>123</w:t>
      </w:r>
      <w:r>
        <w:rPr>
          <w:rFonts w:ascii="微软雅黑" w:eastAsia="微软雅黑" w:hAnsi="微软雅黑" w:hint="eastAsia"/>
        </w:rPr>
        <w:t>狂欢节，</w:t>
      </w:r>
      <w:r>
        <w:rPr>
          <w:rFonts w:ascii="微软雅黑" w:eastAsia="微软雅黑" w:hAnsi="微软雅黑"/>
        </w:rPr>
        <w:t>多重福利</w:t>
      </w:r>
      <w:r>
        <w:rPr>
          <w:rFonts w:ascii="微软雅黑" w:eastAsia="微软雅黑" w:hAnsi="微软雅黑" w:hint="eastAsia"/>
        </w:rPr>
        <w:t>抓手</w:t>
      </w:r>
      <w:r>
        <w:rPr>
          <w:rFonts w:ascii="微软雅黑" w:eastAsia="微软雅黑" w:hAnsi="微软雅黑"/>
        </w:rPr>
        <w:t>精准获取</w:t>
      </w:r>
      <w:r>
        <w:rPr>
          <w:rFonts w:ascii="微软雅黑" w:eastAsia="微软雅黑" w:hAnsi="微软雅黑" w:hint="eastAsia"/>
        </w:rPr>
        <w:t>目标人群</w:t>
      </w:r>
      <w:r w:rsidR="00F953AB">
        <w:rPr>
          <w:rFonts w:ascii="微软雅黑" w:eastAsia="微软雅黑" w:hAnsi="微软雅黑" w:hint="eastAsia"/>
        </w:rPr>
        <w:t>。</w:t>
      </w:r>
    </w:p>
    <w:p w14:paraId="43B66954" w14:textId="5B373D92" w:rsidR="007E451C" w:rsidRPr="00F953AB" w:rsidRDefault="00B06E0B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B06E0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79D3529" wp14:editId="350D1613">
            <wp:extent cx="5720715" cy="2660178"/>
            <wp:effectExtent l="0" t="0" r="0" b="6985"/>
            <wp:docPr id="6" name="图片 6" descr="C:\Users\annsia.wu\Desktop\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sia.wu\Desktop\图片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66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3A337" w14:textId="77777777" w:rsidR="00FE4109" w:rsidRDefault="00FE4109" w:rsidP="00F953AB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营销效果与市场反馈</w:t>
      </w:r>
    </w:p>
    <w:p w14:paraId="68C95DCE" w14:textId="77777777" w:rsidR="00B36BD0" w:rsidRDefault="00BA4932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BA4932">
        <w:rPr>
          <w:rFonts w:ascii="微软雅黑" w:eastAsia="微软雅黑" w:hAnsi="微软雅黑" w:cs="Arial"/>
          <w:noProof/>
          <w:color w:val="333333"/>
          <w:szCs w:val="21"/>
          <w:shd w:val="clear" w:color="auto" w:fill="FFFFFF"/>
        </w:rPr>
        <w:drawing>
          <wp:inline distT="0" distB="0" distL="0" distR="0" wp14:anchorId="5214A8E0" wp14:editId="7D9F6845">
            <wp:extent cx="5720715" cy="2936948"/>
            <wp:effectExtent l="0" t="0" r="0" b="0"/>
            <wp:docPr id="7" name="图片 7" descr="C:\Users\annsia.wu\Desktop\图片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sia.wu\Desktop\图片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93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08619" w14:textId="77777777" w:rsidR="00BA4932" w:rsidRDefault="00BA4932" w:rsidP="00F953AB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BA4932">
        <w:rPr>
          <w:rFonts w:ascii="微软雅黑" w:eastAsia="微软雅黑" w:hAnsi="微软雅黑" w:cs="Arial"/>
          <w:noProof/>
          <w:color w:val="333333"/>
          <w:szCs w:val="21"/>
          <w:shd w:val="clear" w:color="auto" w:fill="FFFFFF"/>
        </w:rPr>
        <w:drawing>
          <wp:inline distT="0" distB="0" distL="0" distR="0" wp14:anchorId="67702988" wp14:editId="54F63A05">
            <wp:extent cx="5720715" cy="2655153"/>
            <wp:effectExtent l="0" t="0" r="0" b="0"/>
            <wp:docPr id="8" name="图片 8" descr="C:\Users\annsia.wu\Desktop\图片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sia.wu\Desktop\图片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65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533E4" w14:textId="77777777" w:rsidR="00BA4932" w:rsidRPr="00DD27BB" w:rsidRDefault="00BA4932" w:rsidP="00BA4932">
      <w:pPr>
        <w:tabs>
          <w:tab w:val="center" w:pos="4153"/>
          <w:tab w:val="right" w:pos="8306"/>
        </w:tabs>
        <w:snapToGrid w:val="0"/>
        <w:spacing w:before="240"/>
        <w:jc w:val="left"/>
        <w:textAlignment w:val="baseline"/>
        <w:rPr>
          <w:rFonts w:ascii="微软雅黑" w:eastAsia="微软雅黑" w:hAnsi="微软雅黑" w:cs="Arial"/>
          <w:color w:val="333333"/>
          <w:szCs w:val="21"/>
          <w:shd w:val="clear" w:color="auto" w:fill="FFFFFF"/>
        </w:rPr>
      </w:pPr>
      <w:r w:rsidRPr="00BA4932">
        <w:rPr>
          <w:rFonts w:ascii="微软雅黑" w:eastAsia="微软雅黑" w:hAnsi="微软雅黑" w:cs="Arial"/>
          <w:noProof/>
          <w:color w:val="333333"/>
          <w:szCs w:val="21"/>
          <w:shd w:val="clear" w:color="auto" w:fill="FFFFFF"/>
        </w:rPr>
        <w:lastRenderedPageBreak/>
        <w:drawing>
          <wp:inline distT="0" distB="0" distL="0" distR="0" wp14:anchorId="051CB613" wp14:editId="3981ABBA">
            <wp:extent cx="5720715" cy="2718156"/>
            <wp:effectExtent l="0" t="0" r="0" b="6350"/>
            <wp:docPr id="9" name="图片 9" descr="C:\Users\annsia.wu\Desktop\图片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nsia.wu\Desktop\图片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71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4932" w:rsidRPr="00DD27BB" w:rsidSect="00A361A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8882B" w14:textId="77777777" w:rsidR="00121C5B" w:rsidRDefault="00121C5B">
      <w:r>
        <w:separator/>
      </w:r>
    </w:p>
  </w:endnote>
  <w:endnote w:type="continuationSeparator" w:id="0">
    <w:p w14:paraId="011351B0" w14:textId="77777777" w:rsidR="00121C5B" w:rsidRDefault="00121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E384A" w14:textId="77777777" w:rsidR="008D50AD" w:rsidRDefault="008D50AD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55821BC4" w14:textId="77777777" w:rsidR="008D50AD" w:rsidRDefault="008D50AD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F0CBC" w14:textId="77777777" w:rsidR="008D50AD" w:rsidRDefault="008D50AD">
    <w:pPr>
      <w:pStyle w:val="ad"/>
      <w:framePr w:h="0" w:wrap="around" w:vAnchor="text" w:hAnchor="margin" w:xAlign="right" w:y="1"/>
      <w:rPr>
        <w:rStyle w:val="a7"/>
      </w:rPr>
    </w:pPr>
  </w:p>
  <w:p w14:paraId="2C2835A1" w14:textId="77777777" w:rsidR="008D50AD" w:rsidRDefault="008D50AD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DA552" w14:textId="77777777" w:rsidR="00F953AB" w:rsidRDefault="00F953A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9431B" w14:textId="77777777" w:rsidR="00121C5B" w:rsidRDefault="00121C5B">
      <w:r>
        <w:separator/>
      </w:r>
    </w:p>
  </w:footnote>
  <w:footnote w:type="continuationSeparator" w:id="0">
    <w:p w14:paraId="5BA7F417" w14:textId="77777777" w:rsidR="00121C5B" w:rsidRDefault="00121C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D9265" w14:textId="77777777" w:rsidR="00F953AB" w:rsidRDefault="00F953AB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7BBA7" w14:textId="77777777" w:rsidR="008D50AD" w:rsidRPr="0026725C" w:rsidRDefault="008D50AD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AD1334">
      <w:rPr>
        <w:b/>
        <w:noProof/>
        <w:color w:val="333333"/>
        <w:sz w:val="21"/>
      </w:rPr>
      <w:drawing>
        <wp:inline distT="0" distB="0" distL="0" distR="0" wp14:anchorId="1F6965D8" wp14:editId="2974C917">
          <wp:extent cx="881743" cy="445987"/>
          <wp:effectExtent l="0" t="0" r="0" b="0"/>
          <wp:docPr id="27" name="图片 26">
            <a:extLst xmlns:a="http://schemas.openxmlformats.org/drawingml/2006/main">
              <a:ext uri="{FF2B5EF4-FFF2-40B4-BE49-F238E27FC236}">
                <a16:creationId xmlns:a16="http://schemas.microsoft.com/office/drawing/2014/main" id="{9122FC41-41A0-DA44-B092-F1A99F586A9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6">
                    <a:extLst>
                      <a:ext uri="{FF2B5EF4-FFF2-40B4-BE49-F238E27FC236}">
                        <a16:creationId xmlns:a16="http://schemas.microsoft.com/office/drawing/2014/main" id="{9122FC41-41A0-DA44-B092-F1A99F586A9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39" b="19783"/>
                  <a:stretch/>
                </pic:blipFill>
                <pic:spPr bwMode="auto">
                  <a:xfrm>
                    <a:off x="0" y="0"/>
                    <a:ext cx="904338" cy="4574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 w:rsidRPr="004F63B1"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</w:t>
    </w:r>
    <w:r w:rsidR="0026725C">
      <w:rPr>
        <w:rFonts w:ascii="微软雅黑" w:eastAsia="微软雅黑" w:hAnsi="微软雅黑"/>
        <w:color w:val="333333"/>
        <w:sz w:val="21"/>
      </w:rPr>
      <w:t>2</w:t>
    </w:r>
    <w:r w:rsidRPr="004F63B1">
      <w:rPr>
        <w:rFonts w:ascii="微软雅黑" w:eastAsia="微软雅黑" w:hAnsi="微软雅黑" w:hint="eastAsia"/>
        <w:color w:val="333333"/>
        <w:sz w:val="21"/>
      </w:rPr>
      <w:t>届</w:t>
    </w:r>
    <w:r>
      <w:rPr>
        <w:rFonts w:ascii="微软雅黑" w:eastAsia="微软雅黑" w:hAnsi="微软雅黑" w:hint="eastAsia"/>
        <w:color w:val="333333"/>
        <w:sz w:val="21"/>
      </w:rPr>
      <w:t>金鼠标数字</w:t>
    </w:r>
    <w:r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402A5" w14:textId="77777777" w:rsidR="00F953AB" w:rsidRDefault="00F953AB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A2A6F22"/>
    <w:multiLevelType w:val="hybridMultilevel"/>
    <w:tmpl w:val="88CCA00C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3177288"/>
    <w:multiLevelType w:val="hybridMultilevel"/>
    <w:tmpl w:val="0E063FD8"/>
    <w:lvl w:ilvl="0" w:tplc="B08C88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28B44C48"/>
    <w:multiLevelType w:val="hybridMultilevel"/>
    <w:tmpl w:val="3E1AEEAC"/>
    <w:lvl w:ilvl="0" w:tplc="043EF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AC7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A89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6B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F297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66E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FC5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D80C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445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C0A1EE4"/>
    <w:multiLevelType w:val="hybridMultilevel"/>
    <w:tmpl w:val="75B87B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8E34859"/>
    <w:multiLevelType w:val="hybridMultilevel"/>
    <w:tmpl w:val="EA02E1FE"/>
    <w:lvl w:ilvl="0" w:tplc="435EF3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19D053D"/>
    <w:multiLevelType w:val="hybridMultilevel"/>
    <w:tmpl w:val="9E187EF0"/>
    <w:lvl w:ilvl="0" w:tplc="7A46314C">
      <w:start w:val="1"/>
      <w:numFmt w:val="bullet"/>
      <w:lvlText w:val="-"/>
      <w:lvlJc w:val="left"/>
      <w:pPr>
        <w:ind w:left="720" w:hanging="360"/>
      </w:pPr>
      <w:rPr>
        <w:rFonts w:ascii="微软雅黑" w:eastAsia="微软雅黑" w:hAnsi="微软雅黑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BA30AAD"/>
    <w:multiLevelType w:val="hybridMultilevel"/>
    <w:tmpl w:val="775A2A7C"/>
    <w:lvl w:ilvl="0" w:tplc="05BC5D8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B106536"/>
    <w:multiLevelType w:val="hybridMultilevel"/>
    <w:tmpl w:val="067AC17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7BA36AC3"/>
    <w:multiLevelType w:val="hybridMultilevel"/>
    <w:tmpl w:val="08B0AC3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597515"/>
    <w:multiLevelType w:val="hybridMultilevel"/>
    <w:tmpl w:val="02A0FFAA"/>
    <w:lvl w:ilvl="0" w:tplc="99F8616A">
      <w:start w:val="1"/>
      <w:numFmt w:val="bullet"/>
      <w:lvlText w:val="·"/>
      <w:lvlJc w:val="left"/>
      <w:pPr>
        <w:ind w:left="420" w:hanging="420"/>
      </w:pPr>
      <w:rPr>
        <w:rFonts w:ascii="DengXian" w:eastAsia="DengXian" w:hAnsi="DengXian"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FEF3C50"/>
    <w:multiLevelType w:val="hybridMultilevel"/>
    <w:tmpl w:val="0D76C4C4"/>
    <w:lvl w:ilvl="0" w:tplc="D6D2AE9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9"/>
  </w:num>
  <w:num w:numId="7">
    <w:abstractNumId w:val="10"/>
  </w:num>
  <w:num w:numId="8">
    <w:abstractNumId w:val="13"/>
  </w:num>
  <w:num w:numId="9">
    <w:abstractNumId w:val="2"/>
  </w:num>
  <w:num w:numId="10">
    <w:abstractNumId w:val="16"/>
  </w:num>
  <w:num w:numId="11">
    <w:abstractNumId w:val="6"/>
  </w:num>
  <w:num w:numId="12">
    <w:abstractNumId w:val="15"/>
  </w:num>
  <w:num w:numId="13">
    <w:abstractNumId w:val="20"/>
  </w:num>
  <w:num w:numId="14">
    <w:abstractNumId w:val="17"/>
  </w:num>
  <w:num w:numId="15">
    <w:abstractNumId w:val="12"/>
  </w:num>
  <w:num w:numId="16">
    <w:abstractNumId w:val="19"/>
  </w:num>
  <w:num w:numId="17">
    <w:abstractNumId w:val="5"/>
  </w:num>
  <w:num w:numId="18">
    <w:abstractNumId w:val="18"/>
  </w:num>
  <w:num w:numId="19">
    <w:abstractNumId w:val="14"/>
  </w:num>
  <w:num w:numId="20">
    <w:abstractNumId w:val="3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608"/>
    <w:rsid w:val="0000069D"/>
    <w:rsid w:val="0001090B"/>
    <w:rsid w:val="000134E5"/>
    <w:rsid w:val="000415DF"/>
    <w:rsid w:val="00044F04"/>
    <w:rsid w:val="000532E1"/>
    <w:rsid w:val="00053BA3"/>
    <w:rsid w:val="00056791"/>
    <w:rsid w:val="0005725A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1983"/>
    <w:rsid w:val="000E2A45"/>
    <w:rsid w:val="000E555B"/>
    <w:rsid w:val="000E6134"/>
    <w:rsid w:val="000F5168"/>
    <w:rsid w:val="000F63B2"/>
    <w:rsid w:val="00114DD5"/>
    <w:rsid w:val="00121C5B"/>
    <w:rsid w:val="001265C9"/>
    <w:rsid w:val="00131A61"/>
    <w:rsid w:val="00144C4B"/>
    <w:rsid w:val="00146A94"/>
    <w:rsid w:val="001540DA"/>
    <w:rsid w:val="001562B1"/>
    <w:rsid w:val="0016260F"/>
    <w:rsid w:val="001628EA"/>
    <w:rsid w:val="00166D2A"/>
    <w:rsid w:val="00172A27"/>
    <w:rsid w:val="001731D8"/>
    <w:rsid w:val="001742F3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C4334"/>
    <w:rsid w:val="001D0BCE"/>
    <w:rsid w:val="001D11F3"/>
    <w:rsid w:val="001D2E2D"/>
    <w:rsid w:val="001E38F1"/>
    <w:rsid w:val="001E6133"/>
    <w:rsid w:val="001F17F1"/>
    <w:rsid w:val="001F36FC"/>
    <w:rsid w:val="001F4270"/>
    <w:rsid w:val="002063A7"/>
    <w:rsid w:val="0020719F"/>
    <w:rsid w:val="00215F48"/>
    <w:rsid w:val="00217BD9"/>
    <w:rsid w:val="00220884"/>
    <w:rsid w:val="0022117C"/>
    <w:rsid w:val="0023082E"/>
    <w:rsid w:val="00232662"/>
    <w:rsid w:val="00240504"/>
    <w:rsid w:val="00240868"/>
    <w:rsid w:val="00242F41"/>
    <w:rsid w:val="00250580"/>
    <w:rsid w:val="00252186"/>
    <w:rsid w:val="00253125"/>
    <w:rsid w:val="00255B1F"/>
    <w:rsid w:val="0026725C"/>
    <w:rsid w:val="002673FC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C71A2"/>
    <w:rsid w:val="002D37C8"/>
    <w:rsid w:val="002E2542"/>
    <w:rsid w:val="002E436F"/>
    <w:rsid w:val="002E5914"/>
    <w:rsid w:val="002F2AF3"/>
    <w:rsid w:val="002F5544"/>
    <w:rsid w:val="002F7E7A"/>
    <w:rsid w:val="00300052"/>
    <w:rsid w:val="003056B8"/>
    <w:rsid w:val="00311DCD"/>
    <w:rsid w:val="003121E8"/>
    <w:rsid w:val="00317BD4"/>
    <w:rsid w:val="00320B24"/>
    <w:rsid w:val="00334623"/>
    <w:rsid w:val="00356FA3"/>
    <w:rsid w:val="00361E6F"/>
    <w:rsid w:val="00361FEC"/>
    <w:rsid w:val="00362043"/>
    <w:rsid w:val="00363AAD"/>
    <w:rsid w:val="00365EA3"/>
    <w:rsid w:val="00371D9E"/>
    <w:rsid w:val="00371F8B"/>
    <w:rsid w:val="00372083"/>
    <w:rsid w:val="00386BC5"/>
    <w:rsid w:val="00386E93"/>
    <w:rsid w:val="0039538D"/>
    <w:rsid w:val="003A2FD7"/>
    <w:rsid w:val="003A3097"/>
    <w:rsid w:val="003A3802"/>
    <w:rsid w:val="003C78A2"/>
    <w:rsid w:val="003D4731"/>
    <w:rsid w:val="003E1D93"/>
    <w:rsid w:val="003E2E89"/>
    <w:rsid w:val="003E42EA"/>
    <w:rsid w:val="003F1D64"/>
    <w:rsid w:val="003F3BB6"/>
    <w:rsid w:val="003F3F93"/>
    <w:rsid w:val="003F410F"/>
    <w:rsid w:val="003F4BD3"/>
    <w:rsid w:val="003F66A5"/>
    <w:rsid w:val="0040257D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C539E"/>
    <w:rsid w:val="004C61E8"/>
    <w:rsid w:val="004D3EF9"/>
    <w:rsid w:val="004D53A9"/>
    <w:rsid w:val="004E1F6E"/>
    <w:rsid w:val="004E459E"/>
    <w:rsid w:val="004E704D"/>
    <w:rsid w:val="004F1399"/>
    <w:rsid w:val="004F63B1"/>
    <w:rsid w:val="004F7523"/>
    <w:rsid w:val="005002D8"/>
    <w:rsid w:val="0052080E"/>
    <w:rsid w:val="00527AC9"/>
    <w:rsid w:val="005344CB"/>
    <w:rsid w:val="00535A1F"/>
    <w:rsid w:val="005479C8"/>
    <w:rsid w:val="005504C6"/>
    <w:rsid w:val="005504E6"/>
    <w:rsid w:val="0055479D"/>
    <w:rsid w:val="0056203F"/>
    <w:rsid w:val="005652CE"/>
    <w:rsid w:val="00567477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30C1"/>
    <w:rsid w:val="005B6389"/>
    <w:rsid w:val="005C011B"/>
    <w:rsid w:val="005C6F4D"/>
    <w:rsid w:val="005D5D19"/>
    <w:rsid w:val="005D614B"/>
    <w:rsid w:val="005D77D7"/>
    <w:rsid w:val="005E4E84"/>
    <w:rsid w:val="005F056D"/>
    <w:rsid w:val="005F2787"/>
    <w:rsid w:val="005F65FA"/>
    <w:rsid w:val="006050C7"/>
    <w:rsid w:val="006126FE"/>
    <w:rsid w:val="00613CE9"/>
    <w:rsid w:val="00617734"/>
    <w:rsid w:val="00635BD2"/>
    <w:rsid w:val="00640FFF"/>
    <w:rsid w:val="00644994"/>
    <w:rsid w:val="00650F34"/>
    <w:rsid w:val="0065606B"/>
    <w:rsid w:val="00656343"/>
    <w:rsid w:val="0065759C"/>
    <w:rsid w:val="00661A8D"/>
    <w:rsid w:val="00662639"/>
    <w:rsid w:val="00664649"/>
    <w:rsid w:val="00664D44"/>
    <w:rsid w:val="006707FE"/>
    <w:rsid w:val="00671B36"/>
    <w:rsid w:val="00693C3F"/>
    <w:rsid w:val="006955F5"/>
    <w:rsid w:val="00697732"/>
    <w:rsid w:val="006A054F"/>
    <w:rsid w:val="006A24F1"/>
    <w:rsid w:val="006B7934"/>
    <w:rsid w:val="006C1733"/>
    <w:rsid w:val="006D5766"/>
    <w:rsid w:val="006E53B7"/>
    <w:rsid w:val="006E7052"/>
    <w:rsid w:val="006F1723"/>
    <w:rsid w:val="006F421E"/>
    <w:rsid w:val="006F4DA1"/>
    <w:rsid w:val="006F5C3E"/>
    <w:rsid w:val="006F662D"/>
    <w:rsid w:val="007040B0"/>
    <w:rsid w:val="00707BCA"/>
    <w:rsid w:val="00710B89"/>
    <w:rsid w:val="00711F82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55C15"/>
    <w:rsid w:val="00787A78"/>
    <w:rsid w:val="00795109"/>
    <w:rsid w:val="007A0451"/>
    <w:rsid w:val="007A21A0"/>
    <w:rsid w:val="007B2D27"/>
    <w:rsid w:val="007B5A52"/>
    <w:rsid w:val="007B61C2"/>
    <w:rsid w:val="007C0828"/>
    <w:rsid w:val="007C3F70"/>
    <w:rsid w:val="007C4C7A"/>
    <w:rsid w:val="007D371B"/>
    <w:rsid w:val="007D506C"/>
    <w:rsid w:val="007D5451"/>
    <w:rsid w:val="007D76B6"/>
    <w:rsid w:val="007E451C"/>
    <w:rsid w:val="007F6422"/>
    <w:rsid w:val="00813515"/>
    <w:rsid w:val="008159A4"/>
    <w:rsid w:val="00820C09"/>
    <w:rsid w:val="00822325"/>
    <w:rsid w:val="0082426A"/>
    <w:rsid w:val="00825032"/>
    <w:rsid w:val="00826AB8"/>
    <w:rsid w:val="008369B8"/>
    <w:rsid w:val="0085738D"/>
    <w:rsid w:val="008612D4"/>
    <w:rsid w:val="008647E1"/>
    <w:rsid w:val="00866A0A"/>
    <w:rsid w:val="008674D7"/>
    <w:rsid w:val="008675DA"/>
    <w:rsid w:val="0087278D"/>
    <w:rsid w:val="00873602"/>
    <w:rsid w:val="00880022"/>
    <w:rsid w:val="00891CAC"/>
    <w:rsid w:val="0089461B"/>
    <w:rsid w:val="008A1E2D"/>
    <w:rsid w:val="008C2693"/>
    <w:rsid w:val="008D50AD"/>
    <w:rsid w:val="008E4373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45485"/>
    <w:rsid w:val="00962DEF"/>
    <w:rsid w:val="00966E19"/>
    <w:rsid w:val="0097433A"/>
    <w:rsid w:val="0098226A"/>
    <w:rsid w:val="009823A9"/>
    <w:rsid w:val="00983853"/>
    <w:rsid w:val="009849FB"/>
    <w:rsid w:val="009A1FCA"/>
    <w:rsid w:val="009A7E78"/>
    <w:rsid w:val="009B0289"/>
    <w:rsid w:val="009B0E2C"/>
    <w:rsid w:val="009B1B5B"/>
    <w:rsid w:val="009B5DB6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50F3"/>
    <w:rsid w:val="00A76411"/>
    <w:rsid w:val="00A84806"/>
    <w:rsid w:val="00A849B8"/>
    <w:rsid w:val="00A86FCA"/>
    <w:rsid w:val="00AB3567"/>
    <w:rsid w:val="00AB5884"/>
    <w:rsid w:val="00AB5A65"/>
    <w:rsid w:val="00AC6E5A"/>
    <w:rsid w:val="00AD1E2C"/>
    <w:rsid w:val="00AD6D6C"/>
    <w:rsid w:val="00AE5254"/>
    <w:rsid w:val="00AE7F81"/>
    <w:rsid w:val="00B05B17"/>
    <w:rsid w:val="00B06504"/>
    <w:rsid w:val="00B06E0B"/>
    <w:rsid w:val="00B22316"/>
    <w:rsid w:val="00B33BB2"/>
    <w:rsid w:val="00B35B50"/>
    <w:rsid w:val="00B36BD0"/>
    <w:rsid w:val="00B41390"/>
    <w:rsid w:val="00B413D5"/>
    <w:rsid w:val="00B459F9"/>
    <w:rsid w:val="00B54EBC"/>
    <w:rsid w:val="00B65F3F"/>
    <w:rsid w:val="00B71E01"/>
    <w:rsid w:val="00B81738"/>
    <w:rsid w:val="00B831A8"/>
    <w:rsid w:val="00B925C8"/>
    <w:rsid w:val="00B93BD6"/>
    <w:rsid w:val="00B93E3B"/>
    <w:rsid w:val="00BA0329"/>
    <w:rsid w:val="00BA4932"/>
    <w:rsid w:val="00BB0E07"/>
    <w:rsid w:val="00BB1A99"/>
    <w:rsid w:val="00BC0390"/>
    <w:rsid w:val="00BC1804"/>
    <w:rsid w:val="00BD3543"/>
    <w:rsid w:val="00BD741B"/>
    <w:rsid w:val="00BD7FD3"/>
    <w:rsid w:val="00BF6726"/>
    <w:rsid w:val="00C00168"/>
    <w:rsid w:val="00C04E7B"/>
    <w:rsid w:val="00C078EC"/>
    <w:rsid w:val="00C11650"/>
    <w:rsid w:val="00C11C72"/>
    <w:rsid w:val="00C12F09"/>
    <w:rsid w:val="00C171FB"/>
    <w:rsid w:val="00C2645C"/>
    <w:rsid w:val="00C27CF2"/>
    <w:rsid w:val="00C40E03"/>
    <w:rsid w:val="00C4793D"/>
    <w:rsid w:val="00C5015C"/>
    <w:rsid w:val="00C516C8"/>
    <w:rsid w:val="00C5724A"/>
    <w:rsid w:val="00C64FC2"/>
    <w:rsid w:val="00C653FB"/>
    <w:rsid w:val="00C657FA"/>
    <w:rsid w:val="00C73B42"/>
    <w:rsid w:val="00C84C6B"/>
    <w:rsid w:val="00C93159"/>
    <w:rsid w:val="00C9457C"/>
    <w:rsid w:val="00CA426C"/>
    <w:rsid w:val="00CA6042"/>
    <w:rsid w:val="00CA7DE6"/>
    <w:rsid w:val="00CB2251"/>
    <w:rsid w:val="00CB2938"/>
    <w:rsid w:val="00CB462E"/>
    <w:rsid w:val="00CB4A74"/>
    <w:rsid w:val="00CC70FB"/>
    <w:rsid w:val="00CD23DE"/>
    <w:rsid w:val="00CD514F"/>
    <w:rsid w:val="00CE55AC"/>
    <w:rsid w:val="00CF53FB"/>
    <w:rsid w:val="00D131B0"/>
    <w:rsid w:val="00D13BC3"/>
    <w:rsid w:val="00D14155"/>
    <w:rsid w:val="00D14F03"/>
    <w:rsid w:val="00D20C35"/>
    <w:rsid w:val="00D26AF6"/>
    <w:rsid w:val="00D409BB"/>
    <w:rsid w:val="00D5007A"/>
    <w:rsid w:val="00D5598B"/>
    <w:rsid w:val="00D56BD0"/>
    <w:rsid w:val="00D63679"/>
    <w:rsid w:val="00D66EA7"/>
    <w:rsid w:val="00D6725D"/>
    <w:rsid w:val="00D71A2E"/>
    <w:rsid w:val="00D721C6"/>
    <w:rsid w:val="00D731FC"/>
    <w:rsid w:val="00D80973"/>
    <w:rsid w:val="00D8584B"/>
    <w:rsid w:val="00D92AA0"/>
    <w:rsid w:val="00DA494E"/>
    <w:rsid w:val="00DB3708"/>
    <w:rsid w:val="00DC397E"/>
    <w:rsid w:val="00DC3EBF"/>
    <w:rsid w:val="00DC3FCF"/>
    <w:rsid w:val="00DD27BB"/>
    <w:rsid w:val="00DE0E1A"/>
    <w:rsid w:val="00DE4517"/>
    <w:rsid w:val="00DE55A8"/>
    <w:rsid w:val="00E004F9"/>
    <w:rsid w:val="00E10DBE"/>
    <w:rsid w:val="00E10F57"/>
    <w:rsid w:val="00E14A7D"/>
    <w:rsid w:val="00E23547"/>
    <w:rsid w:val="00E26580"/>
    <w:rsid w:val="00E276D3"/>
    <w:rsid w:val="00E336C0"/>
    <w:rsid w:val="00E3510B"/>
    <w:rsid w:val="00E443F3"/>
    <w:rsid w:val="00E457D7"/>
    <w:rsid w:val="00E45F4A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A2699"/>
    <w:rsid w:val="00EB1C0C"/>
    <w:rsid w:val="00EB404E"/>
    <w:rsid w:val="00EC14B1"/>
    <w:rsid w:val="00EC6379"/>
    <w:rsid w:val="00ED507C"/>
    <w:rsid w:val="00EE38CD"/>
    <w:rsid w:val="00EE6D2C"/>
    <w:rsid w:val="00F02271"/>
    <w:rsid w:val="00F12133"/>
    <w:rsid w:val="00F159B2"/>
    <w:rsid w:val="00F20B0C"/>
    <w:rsid w:val="00F22C99"/>
    <w:rsid w:val="00F342AE"/>
    <w:rsid w:val="00F35569"/>
    <w:rsid w:val="00F3618F"/>
    <w:rsid w:val="00F503C8"/>
    <w:rsid w:val="00F56689"/>
    <w:rsid w:val="00F853FB"/>
    <w:rsid w:val="00F953AB"/>
    <w:rsid w:val="00F95CAD"/>
    <w:rsid w:val="00FB3A22"/>
    <w:rsid w:val="00FB3C62"/>
    <w:rsid w:val="00FB6FEC"/>
    <w:rsid w:val="00FC0ABD"/>
    <w:rsid w:val="00FC2A74"/>
    <w:rsid w:val="00FC3853"/>
    <w:rsid w:val="00FC53DE"/>
    <w:rsid w:val="00FC629F"/>
    <w:rsid w:val="00FC7652"/>
    <w:rsid w:val="00FD2192"/>
    <w:rsid w:val="00FD579B"/>
    <w:rsid w:val="00FD7838"/>
    <w:rsid w:val="00FE1360"/>
    <w:rsid w:val="00FE4109"/>
    <w:rsid w:val="00FE70B2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8A31EB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0C35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uiPriority w:val="2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217BD9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217BD9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23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2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EF048C6-6824-42A4-ACFB-3A9AEB016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5</Pages>
  <Words>175</Words>
  <Characters>1000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81</cp:revision>
  <cp:lastPrinted>2013-11-12T01:54:00Z</cp:lastPrinted>
  <dcterms:created xsi:type="dcterms:W3CDTF">2021-01-14T03:31:00Z</dcterms:created>
  <dcterms:modified xsi:type="dcterms:W3CDTF">2021-02-21T02:57:00Z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