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E39D715" w14:textId="1476D966" w:rsidR="00857F40" w:rsidRDefault="003312EB" w:rsidP="00DA7AA4">
      <w:pPr>
        <w:spacing w:before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DA7AA4">
        <w:rPr>
          <w:rFonts w:ascii="微软雅黑" w:eastAsia="微软雅黑" w:hAnsi="微软雅黑" w:hint="eastAsia"/>
          <w:b/>
          <w:bCs/>
          <w:sz w:val="32"/>
          <w:szCs w:val="32"/>
        </w:rPr>
        <w:t>“效”傲江湖·江门车展</w:t>
      </w:r>
    </w:p>
    <w:p w14:paraId="2E7ED7FA" w14:textId="77777777" w:rsidR="00DA7AA4" w:rsidRPr="00DA7AA4" w:rsidRDefault="00DA7AA4" w:rsidP="00DA7AA4">
      <w:pPr>
        <w:spacing w:before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</w:p>
    <w:p w14:paraId="7BFD1A9D" w14:textId="77777777" w:rsidR="00857F40" w:rsidRDefault="003312E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江门日报社有限公司</w:t>
      </w:r>
    </w:p>
    <w:p w14:paraId="37F2FF02" w14:textId="461F4057" w:rsidR="00857F40" w:rsidRPr="005B1DD9" w:rsidRDefault="003312EB" w:rsidP="005B1DD9">
      <w:pPr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B1DD9" w:rsidRPr="005B1DD9">
        <w:rPr>
          <w:rFonts w:ascii="微软雅黑" w:eastAsia="微软雅黑" w:hAnsi="微软雅黑" w:hint="eastAsia"/>
          <w:sz w:val="21"/>
          <w:szCs w:val="21"/>
        </w:rPr>
        <w:t>汽车及交通运输类</w:t>
      </w:r>
    </w:p>
    <w:p w14:paraId="002DC0E1" w14:textId="22C9BB05" w:rsidR="00857F40" w:rsidRDefault="003312E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</w:t>
      </w:r>
      <w:r w:rsidR="00DA7AA4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5-11</w:t>
      </w:r>
    </w:p>
    <w:p w14:paraId="2E9E1BF3" w14:textId="7C4B6F58" w:rsidR="00857F40" w:rsidRPr="00DA7AA4" w:rsidRDefault="003312EB" w:rsidP="00DA7AA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A7AA4" w:rsidRPr="00DA7AA4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2A302C9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2AE93C3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营销背景：</w:t>
      </w:r>
    </w:p>
    <w:p w14:paraId="3E678944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随着人民生活的提高，汽车消费已然成为人民生活的重要组成部分，江门市民对车的消费需求越来越大。2020随着疫情的爆发，新的消费理念正推动着汽车行业的变化。</w:t>
      </w:r>
    </w:p>
    <w:p w14:paraId="2509D5FD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营销困境：</w:t>
      </w:r>
    </w:p>
    <w:p w14:paraId="441EB29C" w14:textId="010E8679" w:rsidR="00857F40" w:rsidRPr="00DA7AA4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在车展中，知名车企尚未参加，且没有良好的媒介宣传，品牌声量不够大。由于疫情的爆发，消费者2020年对于高端消费品的购买也呈下降趋势。</w:t>
      </w:r>
    </w:p>
    <w:p w14:paraId="68B6D2C0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9AFA6A5" w14:textId="2549792B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在展会期间扩大活动的曝光，增强消费者的关注的同时收集表单，并一定程度上提高品牌声量。</w:t>
      </w:r>
    </w:p>
    <w:p w14:paraId="3298CA1B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A8E3032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一：策略</w:t>
      </w:r>
    </w:p>
    <w:p w14:paraId="2BDBC575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以江门为主要中心，依据不同媒介属性在不同的时间周期向周边进行线上宣传扩大曝光，并将目标消费群体和潜在消费群体引流到线下车展，收集客资。</w:t>
      </w:r>
    </w:p>
    <w:p w14:paraId="2932E46F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二：创意</w:t>
      </w:r>
    </w:p>
    <w:p w14:paraId="20724261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1：优质的内容生产</w:t>
      </w:r>
    </w:p>
    <w:p w14:paraId="5A6944B9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市场定位细分目标市场后确定主要目标人群和潜在消费人群，并通过人群定向为广告主制作优质内容，生产以外层文案、外层素材和落地页为广告创意的内容，并以线索追踪和广告优化师的服务为广告主提供从0-1的精准表单闭环。</w:t>
      </w:r>
    </w:p>
    <w:p w14:paraId="137E63F9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2：全链路精准营销</w:t>
      </w:r>
    </w:p>
    <w:p w14:paraId="771AED2D" w14:textId="0EBA3CB8" w:rsidR="00857F40" w:rsidRPr="00DA7AA4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依据人群画像和展会类型选择对应媒体进行广告投放，通过综合多平台流量渠道增加曝光以及表单量。通过综合多平台流量渠道（头条、抖音等）去主动寻找目标群体，从而增加获客量，扩大品牌声量。</w:t>
      </w:r>
    </w:p>
    <w:p w14:paraId="5F09BFCC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40FD70B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一：双“剑”合璧（5月）</w:t>
      </w:r>
    </w:p>
    <w:p w14:paraId="0680457C" w14:textId="4F7A9709" w:rsidR="00857F40" w:rsidRPr="00DA7AA4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车展确立主要目标群体为近期有购车人群的20~40岁男性为主，因此投放媒体为垂直领域以30岁精英男性为主的头条和年轻人都在用的抖音。以抖音和头条（信息流）俩把利刃打出效果，引导消费者填写表单或到店参观。</w:t>
      </w:r>
    </w:p>
    <w:p w14:paraId="01F652A2" w14:textId="77777777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1.1抖音端——创意素材展示</w:t>
      </w:r>
    </w:p>
    <w:p w14:paraId="09566D21" w14:textId="5C659A92" w:rsidR="00DA7AA4" w:rsidRPr="003E7B87" w:rsidRDefault="003E7B87" w:rsidP="003E7B87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0" distR="0" wp14:anchorId="5E68F4FE" wp14:editId="7B8BA018">
            <wp:extent cx="5504762" cy="2923809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</w:t>
      </w:r>
    </w:p>
    <w:p w14:paraId="7DDD6171" w14:textId="3B32077F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1.2头条端——创意素材展示</w:t>
      </w:r>
    </w:p>
    <w:p w14:paraId="3B08E0A0" w14:textId="3CE5579D" w:rsidR="00857F40" w:rsidRPr="00DA7AA4" w:rsidRDefault="003E7B87" w:rsidP="00DA7AA4">
      <w:pPr>
        <w:spacing w:before="100" w:beforeAutospacing="1" w:after="100" w:afterAutospacing="1"/>
        <w:jc w:val="both"/>
        <w:textAlignment w:val="baseline"/>
        <w:rPr>
          <w:rFonts w:ascii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55EE971" wp14:editId="652E71DC">
            <wp:extent cx="5466667" cy="3057143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</w:t>
      </w:r>
    </w:p>
    <w:p w14:paraId="5E9E3277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二：吸“新”大法（9~10月）</w:t>
      </w:r>
    </w:p>
    <w:p w14:paraId="243728D8" w14:textId="1B17DEC2" w:rsidR="00857F40" w:rsidRPr="00DA7AA4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中秋和国庆双节为重要时间营销节点，在9月初至9月底进行大面积广告曝光。本次车展更注重活动年轻化、差异化的打造。因此在广告中除了之前表单量效果较好的字节系外，也选择了以年轻人好感度较高且易种草的平台（小红书、B站、网易云）进行投放，从而在扩大活动曝光的同时吸引潜在消费者，给用户积累好感度，实现渠道的多元化。</w:t>
      </w:r>
    </w:p>
    <w:p w14:paraId="7326A46F" w14:textId="77777777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2.1网易云—以车载音乐为出发点触达用户，引发用户情感共鸣</w:t>
      </w:r>
    </w:p>
    <w:p w14:paraId="466AE975" w14:textId="38EEA6A1" w:rsidR="00857F40" w:rsidRPr="00DA7AA4" w:rsidRDefault="003E7B87" w:rsidP="00DA7AA4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67B53F1" wp14:editId="34501C25">
            <wp:extent cx="5247619" cy="3390476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             </w:t>
      </w:r>
    </w:p>
    <w:p w14:paraId="0E8AF6B6" w14:textId="77777777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2.2小红书—以品牌背书+笔记的形式使用户种草</w:t>
      </w:r>
    </w:p>
    <w:p w14:paraId="7A9E1BFB" w14:textId="61D3FDFB" w:rsidR="00857F40" w:rsidRPr="00DA7AA4" w:rsidRDefault="003E7B87" w:rsidP="00DA7AA4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1CC377C7" wp14:editId="11D6CEDC">
            <wp:extent cx="5457143" cy="3466667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              </w:t>
      </w:r>
    </w:p>
    <w:p w14:paraId="1EA47155" w14:textId="77777777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2.3 B站—以二次元品牌文化触达年轻用户群体</w:t>
      </w:r>
    </w:p>
    <w:p w14:paraId="0AD07715" w14:textId="07817D78" w:rsidR="00857F40" w:rsidRPr="00DA7AA4" w:rsidRDefault="003E7B87" w:rsidP="00DA7AA4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0" distR="0" wp14:anchorId="0DB707AA" wp14:editId="41ADB889">
            <wp:extent cx="5495238" cy="29619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  </w:t>
      </w:r>
    </w:p>
    <w:p w14:paraId="7A7517D9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三：“效”傲江湖（11月）</w:t>
      </w:r>
    </w:p>
    <w:p w14:paraId="7920DB03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趁着双节热度暂未完全消退继续加大广告输出，利用前面时间节点积攒的用户量引流至线下参与金秋购车展。由于本次广告旨在转化，因此在延续字节系、小红书的平台同时，增加以下沉市场为主的快手和以关键词为主的百度。用完善的奖励机制触达用户进行引流和转化。</w:t>
      </w:r>
    </w:p>
    <w:p w14:paraId="7C7EF39A" w14:textId="77777777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D546258" w14:textId="77777777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3.1头条抖音端——完善广告创意</w:t>
      </w:r>
    </w:p>
    <w:p w14:paraId="1A3C165A" w14:textId="544591B4" w:rsidR="00857F40" w:rsidRPr="00DA7AA4" w:rsidRDefault="003E7B87" w:rsidP="00DA7AA4">
      <w:pPr>
        <w:spacing w:before="100" w:beforeAutospacing="1" w:after="100" w:afterAutospacing="1"/>
        <w:jc w:val="both"/>
        <w:textAlignment w:val="baseline"/>
        <w:rPr>
          <w:rFonts w:ascii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0BF37704" wp14:editId="16299904">
            <wp:extent cx="5657143" cy="2971429"/>
            <wp:effectExtent l="0" t="0" r="127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              </w:t>
      </w:r>
    </w:p>
    <w:p w14:paraId="0E322D93" w14:textId="77777777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3.2百度端——信息流关键词定向</w:t>
      </w:r>
    </w:p>
    <w:p w14:paraId="266EEC7D" w14:textId="099662D4" w:rsidR="00857F40" w:rsidRDefault="003E7B87" w:rsidP="00DA7AA4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695A2765" wp14:editId="42A6395D">
            <wp:extent cx="5619048" cy="3190476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         </w:t>
      </w:r>
    </w:p>
    <w:p w14:paraId="36F4C6F6" w14:textId="77777777" w:rsidR="00DA7AA4" w:rsidRDefault="00DA7AA4" w:rsidP="003E7B8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</w:p>
    <w:p w14:paraId="0873494F" w14:textId="3FEB0A3E" w:rsidR="00857F40" w:rsidRDefault="003312EB" w:rsidP="00DA7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3.3小红书——种草+KOL全链推广</w:t>
      </w:r>
    </w:p>
    <w:p w14:paraId="320E9C5C" w14:textId="1E557F80" w:rsidR="00857F40" w:rsidRPr="00DA7AA4" w:rsidRDefault="003E7B87" w:rsidP="00DA7AA4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510914DC" wp14:editId="64722113">
            <wp:extent cx="5466667" cy="3761905"/>
            <wp:effectExtent l="0" t="0" r="12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36D5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0C2671F" w14:textId="6781AE6C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一：投放数据效果</w:t>
      </w:r>
    </w:p>
    <w:tbl>
      <w:tblPr>
        <w:tblStyle w:val="ac"/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1332"/>
        <w:gridCol w:w="1332"/>
        <w:gridCol w:w="1336"/>
        <w:gridCol w:w="1336"/>
        <w:gridCol w:w="1340"/>
        <w:gridCol w:w="1332"/>
      </w:tblGrid>
      <w:tr w:rsidR="00857F40" w14:paraId="73E7B740" w14:textId="77777777">
        <w:trPr>
          <w:trHeight w:val="624"/>
        </w:trPr>
        <w:tc>
          <w:tcPr>
            <w:tcW w:w="9340" w:type="dxa"/>
            <w:gridSpan w:val="7"/>
            <w:vAlign w:val="center"/>
          </w:tcPr>
          <w:p w14:paraId="6CFAFDCE" w14:textId="77777777" w:rsidR="00857F40" w:rsidRDefault="003312EB" w:rsidP="00DA7AA4">
            <w:pPr>
              <w:tabs>
                <w:tab w:val="left" w:pos="3193"/>
              </w:tabs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投放数据监测报告</w:t>
            </w:r>
          </w:p>
        </w:tc>
      </w:tr>
      <w:tr w:rsidR="00857F40" w14:paraId="19ED5D14" w14:textId="77777777">
        <w:trPr>
          <w:trHeight w:val="613"/>
        </w:trPr>
        <w:tc>
          <w:tcPr>
            <w:tcW w:w="1332" w:type="dxa"/>
            <w:vAlign w:val="center"/>
          </w:tcPr>
          <w:p w14:paraId="1B6E165A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投放时间</w:t>
            </w:r>
          </w:p>
        </w:tc>
        <w:tc>
          <w:tcPr>
            <w:tcW w:w="1332" w:type="dxa"/>
            <w:vAlign w:val="center"/>
          </w:tcPr>
          <w:p w14:paraId="695C3729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平台</w:t>
            </w:r>
          </w:p>
        </w:tc>
        <w:tc>
          <w:tcPr>
            <w:tcW w:w="1332" w:type="dxa"/>
            <w:vAlign w:val="center"/>
          </w:tcPr>
          <w:p w14:paraId="11BD1024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投放区域</w:t>
            </w:r>
          </w:p>
        </w:tc>
        <w:tc>
          <w:tcPr>
            <w:tcW w:w="1336" w:type="dxa"/>
            <w:vAlign w:val="center"/>
          </w:tcPr>
          <w:p w14:paraId="1D20EC4D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曝光量</w:t>
            </w:r>
          </w:p>
        </w:tc>
        <w:tc>
          <w:tcPr>
            <w:tcW w:w="1336" w:type="dxa"/>
            <w:vAlign w:val="center"/>
          </w:tcPr>
          <w:p w14:paraId="13161ACB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点击数</w:t>
            </w:r>
          </w:p>
        </w:tc>
        <w:tc>
          <w:tcPr>
            <w:tcW w:w="1340" w:type="dxa"/>
            <w:vAlign w:val="center"/>
          </w:tcPr>
          <w:p w14:paraId="520EA8E6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点击率</w:t>
            </w:r>
          </w:p>
        </w:tc>
        <w:tc>
          <w:tcPr>
            <w:tcW w:w="1332" w:type="dxa"/>
            <w:vAlign w:val="center"/>
          </w:tcPr>
          <w:p w14:paraId="17726084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表单</w:t>
            </w:r>
          </w:p>
        </w:tc>
      </w:tr>
      <w:tr w:rsidR="00857F40" w14:paraId="34B2B407" w14:textId="77777777">
        <w:trPr>
          <w:trHeight w:val="398"/>
        </w:trPr>
        <w:tc>
          <w:tcPr>
            <w:tcW w:w="1332" w:type="dxa"/>
            <w:vAlign w:val="center"/>
          </w:tcPr>
          <w:p w14:paraId="421899CA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5月</w:t>
            </w:r>
          </w:p>
        </w:tc>
        <w:tc>
          <w:tcPr>
            <w:tcW w:w="1332" w:type="dxa"/>
            <w:vAlign w:val="center"/>
          </w:tcPr>
          <w:p w14:paraId="44D0A5D6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字节系</w:t>
            </w:r>
          </w:p>
        </w:tc>
        <w:tc>
          <w:tcPr>
            <w:tcW w:w="1332" w:type="dxa"/>
            <w:vAlign w:val="center"/>
          </w:tcPr>
          <w:p w14:paraId="1376D936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5177B79F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1833425</w:t>
            </w:r>
          </w:p>
        </w:tc>
        <w:tc>
          <w:tcPr>
            <w:tcW w:w="1336" w:type="dxa"/>
            <w:vAlign w:val="center"/>
          </w:tcPr>
          <w:p w14:paraId="78CC21C7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25249</w:t>
            </w:r>
          </w:p>
        </w:tc>
        <w:tc>
          <w:tcPr>
            <w:tcW w:w="1340" w:type="dxa"/>
            <w:vAlign w:val="center"/>
          </w:tcPr>
          <w:p w14:paraId="4A38D963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1.38%</w:t>
            </w:r>
          </w:p>
        </w:tc>
        <w:tc>
          <w:tcPr>
            <w:tcW w:w="1332" w:type="dxa"/>
            <w:vAlign w:val="center"/>
          </w:tcPr>
          <w:p w14:paraId="01F87BD1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706</w:t>
            </w:r>
          </w:p>
        </w:tc>
      </w:tr>
      <w:tr w:rsidR="00857F40" w14:paraId="2ED263D6" w14:textId="77777777">
        <w:trPr>
          <w:trHeight w:val="417"/>
        </w:trPr>
        <w:tc>
          <w:tcPr>
            <w:tcW w:w="1332" w:type="dxa"/>
            <w:vMerge w:val="restart"/>
            <w:vAlign w:val="center"/>
          </w:tcPr>
          <w:p w14:paraId="46B145BD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9~10月</w:t>
            </w:r>
          </w:p>
        </w:tc>
        <w:tc>
          <w:tcPr>
            <w:tcW w:w="1332" w:type="dxa"/>
            <w:vAlign w:val="center"/>
          </w:tcPr>
          <w:p w14:paraId="19CD424C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字节系</w:t>
            </w:r>
          </w:p>
        </w:tc>
        <w:tc>
          <w:tcPr>
            <w:tcW w:w="1332" w:type="dxa"/>
            <w:vAlign w:val="center"/>
          </w:tcPr>
          <w:p w14:paraId="727520E4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127BCF61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3625314</w:t>
            </w:r>
          </w:p>
        </w:tc>
        <w:tc>
          <w:tcPr>
            <w:tcW w:w="1336" w:type="dxa"/>
            <w:vAlign w:val="center"/>
          </w:tcPr>
          <w:p w14:paraId="32CF7C27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49154</w:t>
            </w:r>
          </w:p>
        </w:tc>
        <w:tc>
          <w:tcPr>
            <w:tcW w:w="1340" w:type="dxa"/>
            <w:vAlign w:val="center"/>
          </w:tcPr>
          <w:p w14:paraId="5CDABBAF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1.36%</w:t>
            </w:r>
          </w:p>
        </w:tc>
        <w:tc>
          <w:tcPr>
            <w:tcW w:w="1332" w:type="dxa"/>
            <w:vAlign w:val="center"/>
          </w:tcPr>
          <w:p w14:paraId="4E5F0868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3095</w:t>
            </w:r>
          </w:p>
        </w:tc>
      </w:tr>
      <w:tr w:rsidR="00857F40" w14:paraId="14AF5878" w14:textId="77777777">
        <w:trPr>
          <w:trHeight w:val="417"/>
        </w:trPr>
        <w:tc>
          <w:tcPr>
            <w:tcW w:w="1332" w:type="dxa"/>
            <w:vMerge/>
            <w:vAlign w:val="center"/>
          </w:tcPr>
          <w:p w14:paraId="584CCB5A" w14:textId="77777777" w:rsidR="00857F40" w:rsidRDefault="00857F40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332" w:type="dxa"/>
            <w:vAlign w:val="center"/>
          </w:tcPr>
          <w:p w14:paraId="152227E5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B站</w:t>
            </w:r>
          </w:p>
        </w:tc>
        <w:tc>
          <w:tcPr>
            <w:tcW w:w="1332" w:type="dxa"/>
            <w:vAlign w:val="center"/>
          </w:tcPr>
          <w:p w14:paraId="5A613AC1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5F17F1A7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327997</w:t>
            </w:r>
          </w:p>
        </w:tc>
        <w:tc>
          <w:tcPr>
            <w:tcW w:w="1336" w:type="dxa"/>
            <w:vAlign w:val="center"/>
          </w:tcPr>
          <w:p w14:paraId="349E70F4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1231</w:t>
            </w:r>
          </w:p>
        </w:tc>
        <w:tc>
          <w:tcPr>
            <w:tcW w:w="1340" w:type="dxa"/>
            <w:vAlign w:val="center"/>
          </w:tcPr>
          <w:p w14:paraId="3D601FF3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0.38%</w:t>
            </w:r>
          </w:p>
        </w:tc>
        <w:tc>
          <w:tcPr>
            <w:tcW w:w="1332" w:type="dxa"/>
            <w:vAlign w:val="center"/>
          </w:tcPr>
          <w:p w14:paraId="2BB688EB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19</w:t>
            </w:r>
          </w:p>
        </w:tc>
      </w:tr>
      <w:tr w:rsidR="00857F40" w14:paraId="15DD49BD" w14:textId="77777777">
        <w:trPr>
          <w:trHeight w:val="417"/>
        </w:trPr>
        <w:tc>
          <w:tcPr>
            <w:tcW w:w="1332" w:type="dxa"/>
            <w:vMerge/>
            <w:vAlign w:val="center"/>
          </w:tcPr>
          <w:p w14:paraId="25E1B6CE" w14:textId="77777777" w:rsidR="00857F40" w:rsidRDefault="00857F40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332" w:type="dxa"/>
            <w:vAlign w:val="center"/>
          </w:tcPr>
          <w:p w14:paraId="5F2ED40D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网易云</w:t>
            </w:r>
          </w:p>
        </w:tc>
        <w:tc>
          <w:tcPr>
            <w:tcW w:w="1332" w:type="dxa"/>
            <w:vAlign w:val="center"/>
          </w:tcPr>
          <w:p w14:paraId="2289E10C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1E8B5989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231519</w:t>
            </w:r>
          </w:p>
        </w:tc>
        <w:tc>
          <w:tcPr>
            <w:tcW w:w="1336" w:type="dxa"/>
            <w:vAlign w:val="center"/>
          </w:tcPr>
          <w:p w14:paraId="62F69DE1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895</w:t>
            </w:r>
          </w:p>
        </w:tc>
        <w:tc>
          <w:tcPr>
            <w:tcW w:w="1340" w:type="dxa"/>
            <w:vAlign w:val="center"/>
          </w:tcPr>
          <w:p w14:paraId="2A13BB06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0.15%</w:t>
            </w:r>
          </w:p>
        </w:tc>
        <w:tc>
          <w:tcPr>
            <w:tcW w:w="1332" w:type="dxa"/>
            <w:vAlign w:val="center"/>
          </w:tcPr>
          <w:p w14:paraId="51FA9970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7</w:t>
            </w:r>
          </w:p>
        </w:tc>
      </w:tr>
      <w:tr w:rsidR="00857F40" w14:paraId="1C21B934" w14:textId="77777777">
        <w:trPr>
          <w:trHeight w:val="417"/>
        </w:trPr>
        <w:tc>
          <w:tcPr>
            <w:tcW w:w="1332" w:type="dxa"/>
            <w:vMerge/>
            <w:vAlign w:val="center"/>
          </w:tcPr>
          <w:p w14:paraId="65628849" w14:textId="77777777" w:rsidR="00857F40" w:rsidRDefault="00857F40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332" w:type="dxa"/>
            <w:vAlign w:val="center"/>
          </w:tcPr>
          <w:p w14:paraId="1013544E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小红书</w:t>
            </w:r>
          </w:p>
        </w:tc>
        <w:tc>
          <w:tcPr>
            <w:tcW w:w="1332" w:type="dxa"/>
            <w:vAlign w:val="center"/>
          </w:tcPr>
          <w:p w14:paraId="5095EA82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22526395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533601</w:t>
            </w:r>
          </w:p>
        </w:tc>
        <w:tc>
          <w:tcPr>
            <w:tcW w:w="1336" w:type="dxa"/>
            <w:vAlign w:val="center"/>
          </w:tcPr>
          <w:p w14:paraId="4DC30340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1551</w:t>
            </w:r>
          </w:p>
        </w:tc>
        <w:tc>
          <w:tcPr>
            <w:tcW w:w="1340" w:type="dxa"/>
            <w:vAlign w:val="center"/>
          </w:tcPr>
          <w:p w14:paraId="4D6089F6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1%</w:t>
            </w:r>
          </w:p>
        </w:tc>
        <w:tc>
          <w:tcPr>
            <w:tcW w:w="1332" w:type="dxa"/>
            <w:vAlign w:val="center"/>
          </w:tcPr>
          <w:p w14:paraId="0B9988CC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54</w:t>
            </w:r>
          </w:p>
        </w:tc>
      </w:tr>
      <w:tr w:rsidR="00857F40" w14:paraId="53B579CB" w14:textId="77777777">
        <w:trPr>
          <w:trHeight w:val="417"/>
        </w:trPr>
        <w:tc>
          <w:tcPr>
            <w:tcW w:w="1332" w:type="dxa"/>
            <w:vMerge w:val="restart"/>
            <w:vAlign w:val="center"/>
          </w:tcPr>
          <w:p w14:paraId="54CAB11E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11月</w:t>
            </w:r>
          </w:p>
        </w:tc>
        <w:tc>
          <w:tcPr>
            <w:tcW w:w="1332" w:type="dxa"/>
            <w:vAlign w:val="center"/>
          </w:tcPr>
          <w:p w14:paraId="7EF9B2B2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字节系</w:t>
            </w:r>
          </w:p>
        </w:tc>
        <w:tc>
          <w:tcPr>
            <w:tcW w:w="1332" w:type="dxa"/>
            <w:vAlign w:val="center"/>
          </w:tcPr>
          <w:p w14:paraId="4C495EF5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35CCC66E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3122799</w:t>
            </w:r>
          </w:p>
        </w:tc>
        <w:tc>
          <w:tcPr>
            <w:tcW w:w="1336" w:type="dxa"/>
            <w:vAlign w:val="center"/>
          </w:tcPr>
          <w:p w14:paraId="0BE5333F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57865</w:t>
            </w:r>
          </w:p>
        </w:tc>
        <w:tc>
          <w:tcPr>
            <w:tcW w:w="1340" w:type="dxa"/>
            <w:vAlign w:val="center"/>
          </w:tcPr>
          <w:p w14:paraId="72EB9DB9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1.85%</w:t>
            </w:r>
          </w:p>
        </w:tc>
        <w:tc>
          <w:tcPr>
            <w:tcW w:w="1332" w:type="dxa"/>
            <w:vAlign w:val="center"/>
          </w:tcPr>
          <w:p w14:paraId="540EB7FE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1153</w:t>
            </w:r>
          </w:p>
        </w:tc>
      </w:tr>
      <w:tr w:rsidR="00857F40" w14:paraId="5A854F11" w14:textId="77777777">
        <w:trPr>
          <w:trHeight w:val="417"/>
        </w:trPr>
        <w:tc>
          <w:tcPr>
            <w:tcW w:w="1332" w:type="dxa"/>
            <w:vMerge/>
            <w:vAlign w:val="center"/>
          </w:tcPr>
          <w:p w14:paraId="740E3783" w14:textId="77777777" w:rsidR="00857F40" w:rsidRDefault="00857F40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332" w:type="dxa"/>
            <w:vAlign w:val="center"/>
          </w:tcPr>
          <w:p w14:paraId="60748377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百度系</w:t>
            </w:r>
          </w:p>
        </w:tc>
        <w:tc>
          <w:tcPr>
            <w:tcW w:w="1332" w:type="dxa"/>
            <w:vAlign w:val="center"/>
          </w:tcPr>
          <w:p w14:paraId="70E45534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02A59817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320547</w:t>
            </w:r>
          </w:p>
        </w:tc>
        <w:tc>
          <w:tcPr>
            <w:tcW w:w="1336" w:type="dxa"/>
            <w:vAlign w:val="center"/>
          </w:tcPr>
          <w:p w14:paraId="25C868EC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:3195</w:t>
            </w:r>
          </w:p>
        </w:tc>
        <w:tc>
          <w:tcPr>
            <w:tcW w:w="1340" w:type="dxa"/>
            <w:vAlign w:val="center"/>
          </w:tcPr>
          <w:p w14:paraId="146DF2EA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1.00%</w:t>
            </w:r>
          </w:p>
        </w:tc>
        <w:tc>
          <w:tcPr>
            <w:tcW w:w="1332" w:type="dxa"/>
            <w:vAlign w:val="center"/>
          </w:tcPr>
          <w:p w14:paraId="590CC8EF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39</w:t>
            </w:r>
          </w:p>
        </w:tc>
      </w:tr>
      <w:tr w:rsidR="00857F40" w14:paraId="1B521B0C" w14:textId="77777777">
        <w:trPr>
          <w:trHeight w:val="438"/>
        </w:trPr>
        <w:tc>
          <w:tcPr>
            <w:tcW w:w="1332" w:type="dxa"/>
            <w:vMerge/>
            <w:vAlign w:val="center"/>
          </w:tcPr>
          <w:p w14:paraId="47371BA3" w14:textId="77777777" w:rsidR="00857F40" w:rsidRDefault="00857F40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332" w:type="dxa"/>
            <w:vAlign w:val="center"/>
          </w:tcPr>
          <w:p w14:paraId="282C1B9A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小红书</w:t>
            </w:r>
          </w:p>
        </w:tc>
        <w:tc>
          <w:tcPr>
            <w:tcW w:w="1332" w:type="dxa"/>
            <w:vAlign w:val="center"/>
          </w:tcPr>
          <w:p w14:paraId="3F2B9F30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江门</w:t>
            </w:r>
          </w:p>
        </w:tc>
        <w:tc>
          <w:tcPr>
            <w:tcW w:w="1336" w:type="dxa"/>
            <w:vAlign w:val="center"/>
          </w:tcPr>
          <w:p w14:paraId="0786CFC7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520643</w:t>
            </w:r>
          </w:p>
        </w:tc>
        <w:tc>
          <w:tcPr>
            <w:tcW w:w="1336" w:type="dxa"/>
            <w:vAlign w:val="center"/>
          </w:tcPr>
          <w:p w14:paraId="59DDC8E1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6525</w:t>
            </w:r>
          </w:p>
        </w:tc>
        <w:tc>
          <w:tcPr>
            <w:tcW w:w="1340" w:type="dxa"/>
            <w:vAlign w:val="center"/>
          </w:tcPr>
          <w:p w14:paraId="2C70336F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1.25%</w:t>
            </w:r>
          </w:p>
        </w:tc>
        <w:tc>
          <w:tcPr>
            <w:tcW w:w="1332" w:type="dxa"/>
            <w:vAlign w:val="center"/>
          </w:tcPr>
          <w:p w14:paraId="6771FF0A" w14:textId="77777777" w:rsidR="00857F40" w:rsidRDefault="003312EB" w:rsidP="00DA7AA4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72</w:t>
            </w:r>
          </w:p>
        </w:tc>
      </w:tr>
    </w:tbl>
    <w:p w14:paraId="37E44ADD" w14:textId="77777777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16084B0" w14:textId="77777777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ECF5B09" w14:textId="77777777" w:rsidR="00857F40" w:rsidRDefault="003312EB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二：市场反馈</w:t>
      </w:r>
    </w:p>
    <w:p w14:paraId="13E42EEE" w14:textId="54F5047B" w:rsidR="00857F40" w:rsidRDefault="00B17C26" w:rsidP="00DA7AA4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51C3B11" wp14:editId="084DEAA9">
                <wp:simplePos x="0" y="0"/>
                <wp:positionH relativeFrom="column">
                  <wp:posOffset>-127000</wp:posOffset>
                </wp:positionH>
                <wp:positionV relativeFrom="paragraph">
                  <wp:posOffset>3220720</wp:posOffset>
                </wp:positionV>
                <wp:extent cx="1901190" cy="1573530"/>
                <wp:effectExtent l="0" t="0" r="0" b="0"/>
                <wp:wrapNone/>
                <wp:docPr id="6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1573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60EC29" w14:textId="77777777" w:rsidR="00857F40" w:rsidRDefault="003312EB">
                            <w:pPr>
                              <w:pStyle w:val="a9"/>
                              <w:jc w:val="center"/>
                              <w:rPr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/>
                                <w:b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投放中</w:t>
                            </w:r>
                          </w:p>
                          <w:p w14:paraId="0D50DB1B" w14:textId="77777777" w:rsidR="00857F40" w:rsidRDefault="003312EB">
                            <w:pPr>
                              <w:pStyle w:val="a9"/>
                              <w:jc w:val="center"/>
                              <w:rPr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高度认可广告效果</w:t>
                            </w:r>
                          </w:p>
                          <w:p w14:paraId="71F25819" w14:textId="77777777" w:rsidR="00857F40" w:rsidRDefault="003312EB">
                            <w:pPr>
                              <w:pStyle w:val="a9"/>
                              <w:jc w:val="center"/>
                              <w:rPr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追加5次预算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C3B11" id="文本框 11" o:spid="_x0000_s1033" type="#_x0000_t202" style="position:absolute;margin-left:-10pt;margin-top:253.6pt;width:149.7pt;height:123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" filled="f" stroked="f">
                <v:textbox>
                  <w:txbxContent>
                    <w:p w14:paraId="5C60EC29" w14:textId="77777777" w:rsidR="00857F40" w:rsidRDefault="003312EB">
                      <w:pPr>
                        <w:pStyle w:val="a9"/>
                        <w:jc w:val="center"/>
                        <w:rPr>
                          <w:sz w:val="21"/>
                          <w:szCs w:val="16"/>
                        </w:rPr>
                      </w:pPr>
                      <w:r>
                        <w:rPr>
                          <w:rFonts w:ascii="思源黑体 CN Medium" w:eastAsia="思源黑体 CN Medium" w:hAnsi="思源黑体 CN Medium"/>
                          <w:b/>
                          <w:color w:val="FF0000"/>
                          <w:kern w:val="24"/>
                          <w:sz w:val="48"/>
                          <w:szCs w:val="48"/>
                        </w:rPr>
                        <w:t>投放中</w:t>
                      </w:r>
                    </w:p>
                    <w:p w14:paraId="0D50DB1B" w14:textId="77777777" w:rsidR="00857F40" w:rsidRDefault="003312EB">
                      <w:pPr>
                        <w:pStyle w:val="a9"/>
                        <w:jc w:val="center"/>
                        <w:rPr>
                          <w:sz w:val="21"/>
                          <w:szCs w:val="16"/>
                        </w:rPr>
                      </w:pPr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高度认可广告效果</w:t>
                      </w:r>
                    </w:p>
                    <w:p w14:paraId="71F25819" w14:textId="77777777" w:rsidR="00857F40" w:rsidRDefault="003312EB">
                      <w:pPr>
                        <w:pStyle w:val="a9"/>
                        <w:jc w:val="center"/>
                        <w:rPr>
                          <w:sz w:val="21"/>
                          <w:szCs w:val="16"/>
                        </w:rPr>
                      </w:pPr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追加</w:t>
                      </w:r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次预算</w:t>
                      </w:r>
                    </w:p>
                  </w:txbxContent>
                </v:textbox>
              </v:shape>
            </w:pict>
          </mc:Fallback>
        </mc:AlternateContent>
      </w:r>
      <w:r w:rsidR="003312EB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E71266F" wp14:editId="05DC557B">
                <wp:simplePos x="0" y="0"/>
                <wp:positionH relativeFrom="column">
                  <wp:posOffset>2774315</wp:posOffset>
                </wp:positionH>
                <wp:positionV relativeFrom="paragraph">
                  <wp:posOffset>3237230</wp:posOffset>
                </wp:positionV>
                <wp:extent cx="1605280" cy="1383665"/>
                <wp:effectExtent l="0" t="0" r="0" b="0"/>
                <wp:wrapNone/>
                <wp:docPr id="6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1383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56F8ED" w14:textId="77777777" w:rsidR="00857F40" w:rsidRDefault="003312EB">
                            <w:pPr>
                              <w:pStyle w:val="a9"/>
                              <w:jc w:val="center"/>
                              <w:rPr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/>
                                <w:b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投放后</w:t>
                            </w:r>
                          </w:p>
                          <w:p w14:paraId="3F9882D3" w14:textId="77777777" w:rsidR="00857F40" w:rsidRDefault="003312EB">
                            <w:pPr>
                              <w:pStyle w:val="a9"/>
                              <w:jc w:val="center"/>
                              <w:rPr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专业运营策划能力得到客户的赞赏</w:t>
                            </w:r>
                          </w:p>
                          <w:p w14:paraId="58DFB39D" w14:textId="77777777" w:rsidR="00857F40" w:rsidRDefault="003312EB">
                            <w:pPr>
                              <w:pStyle w:val="a9"/>
                              <w:jc w:val="center"/>
                              <w:rPr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希尔实力得到认可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1266F" id="文本框 13" o:spid="_x0000_s1034" type="#_x0000_t202" style="position:absolute;margin-left:218.45pt;margin-top:254.9pt;width:126.4pt;height:108.95pt;z-index:252153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" filled="f" stroked="f">
                <v:textbox style="mso-fit-shape-to-text:t">
                  <w:txbxContent>
                    <w:p w14:paraId="4C56F8ED" w14:textId="77777777" w:rsidR="00857F40" w:rsidRDefault="003312EB">
                      <w:pPr>
                        <w:pStyle w:val="a9"/>
                        <w:jc w:val="center"/>
                        <w:rPr>
                          <w:sz w:val="21"/>
                          <w:szCs w:val="16"/>
                        </w:rPr>
                      </w:pPr>
                      <w:r>
                        <w:rPr>
                          <w:rFonts w:ascii="思源黑体 CN Medium" w:eastAsia="思源黑体 CN Medium" w:hAnsi="思源黑体 CN Medium"/>
                          <w:b/>
                          <w:color w:val="FF0000"/>
                          <w:kern w:val="24"/>
                          <w:sz w:val="48"/>
                          <w:szCs w:val="48"/>
                        </w:rPr>
                        <w:t>投放后</w:t>
                      </w:r>
                    </w:p>
                    <w:p w14:paraId="3F9882D3" w14:textId="77777777" w:rsidR="00857F40" w:rsidRDefault="003312EB">
                      <w:pPr>
                        <w:pStyle w:val="a9"/>
                        <w:jc w:val="center"/>
                        <w:rPr>
                          <w:sz w:val="21"/>
                          <w:szCs w:val="16"/>
                        </w:rPr>
                      </w:pPr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专业运营策划能力得到客户的赞赏</w:t>
                      </w:r>
                    </w:p>
                    <w:p w14:paraId="58DFB39D" w14:textId="77777777" w:rsidR="00857F40" w:rsidRDefault="003312EB">
                      <w:pPr>
                        <w:pStyle w:val="a9"/>
                        <w:jc w:val="center"/>
                        <w:rPr>
                          <w:sz w:val="21"/>
                          <w:szCs w:val="16"/>
                        </w:rPr>
                      </w:pPr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希</w:t>
                      </w:r>
                      <w:proofErr w:type="gramStart"/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尔实力</w:t>
                      </w:r>
                      <w:proofErr w:type="gramEnd"/>
                      <w:r>
                        <w:rPr>
                          <w:rFonts w:ascii="思源黑体 CN Medium" w:eastAsia="思源黑体 CN Medium" w:hAnsi="思源黑体 CN Medium"/>
                          <w:color w:val="000000" w:themeColor="text1"/>
                          <w:kern w:val="24"/>
                          <w:sz w:val="22"/>
                          <w:szCs w:val="22"/>
                        </w:rPr>
                        <w:t>得到认可</w:t>
                      </w:r>
                    </w:p>
                  </w:txbxContent>
                </v:textbox>
              </v:shape>
            </w:pict>
          </mc:Fallback>
        </mc:AlternateContent>
      </w:r>
      <w:r w:rsidR="003312EB">
        <w:rPr>
          <w:rFonts w:hint="eastAsia"/>
        </w:rPr>
        <w:t xml:space="preserve">   </w:t>
      </w:r>
      <w:r w:rsidR="003E7B87">
        <w:rPr>
          <w:noProof/>
        </w:rPr>
        <w:drawing>
          <wp:inline distT="0" distB="0" distL="0" distR="0" wp14:anchorId="56B9C54A" wp14:editId="2FD28339">
            <wp:extent cx="4390476" cy="3276190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EB">
        <w:rPr>
          <w:rFonts w:hint="eastAsia"/>
        </w:rPr>
        <w:t xml:space="preserve">                  </w:t>
      </w:r>
    </w:p>
    <w:p w14:paraId="33E91EF4" w14:textId="73AED13F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1553CDA" w14:textId="77777777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E0C323E" w14:textId="77777777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F02D19" w14:textId="77777777" w:rsidR="00857F40" w:rsidRDefault="00857F40" w:rsidP="00DA7A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CFED0E2" w14:textId="77777777" w:rsidR="00857F40" w:rsidRDefault="00857F40">
      <w:pPr>
        <w:pStyle w:val="af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857F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DF483" w14:textId="77777777" w:rsidR="00F60675" w:rsidRDefault="00F60675">
      <w:r>
        <w:separator/>
      </w:r>
    </w:p>
  </w:endnote>
  <w:endnote w:type="continuationSeparator" w:id="0">
    <w:p w14:paraId="447723E3" w14:textId="77777777" w:rsidR="00F60675" w:rsidRDefault="00F60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Medium">
    <w:altName w:val="黑体"/>
    <w:panose1 w:val="020B06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92E06" w14:textId="77777777" w:rsidR="00857F40" w:rsidRDefault="003312E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5A75667" w14:textId="77777777" w:rsidR="00857F40" w:rsidRDefault="00857F4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A59F1" w14:textId="77777777" w:rsidR="00857F40" w:rsidRDefault="00857F40">
    <w:pPr>
      <w:pStyle w:val="a7"/>
      <w:framePr w:wrap="around" w:vAnchor="text" w:hAnchor="margin" w:xAlign="right" w:y="1"/>
      <w:rPr>
        <w:rStyle w:val="ae"/>
      </w:rPr>
    </w:pPr>
  </w:p>
  <w:p w14:paraId="58F93C34" w14:textId="77777777" w:rsidR="00857F40" w:rsidRDefault="00857F4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1082" w14:textId="77777777" w:rsidR="00857F40" w:rsidRDefault="00857F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C7D84" w14:textId="77777777" w:rsidR="00F60675" w:rsidRDefault="00F60675">
      <w:r>
        <w:separator/>
      </w:r>
    </w:p>
  </w:footnote>
  <w:footnote w:type="continuationSeparator" w:id="0">
    <w:p w14:paraId="0A5E1870" w14:textId="77777777" w:rsidR="00F60675" w:rsidRDefault="00F60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8F8CD" w14:textId="77777777" w:rsidR="00857F40" w:rsidRDefault="00857F4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6A8A6" w14:textId="77777777" w:rsidR="00857F40" w:rsidRDefault="003312E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C5D3DBC" wp14:editId="20164DB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A0302" w14:textId="77777777" w:rsidR="00857F40" w:rsidRDefault="00857F4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2EB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7B8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1DD9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57F40"/>
    <w:rsid w:val="008612D4"/>
    <w:rsid w:val="008674D7"/>
    <w:rsid w:val="00880022"/>
    <w:rsid w:val="008847B7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7C2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7AA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0675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2C03FB"/>
    <w:rsid w:val="0F7F3264"/>
    <w:rsid w:val="1B946E73"/>
    <w:rsid w:val="1E872D9C"/>
    <w:rsid w:val="1F562EDC"/>
    <w:rsid w:val="24BD157E"/>
    <w:rsid w:val="309A1E25"/>
    <w:rsid w:val="48937CB7"/>
    <w:rsid w:val="4A1E4653"/>
    <w:rsid w:val="55B47422"/>
    <w:rsid w:val="6A1F1B21"/>
    <w:rsid w:val="6D256F92"/>
    <w:rsid w:val="76A7689A"/>
    <w:rsid w:val="77B6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CDD1678"/>
  <w15:docId w15:val="{7BB9FCE2-EECA-4FDE-B47F-5550157C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245</Words>
  <Characters>1398</Characters>
  <Application>Microsoft Office Word</Application>
  <DocSecurity>0</DocSecurity>
  <Lines>11</Lines>
  <Paragraphs>3</Paragraphs>
  <ScaleCrop>false</ScaleCrop>
  <Company>WWW.YlmF.CoM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2021-02-20T06:28:00Z</dcterms:created>
  <dcterms:modified xsi:type="dcterms:W3CDTF">2021-02-23T01:58:00Z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