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2BD7810" w14:textId="6E121AED" w:rsidR="0023173E" w:rsidRDefault="00A6613E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A6613E">
        <w:rPr>
          <w:rFonts w:ascii="微软雅黑" w:eastAsia="微软雅黑" w:hAnsi="微软雅黑"/>
          <w:b/>
          <w:sz w:val="32"/>
          <w:szCs w:val="32"/>
        </w:rPr>
        <w:t>美赞臣10月京东超级品牌日整合营销</w:t>
      </w:r>
    </w:p>
    <w:p w14:paraId="7D7EA7AC" w14:textId="77777777" w:rsidR="0023173E" w:rsidRDefault="00A179BF">
      <w:pPr>
        <w:textAlignment w:val="baseline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b/>
          <w:sz w:val="18"/>
          <w:szCs w:val="18"/>
        </w:rPr>
        <w:t>广 告 主：</w:t>
      </w:r>
      <w:r>
        <w:rPr>
          <w:rFonts w:ascii="微软雅黑" w:eastAsia="微软雅黑" w:hAnsi="微软雅黑" w:hint="eastAsia"/>
          <w:bCs/>
          <w:sz w:val="18"/>
          <w:szCs w:val="18"/>
        </w:rPr>
        <w:t>美赞臣</w:t>
      </w:r>
    </w:p>
    <w:p w14:paraId="7EF35D74" w14:textId="77777777" w:rsidR="0023173E" w:rsidRDefault="00A179BF">
      <w:pPr>
        <w:textAlignment w:val="baseline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b/>
          <w:sz w:val="18"/>
          <w:szCs w:val="18"/>
        </w:rPr>
        <w:t>所属行业：</w:t>
      </w:r>
      <w:r>
        <w:rPr>
          <w:rFonts w:ascii="微软雅黑" w:eastAsia="微软雅黑" w:hAnsi="微软雅黑" w:hint="eastAsia"/>
          <w:sz w:val="18"/>
          <w:szCs w:val="18"/>
        </w:rPr>
        <w:t>母婴</w:t>
      </w:r>
    </w:p>
    <w:p w14:paraId="5955219A" w14:textId="4B61DE6A" w:rsidR="0023173E" w:rsidRDefault="00A179BF">
      <w:pPr>
        <w:textAlignment w:val="baseline"/>
        <w:rPr>
          <w:rFonts w:ascii="微软雅黑" w:eastAsia="微软雅黑" w:hAnsi="微软雅黑"/>
          <w:b/>
          <w:sz w:val="18"/>
          <w:szCs w:val="18"/>
        </w:rPr>
      </w:pPr>
      <w:r>
        <w:rPr>
          <w:rFonts w:ascii="微软雅黑" w:eastAsia="微软雅黑" w:hAnsi="微软雅黑" w:hint="eastAsia"/>
          <w:b/>
          <w:sz w:val="18"/>
          <w:szCs w:val="18"/>
        </w:rPr>
        <w:t>执行时间：</w:t>
      </w:r>
      <w:r>
        <w:rPr>
          <w:rFonts w:ascii="微软雅黑" w:eastAsia="微软雅黑" w:hAnsi="微软雅黑" w:hint="eastAsia"/>
          <w:sz w:val="18"/>
          <w:szCs w:val="18"/>
        </w:rPr>
        <w:t>2020.10.</w:t>
      </w:r>
      <w:r w:rsidR="00A6613E">
        <w:rPr>
          <w:rFonts w:ascii="微软雅黑" w:eastAsia="微软雅黑" w:hAnsi="微软雅黑"/>
          <w:sz w:val="18"/>
          <w:szCs w:val="18"/>
        </w:rPr>
        <w:t>0</w:t>
      </w:r>
      <w:r>
        <w:rPr>
          <w:rFonts w:ascii="微软雅黑" w:eastAsia="微软雅黑" w:hAnsi="微软雅黑" w:hint="eastAsia"/>
          <w:sz w:val="18"/>
          <w:szCs w:val="18"/>
        </w:rPr>
        <w:t>1-2020.11.1</w:t>
      </w:r>
    </w:p>
    <w:p w14:paraId="31F6F187" w14:textId="5B16C355" w:rsidR="0023173E" w:rsidRDefault="00A179BF">
      <w:pPr>
        <w:spacing w:after="240"/>
        <w:textAlignment w:val="baseline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b/>
          <w:sz w:val="18"/>
          <w:szCs w:val="18"/>
        </w:rPr>
        <w:t>参选类别：</w:t>
      </w:r>
      <w:r w:rsidR="00A6613E" w:rsidRPr="00A6613E">
        <w:rPr>
          <w:rFonts w:ascii="微软雅黑" w:eastAsia="微软雅黑" w:hAnsi="微软雅黑"/>
          <w:bCs/>
          <w:sz w:val="18"/>
          <w:szCs w:val="18"/>
        </w:rPr>
        <w:t>跨媒体整合类</w:t>
      </w:r>
      <w:bookmarkStart w:id="0" w:name="_GoBack"/>
      <w:bookmarkEnd w:id="0"/>
    </w:p>
    <w:p w14:paraId="3770BFBD" w14:textId="77777777" w:rsidR="0023173E" w:rsidRDefault="00A179BF" w:rsidP="00A6613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B336B84" w14:textId="413C077D" w:rsidR="0023173E" w:rsidRDefault="00A179BF" w:rsidP="00A6613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新生代妈妈育儿新观念：</w:t>
      </w:r>
      <w:r>
        <w:rPr>
          <w:rFonts w:ascii="微软雅黑" w:eastAsia="微软雅黑" w:hAnsi="微软雅黑" w:hint="eastAsia"/>
          <w:bCs/>
          <w:sz w:val="21"/>
          <w:szCs w:val="21"/>
        </w:rPr>
        <w:t>重视奶粉配方，选择适合宝宝营养</w:t>
      </w:r>
      <w:r w:rsidR="00A6613E">
        <w:rPr>
          <w:rFonts w:ascii="微软雅黑" w:eastAsia="微软雅黑" w:hAnsi="微软雅黑" w:hint="eastAsia"/>
          <w:bCs/>
          <w:sz w:val="21"/>
          <w:szCs w:val="21"/>
        </w:rPr>
        <w:t>；</w:t>
      </w:r>
      <w:r>
        <w:rPr>
          <w:rFonts w:ascii="微软雅黑" w:eastAsia="微软雅黑" w:hAnsi="微软雅黑" w:hint="eastAsia"/>
          <w:bCs/>
          <w:sz w:val="21"/>
          <w:szCs w:val="21"/>
        </w:rPr>
        <w:t>信赖科学权威，专家有更多话语权</w:t>
      </w:r>
      <w:r w:rsidR="00A6613E">
        <w:rPr>
          <w:rFonts w:ascii="微软雅黑" w:eastAsia="微软雅黑" w:hAnsi="微软雅黑" w:hint="eastAsia"/>
          <w:bCs/>
          <w:sz w:val="21"/>
          <w:szCs w:val="21"/>
        </w:rPr>
        <w:t>；</w:t>
      </w:r>
      <w:r>
        <w:rPr>
          <w:rFonts w:ascii="微软雅黑" w:eastAsia="微软雅黑" w:hAnsi="微软雅黑" w:hint="eastAsia"/>
          <w:bCs/>
          <w:sz w:val="21"/>
          <w:szCs w:val="21"/>
        </w:rPr>
        <w:t>崇尚科学养育，对宝宝有高期待</w:t>
      </w:r>
      <w:r w:rsidR="00A6613E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703C0C67" w14:textId="0C7E446E" w:rsidR="0023173E" w:rsidRPr="00A6613E" w:rsidRDefault="00A179BF" w:rsidP="00A6613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TA洞察：</w:t>
      </w:r>
      <w:r>
        <w:rPr>
          <w:rFonts w:ascii="微软雅黑" w:eastAsia="微软雅黑" w:hAnsi="微软雅黑" w:hint="eastAsia"/>
          <w:bCs/>
          <w:sz w:val="21"/>
          <w:szCs w:val="21"/>
        </w:rPr>
        <w:t>新生代爸妈需要有科学育儿“引路人”，帮助他们选择更合适自己宝宝的奶粉，以更科学的方式成就宝宝不凡人生</w:t>
      </w:r>
      <w:r w:rsidR="00A6613E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4AB4B7FD" w14:textId="77777777" w:rsidR="0023173E" w:rsidRDefault="00A179BF" w:rsidP="00A6613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2B0503C" w14:textId="6313E682" w:rsidR="0023173E" w:rsidRDefault="00A179BF" w:rsidP="00A6613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通过明星团及Discovery Channel背书，结合多元的传播渠道阵容，增加曝光量和品牌热度，造声量引流站内；同时通过内容和数字营销工具，带动产品销量增长。</w:t>
      </w:r>
    </w:p>
    <w:p w14:paraId="6102C278" w14:textId="77777777" w:rsidR="0023173E" w:rsidRDefault="00A179BF" w:rsidP="00A6613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BB0B537" w14:textId="0D7EEC0F" w:rsidR="0023173E" w:rsidRPr="00A6613E" w:rsidRDefault="006C76AA" w:rsidP="00A6613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借助</w:t>
      </w:r>
      <w:r w:rsidR="00A179BF">
        <w:rPr>
          <w:rFonts w:ascii="微软雅黑" w:eastAsia="微软雅黑" w:hAnsi="微软雅黑" w:hint="eastAsia"/>
          <w:bCs/>
          <w:sz w:val="21"/>
          <w:szCs w:val="21"/>
        </w:rPr>
        <w:t>权威IP背书，引爆品牌声量；整合品牌与京东优质资源，通过京东生态全触点，实现多渠道包围转化 。</w:t>
      </w:r>
    </w:p>
    <w:p w14:paraId="3524B8C0" w14:textId="77777777" w:rsidR="0023173E" w:rsidRDefault="00A179BF" w:rsidP="00A6613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5CD07950" w14:textId="5932C554" w:rsidR="0023173E" w:rsidRDefault="00A179BF" w:rsidP="00A6613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1、全渠道线上线下打通，实现真正意义的全渠道营销推广</w:t>
      </w:r>
      <w:r w:rsidR="00A6613E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32C970EB" w14:textId="248CC658" w:rsidR="0023173E" w:rsidRPr="00A6613E" w:rsidRDefault="00A179BF" w:rsidP="00A6613E">
      <w:pPr>
        <w:pStyle w:val="af2"/>
        <w:numPr>
          <w:ilvl w:val="0"/>
          <w:numId w:val="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Cs/>
          <w:szCs w:val="21"/>
        </w:rPr>
      </w:pPr>
      <w:r w:rsidRPr="00A6613E">
        <w:rPr>
          <w:rFonts w:ascii="微软雅黑" w:eastAsia="微软雅黑" w:hAnsi="微软雅黑" w:hint="eastAsia"/>
          <w:bCs/>
          <w:szCs w:val="21"/>
        </w:rPr>
        <w:t>线上全触点资源，多渠道曝光</w:t>
      </w:r>
      <w:r w:rsidR="00A6613E" w:rsidRPr="00A6613E">
        <w:rPr>
          <w:rFonts w:ascii="微软雅黑" w:eastAsia="微软雅黑" w:hAnsi="微软雅黑" w:hint="eastAsia"/>
          <w:bCs/>
          <w:szCs w:val="21"/>
        </w:rPr>
        <w:t>。</w:t>
      </w:r>
      <w:r w:rsidRPr="00A6613E">
        <w:rPr>
          <w:rFonts w:ascii="微软雅黑" w:eastAsia="微软雅黑" w:hAnsi="微软雅黑" w:hint="eastAsia"/>
          <w:bCs/>
          <w:szCs w:val="21"/>
        </w:rPr>
        <w:t xml:space="preserve"> </w:t>
      </w:r>
    </w:p>
    <w:p w14:paraId="17D970C5" w14:textId="5E45595C" w:rsidR="00A6613E" w:rsidRPr="00A6613E" w:rsidRDefault="00A6613E" w:rsidP="00A6613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A6613E">
        <w:rPr>
          <w:rFonts w:ascii="微软雅黑" w:eastAsia="微软雅黑" w:hAnsi="微软雅黑"/>
          <w:bCs/>
          <w:sz w:val="21"/>
          <w:szCs w:val="21"/>
        </w:rPr>
        <w:drawing>
          <wp:inline distT="0" distB="0" distL="0" distR="0" wp14:anchorId="2581FD5C" wp14:editId="196E5F66">
            <wp:extent cx="4015409" cy="2030658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8400" cy="203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586CA" w14:textId="77777777" w:rsidR="00A6613E" w:rsidRPr="00A6613E" w:rsidRDefault="006C76AA" w:rsidP="00A6613E">
      <w:pPr>
        <w:pStyle w:val="af2"/>
        <w:numPr>
          <w:ilvl w:val="0"/>
          <w:numId w:val="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Cs/>
          <w:szCs w:val="21"/>
        </w:rPr>
      </w:pPr>
      <w:r w:rsidRPr="00A6613E">
        <w:rPr>
          <w:rFonts w:ascii="微软雅黑" w:eastAsia="微软雅黑" w:hAnsi="微软雅黑" w:hint="eastAsia"/>
          <w:bCs/>
          <w:szCs w:val="21"/>
        </w:rPr>
        <w:lastRenderedPageBreak/>
        <w:t>打造专家直播矩阵</w:t>
      </w:r>
      <w:r w:rsidR="00A179BF" w:rsidRPr="00A6613E">
        <w:rPr>
          <w:rFonts w:ascii="微软雅黑" w:eastAsia="微软雅黑" w:hAnsi="微软雅黑" w:hint="eastAsia"/>
          <w:bCs/>
          <w:szCs w:val="21"/>
        </w:rPr>
        <w:t>，</w:t>
      </w:r>
      <w:r w:rsidRPr="00A6613E">
        <w:rPr>
          <w:rFonts w:ascii="微软雅黑" w:eastAsia="微软雅黑" w:hAnsi="微软雅黑" w:hint="eastAsia"/>
          <w:bCs/>
          <w:szCs w:val="21"/>
        </w:rPr>
        <w:t>品牌科研</w:t>
      </w:r>
      <w:r w:rsidR="00A179BF" w:rsidRPr="00A6613E">
        <w:rPr>
          <w:rFonts w:ascii="微软雅黑" w:eastAsia="微软雅黑" w:hAnsi="微软雅黑" w:hint="eastAsia"/>
          <w:bCs/>
          <w:szCs w:val="21"/>
        </w:rPr>
        <w:t>实力</w:t>
      </w:r>
      <w:r w:rsidRPr="00A6613E">
        <w:rPr>
          <w:rFonts w:ascii="微软雅黑" w:eastAsia="微软雅黑" w:hAnsi="微软雅黑" w:hint="eastAsia"/>
          <w:bCs/>
          <w:szCs w:val="21"/>
        </w:rPr>
        <w:t>背书</w:t>
      </w:r>
      <w:r w:rsidR="00A179BF" w:rsidRPr="00A6613E">
        <w:rPr>
          <w:rFonts w:ascii="微软雅黑" w:eastAsia="微软雅黑" w:hAnsi="微软雅黑" w:hint="eastAsia"/>
          <w:bCs/>
          <w:szCs w:val="21"/>
        </w:rPr>
        <w:t>吸睛圈粉</w:t>
      </w:r>
      <w:r w:rsidR="00A6613E" w:rsidRPr="00A6613E">
        <w:rPr>
          <w:rFonts w:ascii="微软雅黑" w:eastAsia="微软雅黑" w:hAnsi="微软雅黑" w:hint="eastAsia"/>
          <w:bCs/>
          <w:szCs w:val="21"/>
        </w:rPr>
        <w:t>。</w:t>
      </w:r>
    </w:p>
    <w:p w14:paraId="40CD6329" w14:textId="2A42F353" w:rsidR="0023173E" w:rsidRDefault="00A179BF" w:rsidP="00A6613E">
      <w:pPr>
        <w:pStyle w:val="af2"/>
        <w:numPr>
          <w:ilvl w:val="0"/>
          <w:numId w:val="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Cs/>
          <w:szCs w:val="21"/>
        </w:rPr>
      </w:pPr>
      <w:r w:rsidRPr="00A6613E">
        <w:rPr>
          <w:rFonts w:ascii="微软雅黑" w:eastAsia="微软雅黑" w:hAnsi="微软雅黑" w:hint="eastAsia"/>
          <w:bCs/>
          <w:szCs w:val="21"/>
        </w:rPr>
        <w:t>线下全渠道联合，品宣覆盖全国25个省份</w:t>
      </w:r>
      <w:r w:rsidR="00A6613E" w:rsidRPr="00A6613E">
        <w:rPr>
          <w:rFonts w:ascii="微软雅黑" w:eastAsia="微软雅黑" w:hAnsi="微软雅黑" w:hint="eastAsia"/>
          <w:bCs/>
          <w:szCs w:val="21"/>
        </w:rPr>
        <w:t>。</w:t>
      </w:r>
    </w:p>
    <w:p w14:paraId="657D85FA" w14:textId="1D71EE5F" w:rsidR="00A6613E" w:rsidRPr="00A6613E" w:rsidRDefault="00A6613E" w:rsidP="00A6613E">
      <w:pPr>
        <w:pStyle w:val="af2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 w:hint="eastAsia"/>
          <w:bCs/>
          <w:szCs w:val="21"/>
        </w:rPr>
      </w:pPr>
      <w:r w:rsidRPr="00A6613E">
        <w:rPr>
          <w:rFonts w:ascii="微软雅黑" w:eastAsia="微软雅黑" w:hAnsi="微软雅黑"/>
          <w:bCs/>
          <w:szCs w:val="21"/>
        </w:rPr>
        <w:drawing>
          <wp:inline distT="0" distB="0" distL="0" distR="0" wp14:anchorId="36D26337" wp14:editId="393880B1">
            <wp:extent cx="5720715" cy="1354455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79640" w14:textId="24657E28" w:rsidR="0023173E" w:rsidRPr="00A6613E" w:rsidRDefault="00A179BF" w:rsidP="00A6613E">
      <w:pPr>
        <w:pStyle w:val="af2"/>
        <w:numPr>
          <w:ilvl w:val="0"/>
          <w:numId w:val="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Cs/>
          <w:szCs w:val="21"/>
        </w:rPr>
      </w:pPr>
      <w:r w:rsidRPr="00A6613E">
        <w:rPr>
          <w:rFonts w:ascii="微软雅黑" w:eastAsia="微软雅黑" w:hAnsi="微软雅黑" w:hint="eastAsia"/>
          <w:bCs/>
          <w:szCs w:val="21"/>
        </w:rPr>
        <w:t>全国城市地标点亮霸屏，覆盖广泛人群</w:t>
      </w:r>
      <w:r w:rsidR="00A6613E" w:rsidRPr="00A6613E">
        <w:rPr>
          <w:rFonts w:ascii="微软雅黑" w:eastAsia="微软雅黑" w:hAnsi="微软雅黑" w:hint="eastAsia"/>
          <w:bCs/>
          <w:szCs w:val="21"/>
        </w:rPr>
        <w:t>。</w:t>
      </w:r>
    </w:p>
    <w:p w14:paraId="33B2A3E0" w14:textId="29896BF6" w:rsidR="0023173E" w:rsidRDefault="00A179BF" w:rsidP="00A6613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76672" behindDoc="0" locked="0" layoutInCell="1" allowOverlap="1" wp14:anchorId="2ABC8228" wp14:editId="424631B2">
            <wp:simplePos x="0" y="0"/>
            <wp:positionH relativeFrom="column">
              <wp:posOffset>9248775</wp:posOffset>
            </wp:positionH>
            <wp:positionV relativeFrom="paragraph">
              <wp:posOffset>454660</wp:posOffset>
            </wp:positionV>
            <wp:extent cx="1162050" cy="2573655"/>
            <wp:effectExtent l="0" t="0" r="0" b="17145"/>
            <wp:wrapNone/>
            <wp:docPr id="4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3"/>
                    <pic:cNvPicPr>
                      <a:picLocks noChangeAspect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613E" w:rsidRPr="00A6613E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747EDCF9" wp14:editId="41F03744">
            <wp:extent cx="5720715" cy="1243330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13E" w:rsidRPr="00A6613E">
        <w:rPr>
          <w:rFonts w:ascii="微软雅黑" w:eastAsia="微软雅黑" w:hAnsi="微软雅黑"/>
          <w:sz w:val="21"/>
          <w:szCs w:val="21"/>
        </w:rPr>
        <w:t xml:space="preserve"> </w: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FB894F7" wp14:editId="1737B3DB">
            <wp:simplePos x="0" y="0"/>
            <wp:positionH relativeFrom="column">
              <wp:posOffset>7062470</wp:posOffset>
            </wp:positionH>
            <wp:positionV relativeFrom="paragraph">
              <wp:posOffset>67945</wp:posOffset>
            </wp:positionV>
            <wp:extent cx="1136015" cy="2531745"/>
            <wp:effectExtent l="0" t="0" r="6985" b="1905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015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459267" w14:textId="17FF8E31" w:rsidR="0023173E" w:rsidRDefault="00A179BF" w:rsidP="00A6613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2、平台携手品牌资源聚合，多方位曝光助力引流</w:t>
      </w:r>
      <w:r w:rsidR="00A6613E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0A433E22" w14:textId="2DD73164" w:rsidR="0023173E" w:rsidRPr="00A6613E" w:rsidRDefault="00A179BF" w:rsidP="00A6613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A6613E">
        <w:rPr>
          <w:rFonts w:ascii="微软雅黑" w:eastAsia="微软雅黑" w:hAnsi="微软雅黑" w:hint="eastAsia"/>
          <w:bCs/>
          <w:sz w:val="21"/>
          <w:szCs w:val="21"/>
        </w:rPr>
        <w:t>a）联动明星+头部KOL+母婴社群，多维传播触达，扩散活动核心内容，推动话题声量</w:t>
      </w:r>
      <w:r w:rsidR="00A6613E" w:rsidRPr="00A6613E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08461B7D" w14:textId="24237361" w:rsidR="0023173E" w:rsidRPr="00A6613E" w:rsidRDefault="00A179BF" w:rsidP="00A6613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0"/>
          <w:szCs w:val="20"/>
        </w:rPr>
      </w:pPr>
      <w:r w:rsidRPr="00A6613E">
        <w:rPr>
          <w:rFonts w:ascii="微软雅黑" w:eastAsia="微软雅黑" w:hAnsi="微软雅黑" w:hint="eastAsia"/>
          <w:bCs/>
          <w:sz w:val="21"/>
          <w:szCs w:val="21"/>
        </w:rPr>
        <w:t>联合权威媒体</w:t>
      </w:r>
      <w:r w:rsidRPr="00A6613E">
        <w:rPr>
          <w:rFonts w:ascii="微软雅黑" w:eastAsia="微软雅黑" w:hAnsi="微软雅黑"/>
          <w:bCs/>
          <w:sz w:val="21"/>
          <w:szCs w:val="21"/>
        </w:rPr>
        <w:t>Discovery探索频道发布视频</w:t>
      </w:r>
      <w:r w:rsidRPr="00A6613E">
        <w:rPr>
          <w:rFonts w:ascii="微软雅黑" w:eastAsia="微软雅黑" w:hAnsi="微软雅黑" w:hint="eastAsia"/>
          <w:bCs/>
          <w:sz w:val="21"/>
          <w:szCs w:val="21"/>
        </w:rPr>
        <w:t>：</w:t>
      </w:r>
      <w:hyperlink r:id="rId14" w:history="1">
        <w:r>
          <w:rPr>
            <w:rStyle w:val="af1"/>
            <w:rFonts w:ascii="微软雅黑" w:eastAsia="微软雅黑" w:hAnsi="微软雅黑" w:hint="eastAsia"/>
            <w:sz w:val="20"/>
            <w:szCs w:val="20"/>
          </w:rPr>
          <w:t>https://m.weibo.cn/6579054687/4558539488238240</w:t>
        </w:r>
      </w:hyperlink>
      <w:r>
        <w:rPr>
          <w:rFonts w:ascii="微软雅黑" w:eastAsia="微软雅黑" w:hAnsi="微软雅黑" w:hint="eastAsia"/>
          <w:sz w:val="20"/>
          <w:szCs w:val="20"/>
        </w:rPr>
        <w:t xml:space="preserve"> </w:t>
      </w:r>
    </w:p>
    <w:p w14:paraId="3C0C2987" w14:textId="430AE28E" w:rsidR="0023173E" w:rsidRPr="00A6613E" w:rsidRDefault="00A179BF" w:rsidP="00A6613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#郑希怡邀请王晰成团# 话题链接</w:t>
      </w:r>
      <w:hyperlink r:id="rId15" w:history="1">
        <w:r>
          <w:rPr>
            <w:rStyle w:val="af1"/>
            <w:rFonts w:ascii="微软雅黑" w:eastAsia="微软雅黑" w:hAnsi="微软雅黑" w:hint="eastAsia"/>
            <w:sz w:val="21"/>
            <w:szCs w:val="21"/>
          </w:rPr>
          <w:t>http://s.weibo.com/weibo?q=%23%E9%83%91%E</w:t>
        </w:r>
        <w:r>
          <w:rPr>
            <w:rStyle w:val="af1"/>
            <w:rFonts w:ascii="微软雅黑" w:eastAsia="微软雅黑" w:hAnsi="微软雅黑" w:hint="eastAsia"/>
            <w:sz w:val="21"/>
            <w:szCs w:val="21"/>
          </w:rPr>
          <w:t>5</w:t>
        </w:r>
        <w:r>
          <w:rPr>
            <w:rStyle w:val="af1"/>
            <w:rFonts w:ascii="微软雅黑" w:eastAsia="微软雅黑" w:hAnsi="微软雅黑" w:hint="eastAsia"/>
            <w:sz w:val="21"/>
            <w:szCs w:val="21"/>
          </w:rPr>
          <w:t>%B8%8C%E6%80%A1%E9%82%80%E7%8E%8B%E6%99%B0%E6%88%90%E</w:t>
        </w:r>
        <w:r>
          <w:rPr>
            <w:rStyle w:val="af1"/>
            <w:rFonts w:ascii="微软雅黑" w:eastAsia="微软雅黑" w:hAnsi="微软雅黑" w:hint="eastAsia"/>
            <w:sz w:val="21"/>
            <w:szCs w:val="21"/>
          </w:rPr>
          <w:t>5</w:t>
        </w:r>
        <w:r>
          <w:rPr>
            <w:rStyle w:val="af1"/>
            <w:rFonts w:ascii="微软雅黑" w:eastAsia="微软雅黑" w:hAnsi="微软雅黑" w:hint="eastAsia"/>
            <w:sz w:val="21"/>
            <w:szCs w:val="21"/>
          </w:rPr>
          <w:t>%9B%A2%23</w:t>
        </w:r>
      </w:hyperlink>
    </w:p>
    <w:p w14:paraId="17CAEFF4" w14:textId="6B156FD1" w:rsidR="0023173E" w:rsidRPr="00A6613E" w:rsidRDefault="00A179BF" w:rsidP="00A6613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6613E">
        <w:rPr>
          <w:rFonts w:ascii="微软雅黑" w:eastAsia="微软雅黑" w:hAnsi="微软雅黑" w:hint="eastAsia"/>
          <w:bCs/>
          <w:sz w:val="21"/>
          <w:szCs w:val="21"/>
        </w:rPr>
        <w:t>b）美赞臣联动蓝V矩阵配合发布微博内容，提升超品日影响力</w:t>
      </w:r>
      <w:r w:rsidR="00A6613E" w:rsidRPr="00A6613E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5F6431B7" w14:textId="249E70FF" w:rsidR="0023173E" w:rsidRDefault="00A179BF" w:rsidP="00A6613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A6613E">
        <w:rPr>
          <w:rFonts w:ascii="微软雅黑" w:eastAsia="微软雅黑" w:hAnsi="微软雅黑" w:hint="eastAsia"/>
          <w:bCs/>
          <w:sz w:val="21"/>
          <w:szCs w:val="21"/>
        </w:rPr>
        <w:t>c）抖音、快手等短视频渠道深化与消费者沟通</w:t>
      </w:r>
      <w:r w:rsidR="00A6613E" w:rsidRPr="00A6613E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6DBE572A" w14:textId="3E95DF50" w:rsidR="0023173E" w:rsidRPr="00A6613E" w:rsidRDefault="00A6613E" w:rsidP="00A6613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1B6DC279" wp14:editId="683118EB">
            <wp:extent cx="916177" cy="1904696"/>
            <wp:effectExtent l="0" t="0" r="0" b="635"/>
            <wp:docPr id="21" name="图片 21" descr="快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快手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9173" cy="191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2E82F" w14:textId="16A4E824" w:rsidR="0023173E" w:rsidRDefault="00A179BF" w:rsidP="00A6613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3、京东AR互动：《测试臻宝不凡技能》扫码互动，趣味无限引流销售</w:t>
      </w:r>
      <w:r w:rsidR="00A6613E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3EDCCE28" w14:textId="7FA1EC68" w:rsidR="0023173E" w:rsidRPr="00A6613E" w:rsidRDefault="00A179BF" w:rsidP="00A6613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762502F6" wp14:editId="750028BB">
            <wp:extent cx="2335696" cy="4157610"/>
            <wp:effectExtent l="0" t="0" r="127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005" cy="416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DBD6F" w14:textId="77777777" w:rsidR="0023173E" w:rsidRDefault="00A179BF" w:rsidP="00A6613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50B90A30" w14:textId="287757C5" w:rsidR="0023173E" w:rsidRDefault="00A179BF" w:rsidP="00A6613E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本次美赞臣京东超级品牌日，传播集中于10月7日-10月11日爆发，美赞臣在微信、微博、抖音、快手等平台开启铺天盖地的宣传：</w:t>
      </w:r>
    </w:p>
    <w:p w14:paraId="52FC5B00" w14:textId="77777777" w:rsidR="00A6613E" w:rsidRDefault="00A179BF" w:rsidP="00A6613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传播上：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全线渠道传播实现1.6亿+曝光量，</w:t>
      </w:r>
      <w:r>
        <w:rPr>
          <w:rFonts w:ascii="微软雅黑" w:eastAsia="微软雅黑" w:hAnsi="微软雅黑" w:hint="eastAsia"/>
          <w:sz w:val="21"/>
          <w:szCs w:val="21"/>
        </w:rPr>
        <w:t>微博KOL传播总曝光量达990万；</w:t>
      </w:r>
      <w:r>
        <w:rPr>
          <w:rFonts w:ascii="微软雅黑" w:eastAsia="微软雅黑" w:hAnsi="微软雅黑" w:hint="eastAsia"/>
          <w:sz w:val="20"/>
          <w:szCs w:val="20"/>
        </w:rPr>
        <w:t>整合京东与美赞臣的优质资源，运用京东全域营销优势，结合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美赞臣品牌实力，赋能品牌营销，打造出京东母婴首个全渠道全链路全域营销案例</w:t>
      </w:r>
      <w:r w:rsidR="00A6613E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2D953CDB" w14:textId="1A4B39FD" w:rsidR="0023173E" w:rsidRPr="00A6613E" w:rsidRDefault="00A179BF" w:rsidP="00A6613E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销售上：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超品日当天全线货品顶配福利超品销量再创新高，实力领跑母婴奶粉品类。</w:t>
      </w:r>
    </w:p>
    <w:sectPr w:rsidR="0023173E" w:rsidRPr="00A6613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482C25" w14:textId="77777777" w:rsidR="00AE4528" w:rsidRDefault="00AE4528">
      <w:r>
        <w:separator/>
      </w:r>
    </w:p>
  </w:endnote>
  <w:endnote w:type="continuationSeparator" w:id="0">
    <w:p w14:paraId="4ECDEE9C" w14:textId="77777777" w:rsidR="00AE4528" w:rsidRDefault="00AE4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00000003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47B59" w14:textId="77777777" w:rsidR="0023173E" w:rsidRDefault="00A179BF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59ACE550" w14:textId="77777777" w:rsidR="0023173E" w:rsidRDefault="0023173E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52D75" w14:textId="77777777" w:rsidR="0023173E" w:rsidRDefault="0023173E">
    <w:pPr>
      <w:pStyle w:val="a7"/>
      <w:framePr w:wrap="around" w:vAnchor="text" w:hAnchor="margin" w:xAlign="right" w:y="1"/>
      <w:rPr>
        <w:rStyle w:val="ae"/>
      </w:rPr>
    </w:pPr>
  </w:p>
  <w:p w14:paraId="349DA816" w14:textId="77777777" w:rsidR="0023173E" w:rsidRDefault="0023173E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273B6" w14:textId="77777777" w:rsidR="0023173E" w:rsidRDefault="0023173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9A2AAF" w14:textId="77777777" w:rsidR="00AE4528" w:rsidRDefault="00AE4528">
      <w:r>
        <w:separator/>
      </w:r>
    </w:p>
  </w:footnote>
  <w:footnote w:type="continuationSeparator" w:id="0">
    <w:p w14:paraId="7F7B31AF" w14:textId="77777777" w:rsidR="00AE4528" w:rsidRDefault="00AE45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24C9D" w14:textId="77777777" w:rsidR="0023173E" w:rsidRDefault="0023173E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339A7" w14:textId="77777777" w:rsidR="0023173E" w:rsidRDefault="00A179BF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0F41A63" wp14:editId="6FA524B9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44F11" w14:textId="77777777" w:rsidR="0023173E" w:rsidRDefault="0023173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F4CAC8"/>
    <w:multiLevelType w:val="singleLevel"/>
    <w:tmpl w:val="21F4CAC8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E1C2476"/>
    <w:multiLevelType w:val="hybridMultilevel"/>
    <w:tmpl w:val="4604682C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90B2257"/>
    <w:multiLevelType w:val="hybridMultilevel"/>
    <w:tmpl w:val="3C982580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173E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C76AA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179BF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613E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4528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11F7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2E45631A"/>
    <w:rsid w:val="452B1F6A"/>
    <w:rsid w:val="5702665E"/>
    <w:rsid w:val="5F1515DC"/>
    <w:rsid w:val="6AEA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3DD4F6D"/>
  <w15:docId w15:val="{7C047233-9378-4B35-AC59-C9FF52EAB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f0">
    <w:name w:val="Emphasis"/>
    <w:basedOn w:val="a0"/>
    <w:qFormat/>
    <w:rPr>
      <w:i/>
    </w:rPr>
  </w:style>
  <w:style w:type="character" w:styleId="af1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2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3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s.weibo.com/weibo?q=%23%E9%83%91%E5%B8%8C%E6%80%A1%E9%82%80%E7%8E%8B%E6%99%B0%E6%88%90%E5%9B%A2%23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m.weibo.cn/6579054687/4558539488238240" TargetMode="Externa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54B063-920A-6B47-8659-3D3F7679A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180</Words>
  <Characters>1032</Characters>
  <Application>Microsoft Office Word</Application>
  <DocSecurity>0</DocSecurity>
  <Lines>8</Lines>
  <Paragraphs>2</Paragraphs>
  <ScaleCrop>false</ScaleCrop>
  <Company>WWW.YlmF.CoM</Company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用户</cp:lastModifiedBy>
  <cp:revision>3</cp:revision>
  <cp:lastPrinted>2012-10-11T08:46:00Z</cp:lastPrinted>
  <dcterms:created xsi:type="dcterms:W3CDTF">2021-02-21T10:31:00Z</dcterms:created>
  <dcterms:modified xsi:type="dcterms:W3CDTF">2021-02-21T10:42:00Z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2052-11.1.0.10024</vt:lpwstr>
  </property>
</Properties>
</file>