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30F4ED64" w:rsidR="008B689B" w:rsidRPr="000415BB" w:rsidRDefault="00DF2ECF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DF2ECF">
        <w:rPr>
          <w:rFonts w:ascii="微软雅黑" w:eastAsia="微软雅黑" w:hAnsi="微软雅黑"/>
          <w:b/>
          <w:sz w:val="32"/>
          <w:szCs w:val="32"/>
        </w:rPr>
        <w:t>董明珠快手直播带货首秀</w:t>
      </w:r>
    </w:p>
    <w:p w14:paraId="0B14D8D6" w14:textId="290A598D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F10220" w:rsidRPr="00F10220">
        <w:rPr>
          <w:rFonts w:ascii="微软雅黑" w:eastAsia="微软雅黑" w:hAnsi="微软雅黑" w:hint="eastAsia"/>
          <w:bCs/>
          <w:sz w:val="21"/>
          <w:szCs w:val="21"/>
        </w:rPr>
        <w:t>格力</w:t>
      </w:r>
    </w:p>
    <w:p w14:paraId="39CF38F3" w14:textId="5C73D390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F10220" w:rsidRPr="00F10220">
        <w:rPr>
          <w:rFonts w:ascii="微软雅黑" w:eastAsia="微软雅黑" w:hAnsi="微软雅黑" w:hint="eastAsia"/>
          <w:bCs/>
          <w:sz w:val="21"/>
          <w:szCs w:val="21"/>
        </w:rPr>
        <w:t>家电</w:t>
      </w:r>
    </w:p>
    <w:p w14:paraId="3323FB02" w14:textId="716C426F" w:rsidR="00F10220" w:rsidRDefault="008B689B" w:rsidP="00F10220">
      <w:pPr>
        <w:textAlignment w:val="baseline"/>
        <w:rPr>
          <w:rFonts w:ascii="微软雅黑" w:eastAsia="微软雅黑" w:hAnsi="微软雅黑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F10220" w:rsidRPr="0067091B">
        <w:rPr>
          <w:rFonts w:ascii="微软雅黑" w:eastAsia="微软雅黑" w:hAnsi="微软雅黑"/>
          <w:szCs w:val="21"/>
        </w:rPr>
        <w:t>2020.</w:t>
      </w:r>
      <w:r w:rsidR="00F10220">
        <w:rPr>
          <w:rFonts w:ascii="微软雅黑" w:eastAsia="微软雅黑" w:hAnsi="微软雅黑"/>
          <w:szCs w:val="21"/>
        </w:rPr>
        <w:t>0</w:t>
      </w:r>
      <w:r w:rsidR="00F10220" w:rsidRPr="0067091B">
        <w:rPr>
          <w:rFonts w:ascii="微软雅黑" w:eastAsia="微软雅黑" w:hAnsi="微软雅黑"/>
          <w:szCs w:val="21"/>
        </w:rPr>
        <w:t>5.</w:t>
      </w:r>
      <w:r w:rsidR="00F10220">
        <w:rPr>
          <w:rFonts w:ascii="微软雅黑" w:eastAsia="微软雅黑" w:hAnsi="微软雅黑"/>
          <w:szCs w:val="21"/>
        </w:rPr>
        <w:t>0</w:t>
      </w:r>
      <w:r w:rsidR="00F10220" w:rsidRPr="0067091B">
        <w:rPr>
          <w:rFonts w:ascii="微软雅黑" w:eastAsia="微软雅黑" w:hAnsi="微软雅黑"/>
          <w:szCs w:val="21"/>
        </w:rPr>
        <w:t>5-</w:t>
      </w:r>
      <w:r w:rsidR="00DF2ECF">
        <w:rPr>
          <w:rFonts w:ascii="微软雅黑" w:eastAsia="微软雅黑" w:hAnsi="微软雅黑"/>
          <w:szCs w:val="21"/>
        </w:rPr>
        <w:t>0</w:t>
      </w:r>
      <w:r w:rsidR="00F10220" w:rsidRPr="0067091B">
        <w:rPr>
          <w:rFonts w:ascii="微软雅黑" w:eastAsia="微软雅黑" w:hAnsi="微软雅黑"/>
          <w:szCs w:val="21"/>
        </w:rPr>
        <w:t>5.15</w:t>
      </w:r>
    </w:p>
    <w:p w14:paraId="283EDB48" w14:textId="5A77F44B" w:rsidR="008875A4" w:rsidRPr="00DF2ECF" w:rsidRDefault="000631F9" w:rsidP="00DF2ECF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DF2ECF" w:rsidRPr="00DF2ECF">
        <w:rPr>
          <w:rFonts w:ascii="微软雅黑" w:eastAsia="微软雅黑" w:hAnsi="微软雅黑"/>
          <w:bCs/>
          <w:sz w:val="21"/>
          <w:szCs w:val="21"/>
        </w:rPr>
        <w:t>直播营销类</w:t>
      </w:r>
    </w:p>
    <w:p w14:paraId="0E6F1D1F" w14:textId="77777777" w:rsidR="00B5241D" w:rsidRPr="002B1FC2" w:rsidRDefault="000631F9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3012A5A" w14:textId="77777777" w:rsidR="00F10220" w:rsidRPr="00F10220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t>一场突如其来的疫情，</w:t>
      </w:r>
      <w:r w:rsidRPr="00F10220">
        <w:rPr>
          <w:rFonts w:ascii="微软雅黑" w:eastAsia="微软雅黑" w:hAnsi="微软雅黑"/>
          <w:sz w:val="21"/>
          <w:szCs w:val="21"/>
        </w:rPr>
        <w:t>2020年，家电行业历经“至暗时刻”。面对终端市场销售安装服务无法开展，格力传统线下渠道优势成为劣势，在家电销售旺季到来之际，格力急需破解销售困局，实现品牌与销量双丰收。</w:t>
      </w:r>
    </w:p>
    <w:p w14:paraId="5EC26608" w14:textId="77777777" w:rsidR="00F10220" w:rsidRPr="00F10220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t>作为国内日活</w:t>
      </w:r>
      <w:r w:rsidRPr="00F10220">
        <w:rPr>
          <w:rFonts w:ascii="微软雅黑" w:eastAsia="微软雅黑" w:hAnsi="微软雅黑"/>
          <w:sz w:val="21"/>
          <w:szCs w:val="21"/>
        </w:rPr>
        <w:t xml:space="preserve">3亿短视频平台，快手依托优质的公域流量和独特的私域流量，吸引了大量品牌主开启线下转线上营销模式。 </w:t>
      </w:r>
    </w:p>
    <w:p w14:paraId="02BA1205" w14:textId="62D1289C" w:rsidR="000631F9" w:rsidRPr="00B5241D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t>二者一拍即合，快手为格力量身定制“董明珠快手直播首秀”营销解决方案，为传统制造业转型升级提供更多可行性探索方向，</w:t>
      </w:r>
      <w:r w:rsidRPr="00F10220">
        <w:rPr>
          <w:rFonts w:ascii="微软雅黑" w:eastAsia="微软雅黑" w:hAnsi="微软雅黑"/>
          <w:sz w:val="21"/>
          <w:szCs w:val="21"/>
        </w:rPr>
        <w:t xml:space="preserve"> 实现“品、效、销”一体化商业赋能。</w:t>
      </w:r>
    </w:p>
    <w:p w14:paraId="3751F760" w14:textId="77777777" w:rsidR="000631F9" w:rsidRPr="002B1FC2" w:rsidRDefault="000631F9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1DC71B68" w14:textId="77777777" w:rsidR="00F10220" w:rsidRPr="006B7AAF" w:rsidRDefault="00F10220" w:rsidP="00DF2ECF">
      <w:pPr>
        <w:rPr>
          <w:rFonts w:ascii="微软雅黑" w:eastAsia="微软雅黑" w:hAnsi="微软雅黑"/>
        </w:rPr>
      </w:pPr>
      <w:r w:rsidRPr="006B7AAF">
        <w:rPr>
          <w:rFonts w:ascii="微软雅黑" w:eastAsia="微软雅黑" w:hAnsi="微软雅黑"/>
        </w:rPr>
        <w:t>1、为传统制造业探索出一种可复制化的直播商业营销模式；</w:t>
      </w:r>
    </w:p>
    <w:p w14:paraId="7A731BC6" w14:textId="77777777" w:rsidR="00F10220" w:rsidRPr="006B7AAF" w:rsidRDefault="00F10220" w:rsidP="00DF2ECF">
      <w:pPr>
        <w:rPr>
          <w:rFonts w:ascii="微软雅黑" w:eastAsia="微软雅黑" w:hAnsi="微软雅黑"/>
        </w:rPr>
      </w:pPr>
      <w:r w:rsidRPr="006B7AAF">
        <w:rPr>
          <w:rFonts w:ascii="微软雅黑" w:eastAsia="微软雅黑" w:hAnsi="微软雅黑"/>
        </w:rPr>
        <w:t>2、实现格力品牌与销量突破，切实帮助实体经济复苏；</w:t>
      </w:r>
    </w:p>
    <w:p w14:paraId="376F3567" w14:textId="1C76CEE3" w:rsidR="00E40EE7" w:rsidRDefault="00F10220" w:rsidP="00DF2ECF">
      <w:pPr>
        <w:textAlignment w:val="baseline"/>
        <w:rPr>
          <w:rFonts w:ascii="微软雅黑" w:eastAsia="微软雅黑" w:hAnsi="微软雅黑"/>
        </w:rPr>
      </w:pPr>
      <w:r w:rsidRPr="006B7AAF">
        <w:rPr>
          <w:rFonts w:ascii="微软雅黑" w:eastAsia="微软雅黑" w:hAnsi="微软雅黑"/>
        </w:rPr>
        <w:t>3、印证快手独有的公域流量和独特的私域流量商业价值，创新“短视频+”营销场景模式；</w:t>
      </w:r>
    </w:p>
    <w:p w14:paraId="14EBA2D9" w14:textId="2F1C2F60" w:rsidR="00DF2ECF" w:rsidRPr="00DF2ECF" w:rsidRDefault="00DF2ECF" w:rsidP="00DF2ECF">
      <w:pPr>
        <w:spacing w:before="100" w:beforeAutospacing="1" w:after="100" w:afterAutospacing="1"/>
        <w:rPr>
          <w:rFonts w:ascii="微软雅黑" w:eastAsia="微软雅黑" w:hAnsi="微软雅黑" w:hint="eastAsia"/>
          <w:color w:val="000000" w:themeColor="text1"/>
          <w:sz w:val="20"/>
        </w:rPr>
      </w:pPr>
      <w:r w:rsidRPr="00DF2ECF">
        <w:rPr>
          <w:rFonts w:ascii="微软雅黑" w:eastAsia="微软雅黑" w:hAnsi="微软雅黑" w:hint="eastAsia"/>
          <w:color w:val="000000" w:themeColor="text1"/>
          <w:sz w:val="21"/>
          <w:szCs w:val="21"/>
        </w:rPr>
        <w:t>视频：</w:t>
      </w:r>
      <w:hyperlink r:id="rId8" w:history="1">
        <w:r w:rsidRPr="00DF2ECF">
          <w:rPr>
            <w:rStyle w:val="a5"/>
            <w:rFonts w:ascii="微软雅黑" w:eastAsia="微软雅黑" w:hAnsi="微软雅黑"/>
            <w:sz w:val="21"/>
            <w:szCs w:val="21"/>
          </w:rPr>
          <w:t>www.bilibili.com/video/BV1aU4y1</w:t>
        </w:r>
        <w:r w:rsidRPr="00DF2ECF">
          <w:rPr>
            <w:rStyle w:val="a5"/>
            <w:rFonts w:ascii="微软雅黑" w:eastAsia="微软雅黑" w:hAnsi="微软雅黑"/>
            <w:sz w:val="21"/>
            <w:szCs w:val="21"/>
          </w:rPr>
          <w:t>4</w:t>
        </w:r>
        <w:r w:rsidRPr="00DF2ECF">
          <w:rPr>
            <w:rStyle w:val="a5"/>
            <w:rFonts w:ascii="微软雅黑" w:eastAsia="微软雅黑" w:hAnsi="微软雅黑"/>
            <w:sz w:val="21"/>
            <w:szCs w:val="21"/>
          </w:rPr>
          <w:t>7f1/</w:t>
        </w:r>
      </w:hyperlink>
    </w:p>
    <w:p w14:paraId="40607E58" w14:textId="77777777" w:rsidR="00B5241D" w:rsidRPr="002B1FC2" w:rsidRDefault="000631F9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14EE4679" w14:textId="77777777" w:rsidR="00F10220" w:rsidRPr="00F10220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10220">
        <w:rPr>
          <w:rFonts w:ascii="微软雅黑" w:eastAsia="微软雅黑" w:hAnsi="微软雅黑"/>
          <w:sz w:val="21"/>
          <w:szCs w:val="21"/>
        </w:rPr>
        <w:t>不同于其他平台，快手老铁们或许正是格力品牌最广泛的受众：他们分布在中国大中小城市，他们熟悉格力品牌，以使用国货名牌为荣，愿意为品质付费，也看重性价比，他们性格实在自称“老铁”，而“铁娘子”董明珠在这里也烙印着靠谱的标签，拥有天然信任基础。</w:t>
      </w:r>
    </w:p>
    <w:p w14:paraId="1B361015" w14:textId="14125A84" w:rsidR="000631F9" w:rsidRPr="002B1FC2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2"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t>我们发现品质、价格、体验将成为打动老铁的关键，基于此，我们最终决定以“</w:t>
      </w:r>
      <w:r w:rsidRPr="00F10220">
        <w:rPr>
          <w:rFonts w:ascii="微软雅黑" w:eastAsia="微软雅黑" w:hAnsi="微软雅黑"/>
          <w:sz w:val="21"/>
          <w:szCs w:val="21"/>
        </w:rPr>
        <w:t>CEO+网红+主持人”的阵容搭配，来一场平台超大力度补贴的沉浸式直播，提供丰富的品类阵容，将“格力体验馆”搬到消费者眼前，多重刺激来激发消费者购物欲。</w:t>
      </w:r>
    </w:p>
    <w:p w14:paraId="0413AEA7" w14:textId="77777777" w:rsidR="00B5241D" w:rsidRPr="002B1FC2" w:rsidRDefault="000631F9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690932F5" w14:textId="77777777" w:rsidR="00F10220" w:rsidRPr="00F10220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lastRenderedPageBreak/>
        <w:t>媒体策略上，针对不同阶段选取不同的传播内容角度和渠道，全方面打造本次直播事件，吸引更多用户。</w:t>
      </w:r>
    </w:p>
    <w:p w14:paraId="20F4E315" w14:textId="77777777" w:rsidR="00F10220" w:rsidRPr="00F10220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t>直播前主要聚焦在快手站内，通过快手开屏、信息流、活动推广banner、直播推广banner、预热视频、搜索热榜、站内大V宣推、专题页等各资源位互相配合，保证快手老铁们在最大程度上被直播信息辐射。同时在快手的官方微博微信告知直播信息。</w:t>
      </w:r>
    </w:p>
    <w:p w14:paraId="6DB85CB1" w14:textId="77777777" w:rsidR="00F10220" w:rsidRPr="00F10220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t>直播中站内资源持续推广，官方推荐“今天看点啥”弹出直播信息、垂类标签置顶、正在直播通知、直播间一号位上下滑等顶级流量曝光直播。</w:t>
      </w:r>
    </w:p>
    <w:p w14:paraId="54C8D7C1" w14:textId="4FC8A409" w:rsidR="00F10220" w:rsidRDefault="00F10220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10220">
        <w:rPr>
          <w:rFonts w:ascii="微软雅黑" w:eastAsia="微软雅黑" w:hAnsi="微软雅黑" w:hint="eastAsia"/>
          <w:sz w:val="21"/>
          <w:szCs w:val="21"/>
        </w:rPr>
        <w:t>直播后以微博话题#董明珠快手直播带货#为开端进行发酵，从传播直播话题、出圈金句、直播影响力等角度在微博微信网媒等渠道进行传播，以此扩散至其他用户圈层，达到出圈热议的效果。</w:t>
      </w:r>
    </w:p>
    <w:p w14:paraId="5F49CFB9" w14:textId="1FE80FDA" w:rsidR="007C546C" w:rsidRPr="00F10220" w:rsidRDefault="007C546C" w:rsidP="00DF2ECF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0" distR="0" wp14:anchorId="3912D63B" wp14:editId="09BC3C7D">
            <wp:extent cx="2108200" cy="4546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0" distR="0" wp14:anchorId="24B4F1BE" wp14:editId="74BC9EC9">
            <wp:extent cx="2607013" cy="4531924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798" cy="459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B1FC2" w:rsidRDefault="000631F9" w:rsidP="00DF2EC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63AC91FD" w14:textId="3CE4C7E4" w:rsidR="00F10220" w:rsidRPr="00DF2ECF" w:rsidRDefault="00DF2ECF" w:rsidP="00DF2EC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直播全面破圈，成为全民热点话题，#董明珠快手直播带货#微博话题阅读量1</w:t>
      </w:r>
      <w:r w:rsidR="00F10220" w:rsidRPr="00DF2ECF">
        <w:rPr>
          <w:rFonts w:ascii="微软雅黑" w:eastAsia="微软雅黑" w:hAnsi="微软雅黑"/>
          <w:sz w:val="21"/>
          <w:szCs w:val="21"/>
        </w:rPr>
        <w:t>.1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亿，</w:t>
      </w:r>
      <w:r w:rsidR="00F10220" w:rsidRPr="00DF2ECF">
        <w:rPr>
          <w:rFonts w:ascii="微软雅黑" w:eastAsia="微软雅黑" w:hAnsi="微软雅黑"/>
          <w:sz w:val="21"/>
          <w:szCs w:val="21"/>
        </w:rPr>
        <w:t>“董明珠”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、“格力”</w:t>
      </w:r>
      <w:r w:rsidR="00F10220" w:rsidRPr="00DF2ECF">
        <w:rPr>
          <w:rFonts w:ascii="微软雅黑" w:eastAsia="微软雅黑" w:hAnsi="微软雅黑"/>
          <w:sz w:val="21"/>
          <w:szCs w:val="21"/>
        </w:rPr>
        <w:t>关键词各项指数当日及后续飙升明显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，全媒体大头条新闻主动报道解读，格力品牌迅速占位暑期家电市场声量第一位；</w:t>
      </w:r>
    </w:p>
    <w:p w14:paraId="6E6984D4" w14:textId="24419199" w:rsidR="00F10220" w:rsidRPr="00DF2ECF" w:rsidRDefault="00DF2ECF" w:rsidP="00DF2EC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lastRenderedPageBreak/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当天直播累积观看人数3</w:t>
      </w:r>
      <w:r w:rsidR="00F10220" w:rsidRPr="00DF2ECF">
        <w:rPr>
          <w:rFonts w:ascii="微软雅黑" w:eastAsia="微软雅黑" w:hAnsi="微软雅黑"/>
          <w:sz w:val="21"/>
          <w:szCs w:val="21"/>
        </w:rPr>
        <w:t>440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万，</w:t>
      </w:r>
      <w:r w:rsidR="00F10220" w:rsidRPr="00DF2ECF">
        <w:rPr>
          <w:rFonts w:ascii="微软雅黑" w:eastAsia="微软雅黑" w:hAnsi="微软雅黑"/>
          <w:sz w:val="21"/>
          <w:szCs w:val="21"/>
        </w:rPr>
        <w:t>最高同时在线人数137万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，当日直播三小时</w:t>
      </w:r>
      <w:r w:rsidR="00F10220" w:rsidRPr="00DF2ECF">
        <w:rPr>
          <w:rFonts w:ascii="微软雅黑" w:eastAsia="微软雅黑" w:hAnsi="微软雅黑"/>
          <w:sz w:val="21"/>
          <w:szCs w:val="21"/>
        </w:rPr>
        <w:t>GMV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达</w:t>
      </w:r>
      <w:r w:rsidR="00F10220" w:rsidRPr="00DF2ECF">
        <w:rPr>
          <w:rFonts w:ascii="微软雅黑" w:eastAsia="微软雅黑" w:hAnsi="微软雅黑"/>
          <w:sz w:val="21"/>
          <w:szCs w:val="21"/>
        </w:rPr>
        <w:t>3.1 亿+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，账号累计涨粉5</w:t>
      </w:r>
      <w:r w:rsidR="00F10220" w:rsidRPr="00DF2ECF">
        <w:rPr>
          <w:rFonts w:ascii="微软雅黑" w:eastAsia="微软雅黑" w:hAnsi="微软雅黑"/>
          <w:sz w:val="21"/>
          <w:szCs w:val="21"/>
        </w:rPr>
        <w:t>0w+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，格力就此开启线上直播新营销模式；</w:t>
      </w:r>
    </w:p>
    <w:p w14:paraId="2FD2AE79" w14:textId="53035DDE" w:rsidR="00F10220" w:rsidRPr="00F10220" w:rsidRDefault="00DF2ECF" w:rsidP="00DF2ECF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快手用户的高购买力被更多品牌所关注，“老铁经济”影响力攀升，成熟的直播操盘能力与流量，吸引1</w:t>
      </w:r>
      <w:r w:rsidR="00F10220" w:rsidRPr="00DF2ECF">
        <w:rPr>
          <w:rFonts w:ascii="微软雅黑" w:eastAsia="微软雅黑" w:hAnsi="微软雅黑"/>
          <w:sz w:val="21"/>
          <w:szCs w:val="21"/>
        </w:rPr>
        <w:t>00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+品牌的后续合作意向，为快手商业化持续注入更多能量，成功打造短视频+营销标杆案例，复制C</w:t>
      </w:r>
      <w:r w:rsidR="00F10220" w:rsidRPr="00DF2ECF">
        <w:rPr>
          <w:rFonts w:ascii="微软雅黑" w:eastAsia="微软雅黑" w:hAnsi="微软雅黑"/>
          <w:sz w:val="21"/>
          <w:szCs w:val="21"/>
        </w:rPr>
        <w:t>EO</w:t>
      </w:r>
      <w:r w:rsidR="00F10220" w:rsidRPr="00DF2ECF">
        <w:rPr>
          <w:rFonts w:ascii="微软雅黑" w:eastAsia="微软雅黑" w:hAnsi="微软雅黑" w:hint="eastAsia"/>
          <w:sz w:val="21"/>
          <w:szCs w:val="21"/>
        </w:rPr>
        <w:t>+网红直播带货的“快手模式”。</w:t>
      </w:r>
    </w:p>
    <w:p w14:paraId="0BC98F98" w14:textId="5966FF57" w:rsidR="00BC7577" w:rsidRPr="00DF2ECF" w:rsidRDefault="00F10220" w:rsidP="00DF2ECF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F10220">
        <w:rPr>
          <w:rFonts w:ascii="微软雅黑" w:eastAsia="微软雅黑" w:hAnsi="微软雅黑" w:hint="eastAsia"/>
          <w:b/>
          <w:bCs/>
          <w:sz w:val="21"/>
          <w:szCs w:val="21"/>
        </w:rPr>
        <w:t>数据来源：</w:t>
      </w:r>
      <w:r w:rsidRPr="00F10220">
        <w:rPr>
          <w:rFonts w:ascii="微软雅黑" w:eastAsia="微软雅黑" w:hAnsi="微软雅黑"/>
          <w:sz w:val="21"/>
          <w:szCs w:val="21"/>
        </w:rPr>
        <w:t>话题数据来源于微博平台“话题”公开阅读数据；格力股价上涨数据来源于深圳股票交易所；其余数据均来自快手平台项目数据。</w:t>
      </w:r>
    </w:p>
    <w:sectPr w:rsidR="00BC7577" w:rsidRPr="00DF2ECF" w:rsidSect="00970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AEAE" w14:textId="77777777" w:rsidR="006F3879" w:rsidRDefault="006F3879">
      <w:r>
        <w:separator/>
      </w:r>
    </w:p>
  </w:endnote>
  <w:endnote w:type="continuationSeparator" w:id="0">
    <w:p w14:paraId="2B03582A" w14:textId="77777777" w:rsidR="006F3879" w:rsidRDefault="006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9218" w14:textId="77777777" w:rsidR="00000FCE" w:rsidRDefault="00000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2658" w14:textId="77777777" w:rsidR="006F3879" w:rsidRDefault="006F3879">
      <w:r>
        <w:separator/>
      </w:r>
    </w:p>
  </w:footnote>
  <w:footnote w:type="continuationSeparator" w:id="0">
    <w:p w14:paraId="1A8D5981" w14:textId="77777777" w:rsidR="006F3879" w:rsidRDefault="006F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1EB6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ED3B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314971"/>
    <w:multiLevelType w:val="hybridMultilevel"/>
    <w:tmpl w:val="FEA803F8"/>
    <w:lvl w:ilvl="0" w:tplc="13B2F87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D5274A"/>
    <w:multiLevelType w:val="hybridMultilevel"/>
    <w:tmpl w:val="08701FF0"/>
    <w:lvl w:ilvl="0" w:tplc="13B2F874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1FB9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54942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3879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C546C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2F04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6D81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07FF5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2ECF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10220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DF2EC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F2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ibili.com/video/BV1aU4y147f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1214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3</cp:revision>
  <cp:lastPrinted>2012-10-11T08:46:00Z</cp:lastPrinted>
  <dcterms:created xsi:type="dcterms:W3CDTF">2021-02-21T02:46:00Z</dcterms:created>
  <dcterms:modified xsi:type="dcterms:W3CDTF">2021-02-21T02:47:00Z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