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6123CA4" w14:textId="29EA80FB" w:rsidR="00B1169D" w:rsidRPr="00B1169D" w:rsidRDefault="00B1169D" w:rsidP="00B1169D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B1169D">
        <w:rPr>
          <w:rFonts w:ascii="微软雅黑" w:eastAsia="微软雅黑" w:hAnsi="微软雅黑"/>
          <w:b/>
          <w:sz w:val="32"/>
          <w:szCs w:val="32"/>
        </w:rPr>
        <w:t>「宝马花式晒盲盒」——汽车电商社会化裂变营销新突破</w:t>
      </w:r>
    </w:p>
    <w:p w14:paraId="0B14D8D6" w14:textId="6BD1369A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A2334A">
        <w:rPr>
          <w:rFonts w:ascii="微软雅黑" w:eastAsia="微软雅黑" w:hAnsi="微软雅黑" w:hint="eastAsia"/>
          <w:sz w:val="21"/>
          <w:szCs w:val="21"/>
        </w:rPr>
        <w:t>宝马</w:t>
      </w:r>
    </w:p>
    <w:p w14:paraId="39CF38F3" w14:textId="7FEDA187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A2334A">
        <w:rPr>
          <w:rFonts w:ascii="微软雅黑" w:eastAsia="微软雅黑" w:hAnsi="微软雅黑" w:hint="eastAsia"/>
          <w:sz w:val="21"/>
          <w:szCs w:val="21"/>
        </w:rPr>
        <w:t>汽车</w:t>
      </w:r>
    </w:p>
    <w:p w14:paraId="5DC88663" w14:textId="3D6E3D78" w:rsidR="008B689B" w:rsidRPr="00A2334A" w:rsidRDefault="008B689B" w:rsidP="00A2334A"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A2334A" w:rsidRPr="00A2334A">
        <w:rPr>
          <w:rFonts w:ascii="微软雅黑" w:eastAsia="微软雅黑" w:hAnsi="微软雅黑" w:hint="eastAsia"/>
          <w:bCs/>
          <w:sz w:val="21"/>
          <w:szCs w:val="21"/>
        </w:rPr>
        <w:t>2</w:t>
      </w:r>
      <w:r w:rsidR="00A2334A" w:rsidRPr="00A2334A">
        <w:rPr>
          <w:rFonts w:ascii="微软雅黑" w:eastAsia="微软雅黑" w:hAnsi="微软雅黑"/>
          <w:bCs/>
          <w:sz w:val="21"/>
          <w:szCs w:val="21"/>
        </w:rPr>
        <w:t>020</w:t>
      </w:r>
      <w:r w:rsidR="00B1169D">
        <w:rPr>
          <w:rFonts w:ascii="微软雅黑" w:eastAsia="微软雅黑" w:hAnsi="微软雅黑"/>
          <w:bCs/>
          <w:sz w:val="21"/>
          <w:szCs w:val="21"/>
        </w:rPr>
        <w:t>.0</w:t>
      </w:r>
      <w:r w:rsidR="00A2334A" w:rsidRPr="00A2334A">
        <w:rPr>
          <w:rFonts w:ascii="微软雅黑" w:eastAsia="微软雅黑" w:hAnsi="微软雅黑"/>
          <w:bCs/>
        </w:rPr>
        <w:t>6</w:t>
      </w:r>
      <w:r w:rsidR="00B1169D">
        <w:rPr>
          <w:rFonts w:ascii="微软雅黑" w:eastAsia="微软雅黑" w:hAnsi="微软雅黑" w:hint="eastAsia"/>
          <w:bCs/>
        </w:rPr>
        <w:t>.</w:t>
      </w:r>
      <w:r w:rsidR="00B1169D">
        <w:rPr>
          <w:rFonts w:ascii="微软雅黑" w:eastAsia="微软雅黑" w:hAnsi="微软雅黑"/>
          <w:bCs/>
        </w:rPr>
        <w:t>0</w:t>
      </w:r>
      <w:r w:rsidR="00A2334A" w:rsidRPr="00A2334A">
        <w:rPr>
          <w:rFonts w:ascii="微软雅黑" w:eastAsia="微软雅黑" w:hAnsi="微软雅黑"/>
          <w:bCs/>
        </w:rPr>
        <w:t>7-</w:t>
      </w:r>
      <w:r w:rsidR="00B1169D">
        <w:rPr>
          <w:rFonts w:ascii="微软雅黑" w:eastAsia="微软雅黑" w:hAnsi="微软雅黑"/>
          <w:bCs/>
        </w:rPr>
        <w:t>0</w:t>
      </w:r>
      <w:r w:rsidR="00A2334A" w:rsidRPr="00A2334A">
        <w:rPr>
          <w:rFonts w:ascii="微软雅黑" w:eastAsia="微软雅黑" w:hAnsi="微软雅黑"/>
          <w:bCs/>
        </w:rPr>
        <w:t>6</w:t>
      </w:r>
      <w:r w:rsidR="00B1169D">
        <w:rPr>
          <w:rFonts w:ascii="微软雅黑" w:eastAsia="微软雅黑" w:hAnsi="微软雅黑" w:hint="eastAsia"/>
          <w:bCs/>
        </w:rPr>
        <w:t>.</w:t>
      </w:r>
      <w:r w:rsidR="00A2334A" w:rsidRPr="00A2334A">
        <w:rPr>
          <w:rFonts w:ascii="微软雅黑" w:eastAsia="微软雅黑" w:hAnsi="微软雅黑"/>
          <w:bCs/>
        </w:rPr>
        <w:t>17</w:t>
      </w:r>
    </w:p>
    <w:p w14:paraId="4E689FBF" w14:textId="77777777" w:rsidR="00B1169D" w:rsidRDefault="000631F9" w:rsidP="00B1169D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A2334A" w:rsidRPr="00A2334A">
        <w:rPr>
          <w:rFonts w:ascii="微软雅黑" w:eastAsia="微软雅黑" w:hAnsi="微软雅黑" w:hint="eastAsia"/>
          <w:bCs/>
          <w:sz w:val="21"/>
          <w:szCs w:val="21"/>
        </w:rPr>
        <w:t>社会化营销</w:t>
      </w:r>
    </w:p>
    <w:p w14:paraId="105A14CC" w14:textId="77777777" w:rsidR="00B1169D" w:rsidRDefault="000631F9" w:rsidP="00B1169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F9CB54E" w14:textId="7A27079E" w:rsidR="00280BA8" w:rsidRPr="00B1169D" w:rsidRDefault="00B1169D" w:rsidP="00B1169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1169D">
        <w:rPr>
          <w:rFonts w:ascii="微软雅黑" w:eastAsia="微软雅黑" w:hAnsi="微软雅黑" w:hint="eastAsia"/>
          <w:sz w:val="21"/>
          <w:szCs w:val="21"/>
        </w:rPr>
        <w:t>1、</w:t>
      </w:r>
      <w:r w:rsidR="00280BA8" w:rsidRPr="00B1169D">
        <w:rPr>
          <w:rFonts w:ascii="微软雅黑" w:eastAsia="微软雅黑" w:hAnsi="微软雅黑"/>
          <w:sz w:val="21"/>
          <w:szCs w:val="21"/>
        </w:rPr>
        <w:t xml:space="preserve">品牌背景 </w:t>
      </w:r>
    </w:p>
    <w:p w14:paraId="513971C5" w14:textId="77777777" w:rsidR="00B1169D" w:rsidRPr="00B1169D" w:rsidRDefault="00280BA8" w:rsidP="00B1169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1169D">
        <w:rPr>
          <w:rFonts w:ascii="微软雅黑" w:eastAsia="微软雅黑" w:hAnsi="微软雅黑"/>
          <w:sz w:val="21"/>
          <w:szCs w:val="21"/>
        </w:rPr>
        <w:t>受疫情影响，BMW618也将营销重点聚焦在线上，怎样在众多的汽车促销里，玩出属于BMW的豪华车特色玩法，实现品牌的好感度提升，并实现线上营销为线下带来新的转化呢？</w:t>
      </w:r>
    </w:p>
    <w:p w14:paraId="1208BE5B" w14:textId="41863EED" w:rsidR="00280BA8" w:rsidRPr="00B1169D" w:rsidRDefault="00B1169D" w:rsidP="00B1169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1169D">
        <w:rPr>
          <w:rFonts w:ascii="微软雅黑" w:eastAsia="微软雅黑" w:hAnsi="微软雅黑" w:hint="eastAsia"/>
          <w:sz w:val="21"/>
          <w:szCs w:val="21"/>
        </w:rPr>
        <w:t>2、</w:t>
      </w:r>
      <w:r w:rsidR="00280BA8" w:rsidRPr="00B1169D">
        <w:rPr>
          <w:rFonts w:ascii="微软雅黑" w:eastAsia="微软雅黑" w:hAnsi="微软雅黑"/>
          <w:sz w:val="21"/>
          <w:szCs w:val="21"/>
        </w:rPr>
        <w:t xml:space="preserve">品牌挑战 </w:t>
      </w:r>
    </w:p>
    <w:p w14:paraId="02BA1205" w14:textId="465C42A4" w:rsidR="000631F9" w:rsidRPr="00B1169D" w:rsidRDefault="00280BA8" w:rsidP="00B1169D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B1169D">
        <w:rPr>
          <w:rFonts w:ascii="微软雅黑" w:eastAsia="微软雅黑" w:hAnsi="微软雅黑"/>
          <w:sz w:val="21"/>
          <w:szCs w:val="21"/>
        </w:rPr>
        <w:t>BMW电商部门在预算吃紧的情况下，希望借助短视频的创意玩法，引发更多的自传播，最好能结合经销商带来“线下转化”。难点在于，怎样通过小成本投入，打造社交病毒大事件，同时不浪费线上流量，为经销商助力？</w:t>
      </w:r>
    </w:p>
    <w:p w14:paraId="3751F760" w14:textId="77777777" w:rsidR="000631F9" w:rsidRPr="002B1FC2" w:rsidRDefault="000631F9" w:rsidP="00B1169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751B4836" w14:textId="5C756C5C" w:rsidR="00280BA8" w:rsidRPr="00B1169D" w:rsidRDefault="00280BA8" w:rsidP="00B1169D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B1169D">
        <w:rPr>
          <w:rFonts w:ascii="微软雅黑" w:eastAsia="微软雅黑" w:hAnsi="微软雅黑"/>
          <w:b/>
          <w:bCs/>
          <w:sz w:val="21"/>
          <w:szCs w:val="21"/>
        </w:rPr>
        <w:t>【电商转化】</w:t>
      </w:r>
      <w:r w:rsidRPr="00B1169D">
        <w:rPr>
          <w:rFonts w:ascii="微软雅黑" w:eastAsia="微软雅黑" w:hAnsi="微软雅黑"/>
          <w:sz w:val="21"/>
          <w:szCs w:val="21"/>
        </w:rPr>
        <w:t>将BMW的购车礼品、金融政策、BMW周边等，推给更多消费者，形成更多购买转化；</w:t>
      </w:r>
    </w:p>
    <w:p w14:paraId="1E8CA1A6" w14:textId="1FCAFD02" w:rsidR="00280BA8" w:rsidRPr="00B1169D" w:rsidRDefault="00280BA8" w:rsidP="00B1169D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B1169D">
        <w:rPr>
          <w:rFonts w:ascii="微软雅黑" w:eastAsia="微软雅黑" w:hAnsi="微软雅黑"/>
          <w:b/>
          <w:bCs/>
          <w:sz w:val="21"/>
          <w:szCs w:val="21"/>
        </w:rPr>
        <w:t>【品牌曝光+种草】</w:t>
      </w:r>
      <w:r w:rsidRPr="00B1169D">
        <w:rPr>
          <w:rFonts w:ascii="微软雅黑" w:eastAsia="微软雅黑" w:hAnsi="微软雅黑"/>
          <w:sz w:val="21"/>
          <w:szCs w:val="21"/>
        </w:rPr>
        <w:t>通过618期间BMW别出心裁的创意，从众多促销中脱颖而出，提升品牌好感度，进一步扩大传播声量。</w:t>
      </w:r>
    </w:p>
    <w:p w14:paraId="40607E58" w14:textId="5920E7F3" w:rsidR="00B5241D" w:rsidRDefault="000631F9" w:rsidP="00B1169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5E6F2E97" w14:textId="1BDACEA9" w:rsidR="00CD7B59" w:rsidRPr="00B1169D" w:rsidRDefault="00CD7B59" w:rsidP="00B1169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 w:rsidRPr="00B1169D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洞察：</w:t>
      </w:r>
    </w:p>
    <w:p w14:paraId="7507197C" w14:textId="77777777" w:rsidR="00070431" w:rsidRPr="00B1169D" w:rsidRDefault="00070431" w:rsidP="00B1169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1169D">
        <w:rPr>
          <w:rFonts w:ascii="微软雅黑" w:eastAsia="微软雅黑" w:hAnsi="微软雅黑"/>
          <w:sz w:val="21"/>
          <w:szCs w:val="21"/>
        </w:rPr>
        <w:t>压垮骆驼的一亿根稻草，最后一根，也许比前99,999,999根更重要。汽车消费者在最后的决策阶段，往往最后的刺激，能带来迅速的消费转化。同时，年轻的汽车消费者对金融政策、汽车周边、礼品等常规情况下意向一般，但盲盒概念，会极大刺激年轻人的探索欲，让购买充满未知性。</w:t>
      </w:r>
    </w:p>
    <w:p w14:paraId="1B361015" w14:textId="49590BAB" w:rsidR="000631F9" w:rsidRPr="00B1169D" w:rsidRDefault="00070431" w:rsidP="00B1169D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B1169D">
        <w:rPr>
          <w:rFonts w:ascii="微软雅黑" w:eastAsia="微软雅黑" w:hAnsi="微软雅黑"/>
          <w:sz w:val="21"/>
          <w:szCs w:val="21"/>
        </w:rPr>
        <w:t>所以，在最后的决策阶段，让成交有趣并有一定的不确定性，反而极大的促进了转化的效果。</w:t>
      </w:r>
    </w:p>
    <w:p w14:paraId="4A28B0B9" w14:textId="7C6D6275" w:rsidR="00CD7B59" w:rsidRPr="00B1169D" w:rsidRDefault="00CD7B59" w:rsidP="00B1169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 w:rsidRPr="00B1169D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创意：</w:t>
      </w:r>
    </w:p>
    <w:p w14:paraId="0B670E8E" w14:textId="78218612" w:rsidR="00CD7B59" w:rsidRPr="00B1169D" w:rsidRDefault="00CD7B59" w:rsidP="00B1169D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B1169D">
        <w:rPr>
          <w:rFonts w:ascii="微软雅黑" w:eastAsia="微软雅黑" w:hAnsi="微软雅黑"/>
          <w:sz w:val="21"/>
          <w:szCs w:val="21"/>
        </w:rPr>
        <w:lastRenderedPageBreak/>
        <w:t>我们将购车礼品、金融政策、BMW周边，包装成盲盒的概念，借助年轻人喜闻乐见的盲盒概念，结合主打年轻人的车型X2、X1等，在618电商节期间，首先通过抖音种草盲盒，其次限量发售“BMW618盲盒”，以16.8元的价格，让准备购车的BMW客群，有机会赢取更大的礼品。</w:t>
      </w:r>
    </w:p>
    <w:p w14:paraId="0413AEA7" w14:textId="530767F4" w:rsidR="00B5241D" w:rsidRDefault="000631F9" w:rsidP="00B1169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2572AECB" w14:textId="6E829F29" w:rsidR="00A2334A" w:rsidRPr="00B1169D" w:rsidRDefault="00A2334A" w:rsidP="00B1169D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B1169D">
        <w:rPr>
          <w:rFonts w:ascii="微软雅黑" w:eastAsia="微软雅黑" w:hAnsi="微软雅黑"/>
          <w:sz w:val="21"/>
          <w:szCs w:val="21"/>
        </w:rPr>
        <w:t>1、</w:t>
      </w:r>
      <w:r w:rsidRPr="00B1169D">
        <w:rPr>
          <w:rFonts w:ascii="微软雅黑" w:eastAsia="微软雅黑" w:hAnsi="微软雅黑"/>
          <w:b/>
          <w:bCs/>
          <w:sz w:val="21"/>
          <w:szCs w:val="21"/>
        </w:rPr>
        <w:t>【</w:t>
      </w:r>
      <w:r w:rsidR="00DD6E80" w:rsidRPr="00B1169D">
        <w:rPr>
          <w:rFonts w:ascii="微软雅黑" w:eastAsia="微软雅黑" w:hAnsi="微软雅黑" w:hint="eastAsia"/>
          <w:b/>
          <w:bCs/>
          <w:sz w:val="21"/>
          <w:szCs w:val="21"/>
        </w:rPr>
        <w:t>降纬打击，客单价高的宝马也出盲盒了？</w:t>
      </w:r>
      <w:r w:rsidRPr="00B1169D">
        <w:rPr>
          <w:rFonts w:ascii="微软雅黑" w:eastAsia="微软雅黑" w:hAnsi="微软雅黑"/>
          <w:b/>
          <w:bCs/>
          <w:sz w:val="21"/>
          <w:szCs w:val="21"/>
        </w:rPr>
        <w:t>】</w:t>
      </w:r>
      <w:r w:rsidR="00DD6E80" w:rsidRPr="00B1169D">
        <w:rPr>
          <w:rFonts w:ascii="微软雅黑" w:eastAsia="微软雅黑" w:hAnsi="微软雅黑"/>
          <w:sz w:val="21"/>
          <w:szCs w:val="21"/>
        </w:rPr>
        <w:t>借助盲盒热点激发年轻客群</w:t>
      </w:r>
      <w:r w:rsidRPr="00B1169D">
        <w:rPr>
          <w:rFonts w:ascii="微软雅黑" w:eastAsia="微软雅黑" w:hAnsi="微软雅黑"/>
          <w:sz w:val="21"/>
          <w:szCs w:val="21"/>
        </w:rPr>
        <w:t>，通过</w:t>
      </w:r>
      <w:r w:rsidRPr="00B1169D">
        <w:rPr>
          <w:rFonts w:ascii="微软雅黑" w:eastAsia="微软雅黑" w:hAnsi="微软雅黑"/>
          <w:b/>
          <w:bCs/>
          <w:sz w:val="21"/>
          <w:szCs w:val="21"/>
        </w:rPr>
        <w:t>“好家伙！花式晒盲盒”</w:t>
      </w:r>
      <w:r w:rsidRPr="00B1169D">
        <w:rPr>
          <w:rFonts w:ascii="微软雅黑" w:eastAsia="微软雅黑" w:hAnsi="微软雅黑"/>
          <w:sz w:val="21"/>
          <w:szCs w:val="21"/>
        </w:rPr>
        <w:t>社交挑战引发客群关注，同时通过品牌锚点、话题，使更多人了解活动，开启全民花式种草的抖音任务挑战</w:t>
      </w:r>
    </w:p>
    <w:p w14:paraId="36358A15" w14:textId="028CCC34" w:rsidR="00A2334A" w:rsidRPr="00A2334A" w:rsidRDefault="00A2334A" w:rsidP="00B1169D">
      <w:pPr>
        <w:spacing w:before="100" w:beforeAutospacing="1" w:after="100" w:afterAutospacing="1"/>
        <w:jc w:val="center"/>
        <w:rPr>
          <w:rFonts w:ascii="微软雅黑" w:eastAsia="微软雅黑" w:hAnsi="微软雅黑" w:hint="eastAsia"/>
        </w:rPr>
      </w:pPr>
      <w:r w:rsidRPr="00A2334A">
        <w:rPr>
          <w:rFonts w:ascii="微软雅黑" w:eastAsia="微软雅黑" w:hAnsi="微软雅黑"/>
        </w:rPr>
        <w:fldChar w:fldCharType="begin"/>
      </w:r>
      <w:r w:rsidRPr="00A2334A">
        <w:rPr>
          <w:rFonts w:ascii="微软雅黑" w:eastAsia="微软雅黑" w:hAnsi="微软雅黑"/>
        </w:rPr>
        <w:instrText xml:space="preserve"> INCLUDEPICTURE "https://bytedance.feishu.cn/space/api/box/stream/download/asynccode/?code=MDA4ZjU4YWIyZTAzMDVjNjE5OTM1YWEyNzM4MGNhZTRfeHZOT0xGYnhiUU9taHNpZ2RjWFNnR0pHTG11Qk1HTVBfVG9rZW46Ym94Y25HTWxVWDNaSGlmZVg4SDlSNEx2SWtkXzE2MTE0ODYxMDk6MTYxMTQ4OTcwOV9WNA" \* MERGEFORMATINET </w:instrText>
      </w:r>
      <w:r w:rsidRPr="00A2334A">
        <w:rPr>
          <w:rFonts w:ascii="微软雅黑" w:eastAsia="微软雅黑" w:hAnsi="微软雅黑"/>
        </w:rPr>
        <w:fldChar w:fldCharType="separate"/>
      </w:r>
      <w:r w:rsidRPr="00A2334A">
        <w:rPr>
          <w:rFonts w:ascii="微软雅黑" w:eastAsia="微软雅黑" w:hAnsi="微软雅黑"/>
          <w:noProof/>
        </w:rPr>
        <w:drawing>
          <wp:inline distT="0" distB="0" distL="0" distR="0" wp14:anchorId="11F9436A" wp14:editId="3E5BCEC6">
            <wp:extent cx="4950585" cy="3102015"/>
            <wp:effectExtent l="0" t="0" r="0" b="0"/>
            <wp:docPr id="6" name="图片 1" descr="图形用户界面, 应用程序&#10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图形用户界面, 应用程序&#10;&#10;描述已自动生成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585" cy="310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334A">
        <w:rPr>
          <w:rFonts w:ascii="微软雅黑" w:eastAsia="微软雅黑" w:hAnsi="微软雅黑"/>
        </w:rPr>
        <w:fldChar w:fldCharType="end"/>
      </w:r>
    </w:p>
    <w:p w14:paraId="3EFF22D1" w14:textId="623BF7BE" w:rsidR="00A2334A" w:rsidRPr="00B1169D" w:rsidRDefault="00A2334A" w:rsidP="00B1169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1169D">
        <w:rPr>
          <w:rFonts w:ascii="微软雅黑" w:eastAsia="微软雅黑" w:hAnsi="微软雅黑"/>
          <w:sz w:val="21"/>
          <w:szCs w:val="21"/>
        </w:rPr>
        <w:t>2、</w:t>
      </w:r>
      <w:r w:rsidRPr="00B1169D">
        <w:rPr>
          <w:rFonts w:ascii="微软雅黑" w:eastAsia="微软雅黑" w:hAnsi="微软雅黑"/>
          <w:b/>
          <w:bCs/>
          <w:sz w:val="21"/>
          <w:szCs w:val="21"/>
        </w:rPr>
        <w:t>【</w:t>
      </w:r>
      <w:r w:rsidR="00DD6E80" w:rsidRPr="00B1169D">
        <w:rPr>
          <w:rFonts w:ascii="微软雅黑" w:eastAsia="微软雅黑" w:hAnsi="微软雅黑" w:hint="eastAsia"/>
          <w:b/>
          <w:bCs/>
          <w:sz w:val="21"/>
          <w:szCs w:val="21"/>
        </w:rPr>
        <w:t>扩大影响，</w:t>
      </w:r>
      <w:r w:rsidRPr="00B1169D">
        <w:rPr>
          <w:rFonts w:ascii="微软雅黑" w:eastAsia="微软雅黑" w:hAnsi="微软雅黑"/>
          <w:b/>
          <w:bCs/>
          <w:sz w:val="21"/>
          <w:szCs w:val="21"/>
        </w:rPr>
        <w:t>团结一切可以团结的力量】</w:t>
      </w:r>
      <w:r w:rsidRPr="00B1169D">
        <w:rPr>
          <w:rFonts w:ascii="微软雅黑" w:eastAsia="微软雅黑" w:hAnsi="微软雅黑"/>
          <w:sz w:val="21"/>
          <w:szCs w:val="21"/>
        </w:rPr>
        <w:t>吸引经销商+粉丝参与活动，花式晒盲盒，通过趣味短视频，进一步引起扩散，依靠算法，引发更多扩展。</w:t>
      </w:r>
    </w:p>
    <w:p w14:paraId="5CE787F0" w14:textId="77777777" w:rsidR="00A2334A" w:rsidRPr="00A2334A" w:rsidRDefault="00A2334A" w:rsidP="00B1169D">
      <w:pPr>
        <w:spacing w:before="100" w:beforeAutospacing="1" w:after="100" w:afterAutospacing="1"/>
        <w:rPr>
          <w:rFonts w:ascii="微软雅黑" w:eastAsia="微软雅黑" w:hAnsi="微软雅黑"/>
        </w:rPr>
      </w:pPr>
    </w:p>
    <w:p w14:paraId="5AE2C56A" w14:textId="78B63E9C" w:rsidR="00A2334A" w:rsidRPr="00A2334A" w:rsidRDefault="00A2334A" w:rsidP="00B1169D">
      <w:pPr>
        <w:spacing w:before="100" w:beforeAutospacing="1" w:after="100" w:afterAutospacing="1"/>
        <w:jc w:val="center"/>
        <w:rPr>
          <w:rFonts w:ascii="微软雅黑" w:eastAsia="微软雅黑" w:hAnsi="微软雅黑" w:hint="eastAsia"/>
        </w:rPr>
      </w:pPr>
      <w:r w:rsidRPr="00A2334A">
        <w:rPr>
          <w:rFonts w:ascii="微软雅黑" w:eastAsia="微软雅黑" w:hAnsi="微软雅黑"/>
        </w:rPr>
        <w:lastRenderedPageBreak/>
        <w:fldChar w:fldCharType="begin"/>
      </w:r>
      <w:r w:rsidRPr="00A2334A">
        <w:rPr>
          <w:rFonts w:ascii="微软雅黑" w:eastAsia="微软雅黑" w:hAnsi="微软雅黑"/>
        </w:rPr>
        <w:instrText xml:space="preserve"> INCLUDEPICTURE "https://bytedance.feishu.cn/space/api/box/stream/download/asynccode/?code=NTc0OGZiYjdiMTRiYjZjNzEzNzA3MjhhMzE2YzA1M2RfN1ZaSTQ4T0Jrc3BwclV1RFJ5SlZURUJLZXdLaVdGMkFfVG9rZW46Ym94Y25uSmdvcVpxNFNpcGlBY1RhZWVCdjJiXzE2MTE0ODYxMTA6MTYxMTQ4OTcxMF9WNA" \* MERGEFORMATINET </w:instrText>
      </w:r>
      <w:r w:rsidRPr="00A2334A">
        <w:rPr>
          <w:rFonts w:ascii="微软雅黑" w:eastAsia="微软雅黑" w:hAnsi="微软雅黑"/>
        </w:rPr>
        <w:fldChar w:fldCharType="separate"/>
      </w:r>
      <w:r w:rsidRPr="00A2334A">
        <w:rPr>
          <w:rFonts w:ascii="微软雅黑" w:eastAsia="微软雅黑" w:hAnsi="微软雅黑"/>
          <w:noProof/>
        </w:rPr>
        <w:drawing>
          <wp:inline distT="0" distB="0" distL="0" distR="0" wp14:anchorId="229BF9A6" wp14:editId="5696B330">
            <wp:extent cx="4872942" cy="3224288"/>
            <wp:effectExtent l="0" t="0" r="0" b="0"/>
            <wp:docPr id="5" name="图片 2" descr="图形用户界面, 文本&#10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图形用户界面, 文本&#10;&#10;描述已自动生成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42" cy="322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334A">
        <w:rPr>
          <w:rFonts w:ascii="微软雅黑" w:eastAsia="微软雅黑" w:hAnsi="微软雅黑"/>
        </w:rPr>
        <w:fldChar w:fldCharType="end"/>
      </w:r>
    </w:p>
    <w:p w14:paraId="7B4C1CDD" w14:textId="39215068" w:rsidR="00A2334A" w:rsidRPr="00B1169D" w:rsidRDefault="00A2334A" w:rsidP="00B1169D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B1169D">
        <w:rPr>
          <w:rFonts w:ascii="微软雅黑" w:eastAsia="微软雅黑" w:hAnsi="微软雅黑"/>
          <w:sz w:val="21"/>
          <w:szCs w:val="21"/>
        </w:rPr>
        <w:t>3、</w:t>
      </w:r>
      <w:r w:rsidRPr="00B1169D">
        <w:rPr>
          <w:rFonts w:ascii="微软雅黑" w:eastAsia="微软雅黑" w:hAnsi="微软雅黑"/>
          <w:b/>
          <w:bCs/>
          <w:sz w:val="21"/>
          <w:szCs w:val="21"/>
        </w:rPr>
        <w:t>【</w:t>
      </w:r>
      <w:r w:rsidR="00B97223" w:rsidRPr="00B1169D">
        <w:rPr>
          <w:rFonts w:ascii="微软雅黑" w:eastAsia="微软雅黑" w:hAnsi="微软雅黑" w:hint="eastAsia"/>
          <w:b/>
          <w:bCs/>
          <w:sz w:val="21"/>
          <w:szCs w:val="21"/>
        </w:rPr>
        <w:t>做好意向车主的临门一脚</w:t>
      </w:r>
      <w:r w:rsidRPr="00B1169D">
        <w:rPr>
          <w:rFonts w:ascii="微软雅黑" w:eastAsia="微软雅黑" w:hAnsi="微软雅黑"/>
          <w:b/>
          <w:bCs/>
          <w:sz w:val="21"/>
          <w:szCs w:val="21"/>
        </w:rPr>
        <w:t>】</w:t>
      </w:r>
      <w:r w:rsidR="00DD6E80" w:rsidRPr="00B1169D">
        <w:rPr>
          <w:rFonts w:ascii="微软雅黑" w:eastAsia="微软雅黑" w:hAnsi="微软雅黑"/>
          <w:sz w:val="21"/>
          <w:szCs w:val="21"/>
        </w:rPr>
        <w:t>线上营销直指线下领取礼品</w:t>
      </w:r>
      <w:r w:rsidR="00DD6E80" w:rsidRPr="00B1169D">
        <w:rPr>
          <w:rFonts w:ascii="微软雅黑" w:eastAsia="微软雅黑" w:hAnsi="微软雅黑" w:hint="eastAsia"/>
          <w:sz w:val="21"/>
          <w:szCs w:val="21"/>
        </w:rPr>
        <w:t>，</w:t>
      </w:r>
      <w:r w:rsidRPr="00B1169D">
        <w:rPr>
          <w:rFonts w:ascii="微软雅黑" w:eastAsia="微软雅黑" w:hAnsi="微软雅黑"/>
          <w:sz w:val="21"/>
          <w:szCs w:val="21"/>
        </w:rPr>
        <w:t>任务活动banner抢购盲盒，随机礼品更具未知性，吸引更多近期有购车意向的车主，618期间迅速转化，成功购车并领取礼品。</w:t>
      </w:r>
    </w:p>
    <w:p w14:paraId="00C9930E" w14:textId="4E1686F6" w:rsidR="000631F9" w:rsidRPr="00B1169D" w:rsidRDefault="00A2334A" w:rsidP="00B1169D">
      <w:pPr>
        <w:spacing w:before="100" w:beforeAutospacing="1" w:after="100" w:afterAutospacing="1"/>
        <w:rPr>
          <w:rFonts w:ascii="微软雅黑" w:eastAsia="微软雅黑" w:hAnsi="微软雅黑" w:hint="eastAsia"/>
        </w:rPr>
      </w:pPr>
      <w:r w:rsidRPr="00A2334A">
        <w:rPr>
          <w:rFonts w:ascii="微软雅黑" w:eastAsia="微软雅黑" w:hAnsi="微软雅黑"/>
        </w:rPr>
        <w:fldChar w:fldCharType="begin"/>
      </w:r>
      <w:r w:rsidRPr="00A2334A">
        <w:rPr>
          <w:rFonts w:ascii="微软雅黑" w:eastAsia="微软雅黑" w:hAnsi="微软雅黑"/>
        </w:rPr>
        <w:instrText xml:space="preserve"> INCLUDEPICTURE "https://bytedance.feishu.cn/space/api/box/stream/download/asynccode/?code=YjY0MjdlOTg5YWJkOThjOTdjYjFkYzYyZDM0MzQ1OTZfb0FwNWRSNmtSMHhQUldBTzM5ZHV5ZFY3VmFoOXJaa2ZfVG9rZW46Ym94Y25reklkcmk0cDh5UzdzMU1qOVhialRkXzE2MTE0ODYxMTA6MTYxMTQ4OTcxMF9WNA" \* MERGEFORMATINET </w:instrText>
      </w:r>
      <w:r w:rsidRPr="00A2334A">
        <w:rPr>
          <w:rFonts w:ascii="微软雅黑" w:eastAsia="微软雅黑" w:hAnsi="微软雅黑"/>
        </w:rPr>
        <w:fldChar w:fldCharType="separate"/>
      </w:r>
      <w:r w:rsidRPr="00A2334A">
        <w:rPr>
          <w:rFonts w:ascii="微软雅黑" w:eastAsia="微软雅黑" w:hAnsi="微软雅黑"/>
          <w:noProof/>
        </w:rPr>
        <w:drawing>
          <wp:inline distT="0" distB="0" distL="0" distR="0" wp14:anchorId="54C51B5D" wp14:editId="298B1C2B">
            <wp:extent cx="5720715" cy="2463800"/>
            <wp:effectExtent l="0" t="0" r="0" b="0"/>
            <wp:docPr id="4" name="图片 3" descr="图形用户界面, 文本, 应用程序&#10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图形用户界面, 文本, 应用程序&#10;&#10;描述已自动生成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334A">
        <w:rPr>
          <w:rFonts w:ascii="微软雅黑" w:eastAsia="微软雅黑" w:hAnsi="微软雅黑"/>
        </w:rPr>
        <w:fldChar w:fldCharType="end"/>
      </w:r>
    </w:p>
    <w:p w14:paraId="501B2660" w14:textId="46889A2A" w:rsidR="00E40EE7" w:rsidRDefault="000631F9" w:rsidP="00B1169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0A7DC559" w14:textId="77777777" w:rsidR="00280BA8" w:rsidRPr="00B1169D" w:rsidRDefault="00280BA8" w:rsidP="00B1169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1169D">
        <w:rPr>
          <w:rFonts w:ascii="微软雅黑" w:eastAsia="微软雅黑" w:hAnsi="微软雅黑"/>
          <w:b/>
          <w:bCs/>
          <w:sz w:val="21"/>
          <w:szCs w:val="21"/>
        </w:rPr>
        <w:t>【品牌曝光】</w:t>
      </w:r>
      <w:r w:rsidRPr="00B1169D">
        <w:rPr>
          <w:rFonts w:ascii="微软雅黑" w:eastAsia="微软雅黑" w:hAnsi="微软雅黑"/>
          <w:sz w:val="21"/>
          <w:szCs w:val="21"/>
        </w:rPr>
        <w:t>在预算较小的情况下，却获得了近</w:t>
      </w:r>
      <w:r w:rsidRPr="00B1169D">
        <w:rPr>
          <w:rFonts w:ascii="微软雅黑" w:eastAsia="微软雅黑" w:hAnsi="微软雅黑"/>
          <w:b/>
          <w:bCs/>
          <w:sz w:val="21"/>
          <w:szCs w:val="21"/>
        </w:rPr>
        <w:t>3500万+</w:t>
      </w:r>
      <w:r w:rsidRPr="00B1169D">
        <w:rPr>
          <w:rFonts w:ascii="微软雅黑" w:eastAsia="微软雅黑" w:hAnsi="微软雅黑"/>
          <w:sz w:val="21"/>
          <w:szCs w:val="21"/>
        </w:rPr>
        <w:t>相关视频播放，扩散了BMW618的传播声量；</w:t>
      </w:r>
    </w:p>
    <w:p w14:paraId="16088E86" w14:textId="77777777" w:rsidR="00280BA8" w:rsidRPr="00B1169D" w:rsidRDefault="00280BA8" w:rsidP="00B1169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1169D">
        <w:rPr>
          <w:rFonts w:ascii="微软雅黑" w:eastAsia="微软雅黑" w:hAnsi="微软雅黑"/>
          <w:b/>
          <w:bCs/>
          <w:sz w:val="21"/>
          <w:szCs w:val="21"/>
        </w:rPr>
        <w:t>【品牌种草】</w:t>
      </w:r>
      <w:r w:rsidRPr="00B1169D">
        <w:rPr>
          <w:rFonts w:ascii="微软雅黑" w:eastAsia="微软雅黑" w:hAnsi="微软雅黑"/>
          <w:sz w:val="21"/>
          <w:szCs w:val="21"/>
        </w:rPr>
        <w:t>收获了近</w:t>
      </w:r>
      <w:r w:rsidRPr="00B1169D">
        <w:rPr>
          <w:rFonts w:ascii="微软雅黑" w:eastAsia="微软雅黑" w:hAnsi="微软雅黑"/>
          <w:b/>
          <w:bCs/>
          <w:sz w:val="21"/>
          <w:szCs w:val="21"/>
        </w:rPr>
        <w:t>1300+</w:t>
      </w:r>
      <w:r w:rsidRPr="00B1169D">
        <w:rPr>
          <w:rFonts w:ascii="微软雅黑" w:eastAsia="微软雅黑" w:hAnsi="微软雅黑"/>
          <w:sz w:val="21"/>
          <w:szCs w:val="21"/>
        </w:rPr>
        <w:t>条高质量视频，参与投稿，极大的调动了BMW各地经销商的积极性和BMW粉丝的参与热情；</w:t>
      </w:r>
    </w:p>
    <w:p w14:paraId="4887F23B" w14:textId="5795A593" w:rsidR="00CD7B59" w:rsidRPr="00B1169D" w:rsidRDefault="00280BA8" w:rsidP="00B1169D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B1169D">
        <w:rPr>
          <w:rFonts w:ascii="微软雅黑" w:eastAsia="微软雅黑" w:hAnsi="微软雅黑"/>
          <w:b/>
          <w:bCs/>
          <w:sz w:val="21"/>
          <w:szCs w:val="21"/>
        </w:rPr>
        <w:t>【电商转化】</w:t>
      </w:r>
      <w:r w:rsidRPr="00B1169D">
        <w:rPr>
          <w:rFonts w:ascii="微软雅黑" w:eastAsia="微软雅黑" w:hAnsi="微软雅黑"/>
          <w:sz w:val="21"/>
          <w:szCs w:val="21"/>
        </w:rPr>
        <w:t>限量</w:t>
      </w:r>
      <w:r w:rsidRPr="00B1169D">
        <w:rPr>
          <w:rFonts w:ascii="微软雅黑" w:eastAsia="微软雅黑" w:hAnsi="微软雅黑"/>
          <w:b/>
          <w:bCs/>
          <w:sz w:val="21"/>
          <w:szCs w:val="21"/>
        </w:rPr>
        <w:t>7千多份</w:t>
      </w:r>
      <w:r w:rsidRPr="00B1169D">
        <w:rPr>
          <w:rFonts w:ascii="微软雅黑" w:eastAsia="微软雅黑" w:hAnsi="微软雅黑"/>
          <w:sz w:val="21"/>
          <w:szCs w:val="21"/>
        </w:rPr>
        <w:t>的“BMW盲盒”也全部被抢购一空，成功引爆BMW618电商营销。</w:t>
      </w:r>
    </w:p>
    <w:p w14:paraId="25EF3266" w14:textId="4B4CAD00" w:rsidR="00897DC3" w:rsidRPr="00A2334A" w:rsidRDefault="00897DC3" w:rsidP="00B1169D">
      <w:pPr>
        <w:spacing w:before="100" w:beforeAutospacing="1" w:after="100" w:afterAutospacing="1"/>
        <w:rPr>
          <w:rFonts w:ascii="微软雅黑" w:eastAsia="微软雅黑" w:hAnsi="微软雅黑"/>
          <w:color w:val="FF0000"/>
          <w:szCs w:val="21"/>
        </w:rPr>
      </w:pPr>
    </w:p>
    <w:sectPr w:rsidR="00897DC3" w:rsidRPr="00A2334A" w:rsidSect="00970C5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2C783E" w14:textId="77777777" w:rsidR="00E66D88" w:rsidRDefault="00E66D88">
      <w:r>
        <w:separator/>
      </w:r>
    </w:p>
  </w:endnote>
  <w:endnote w:type="continuationSeparator" w:id="0">
    <w:p w14:paraId="1F735F4E" w14:textId="77777777" w:rsidR="00E66D88" w:rsidRDefault="00E66D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F6A1A2" w14:textId="77777777" w:rsidR="00E66D88" w:rsidRDefault="00E66D88">
      <w:r>
        <w:separator/>
      </w:r>
    </w:p>
  </w:footnote>
  <w:footnote w:type="continuationSeparator" w:id="0">
    <w:p w14:paraId="2EB14C48" w14:textId="77777777" w:rsidR="00E66D88" w:rsidRDefault="00E66D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43514D1"/>
    <w:multiLevelType w:val="multilevel"/>
    <w:tmpl w:val="BA1E8E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004C5B"/>
    <w:multiLevelType w:val="hybridMultilevel"/>
    <w:tmpl w:val="EAD46A04"/>
    <w:lvl w:ilvl="0" w:tplc="7C1CD682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CA55590"/>
    <w:multiLevelType w:val="hybridMultilevel"/>
    <w:tmpl w:val="D92AD49E"/>
    <w:lvl w:ilvl="0" w:tplc="22D6DB0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1C912945"/>
    <w:multiLevelType w:val="multilevel"/>
    <w:tmpl w:val="02B8C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2E94160E"/>
    <w:multiLevelType w:val="multilevel"/>
    <w:tmpl w:val="7E8C2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99560A0"/>
    <w:multiLevelType w:val="hybridMultilevel"/>
    <w:tmpl w:val="F912B5F0"/>
    <w:lvl w:ilvl="0" w:tplc="286AF1C0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C2713C5"/>
    <w:multiLevelType w:val="hybridMultilevel"/>
    <w:tmpl w:val="06B6BF0E"/>
    <w:lvl w:ilvl="0" w:tplc="B67C3468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353021B"/>
    <w:multiLevelType w:val="multilevel"/>
    <w:tmpl w:val="C79069E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9"/>
  </w:num>
  <w:num w:numId="3">
    <w:abstractNumId w:val="4"/>
  </w:num>
  <w:num w:numId="4">
    <w:abstractNumId w:val="6"/>
  </w:num>
  <w:num w:numId="5">
    <w:abstractNumId w:val="0"/>
  </w:num>
  <w:num w:numId="6">
    <w:abstractNumId w:val="21"/>
  </w:num>
  <w:num w:numId="7">
    <w:abstractNumId w:val="18"/>
  </w:num>
  <w:num w:numId="8">
    <w:abstractNumId w:val="13"/>
  </w:num>
  <w:num w:numId="9">
    <w:abstractNumId w:val="12"/>
  </w:num>
  <w:num w:numId="10">
    <w:abstractNumId w:val="11"/>
  </w:num>
  <w:num w:numId="11">
    <w:abstractNumId w:val="16"/>
  </w:num>
  <w:num w:numId="12">
    <w:abstractNumId w:val="19"/>
  </w:num>
  <w:num w:numId="13">
    <w:abstractNumId w:val="8"/>
  </w:num>
  <w:num w:numId="14">
    <w:abstractNumId w:val="17"/>
  </w:num>
  <w:num w:numId="15">
    <w:abstractNumId w:val="5"/>
  </w:num>
  <w:num w:numId="16">
    <w:abstractNumId w:val="1"/>
  </w:num>
  <w:num w:numId="17">
    <w:abstractNumId w:val="20"/>
  </w:num>
  <w:num w:numId="18">
    <w:abstractNumId w:val="7"/>
  </w:num>
  <w:num w:numId="19">
    <w:abstractNumId w:val="15"/>
  </w:num>
  <w:num w:numId="20">
    <w:abstractNumId w:val="14"/>
  </w:num>
  <w:num w:numId="21">
    <w:abstractNumId w:val="2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44D3"/>
    <w:rsid w:val="00046CF7"/>
    <w:rsid w:val="000532E1"/>
    <w:rsid w:val="00056E4C"/>
    <w:rsid w:val="0006079A"/>
    <w:rsid w:val="000631F9"/>
    <w:rsid w:val="00070431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0BA8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271F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82A45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97DC3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423A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334A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1169D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97223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D7B59"/>
    <w:rsid w:val="00CE55AC"/>
    <w:rsid w:val="00D10268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D6E80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66D88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block-paste-placeholder">
    <w:name w:val="block-paste-placeholder"/>
    <w:basedOn w:val="a0"/>
    <w:rsid w:val="00A233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31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2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1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04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8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21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878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71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89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944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73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86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89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326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84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22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69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91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54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81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66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7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1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8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4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4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1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6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6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4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33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295</Words>
  <Characters>1688</Characters>
  <Application>Microsoft Office Word</Application>
  <DocSecurity>0</DocSecurity>
  <PresentationFormat/>
  <Lines>14</Lines>
  <Paragraphs>3</Paragraphs>
  <Slides>0</Slides>
  <Notes>0</Notes>
  <HiddenSlides>0</HiddenSlides>
  <MMClips>0</MMClips>
  <ScaleCrop>false</ScaleCrop>
  <Company>WWW.YlmF.CoM</Company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Microsoft Office User</cp:lastModifiedBy>
  <cp:revision>3</cp:revision>
  <cp:lastPrinted>2012-10-11T08:46:00Z</cp:lastPrinted>
  <dcterms:created xsi:type="dcterms:W3CDTF">2021-02-02T06:13:00Z</dcterms:created>
  <dcterms:modified xsi:type="dcterms:W3CDTF">2021-02-02T06:17:00Z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