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bookmarkStart w:id="1" w:name="_GoBack"/>
      <w:r>
        <w:rPr>
          <w:rFonts w:hint="eastAsia" w:ascii="微软雅黑" w:hAnsi="微软雅黑" w:eastAsia="微软雅黑" w:cs="Times New Roman"/>
          <w:b/>
          <w:sz w:val="32"/>
          <w:szCs w:val="32"/>
        </w:rPr>
        <w:t>华为</w:t>
      </w:r>
      <w:r>
        <w:rPr>
          <w:rFonts w:ascii="微软雅黑" w:hAnsi="微软雅黑" w:eastAsia="微软雅黑" w:cs="Times New Roman"/>
          <w:b/>
          <w:sz w:val="32"/>
          <w:szCs w:val="32"/>
        </w:rPr>
        <w:t>nova7暑期关晓彤vlog</w:t>
      </w:r>
      <w:bookmarkStart w:id="0" w:name="_Hlk61636188"/>
      <w:r>
        <w:rPr>
          <w:rFonts w:ascii="微软雅黑" w:hAnsi="微软雅黑" w:eastAsia="微软雅黑"/>
          <w:b/>
          <w:sz w:val="21"/>
          <w:szCs w:val="21"/>
        </w:rPr>
        <w:t xml:space="preserve"> </w:t>
      </w:r>
      <w:bookmarkEnd w:id="0"/>
    </w:p>
    <w:bookmarkEnd w:id="1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华为</w:t>
      </w:r>
      <w:r>
        <w:rPr>
          <w:rFonts w:ascii="微软雅黑" w:hAnsi="微软雅黑" w:eastAsia="微软雅黑"/>
          <w:bCs/>
          <w:sz w:val="21"/>
          <w:szCs w:val="21"/>
        </w:rPr>
        <w:t>nova7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手机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Cs/>
          <w:sz w:val="21"/>
          <w:szCs w:val="21"/>
        </w:rPr>
        <w:t>2</w:t>
      </w:r>
      <w:r>
        <w:rPr>
          <w:rFonts w:ascii="微软雅黑" w:hAnsi="微软雅黑" w:eastAsia="微软雅黑"/>
          <w:bCs/>
          <w:sz w:val="21"/>
          <w:szCs w:val="21"/>
        </w:rPr>
        <w:t>020.07.15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-</w:t>
      </w:r>
      <w:r>
        <w:rPr>
          <w:rFonts w:ascii="微软雅黑" w:hAnsi="微软雅黑" w:eastAsia="微软雅黑"/>
          <w:bCs/>
          <w:sz w:val="21"/>
          <w:szCs w:val="21"/>
        </w:rPr>
        <w:t>08.20</w:t>
      </w:r>
    </w:p>
    <w:p>
      <w:pPr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短视频营销类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在n</w:t>
      </w:r>
      <w:r>
        <w:rPr>
          <w:rFonts w:ascii="微软雅黑" w:hAnsi="微软雅黑" w:eastAsia="微软雅黑"/>
          <w:sz w:val="21"/>
          <w:szCs w:val="21"/>
        </w:rPr>
        <w:t>ova7</w:t>
      </w:r>
      <w:r>
        <w:rPr>
          <w:rFonts w:hint="eastAsia" w:ascii="微软雅黑" w:hAnsi="微软雅黑" w:eastAsia="微软雅黑"/>
          <w:sz w:val="21"/>
          <w:szCs w:val="21"/>
        </w:rPr>
        <w:t>的热销期，让用户体验到华为n</w:t>
      </w:r>
      <w:r>
        <w:rPr>
          <w:rFonts w:ascii="微软雅黑" w:hAnsi="微软雅黑" w:eastAsia="微软雅黑"/>
          <w:sz w:val="21"/>
          <w:szCs w:val="21"/>
        </w:rPr>
        <w:t>ova7</w:t>
      </w:r>
      <w:r>
        <w:rPr>
          <w:rFonts w:hint="eastAsia" w:ascii="微软雅黑" w:hAnsi="微软雅黑" w:eastAsia="微软雅黑"/>
          <w:sz w:val="21"/>
          <w:szCs w:val="21"/>
        </w:rPr>
        <w:t>前置拍摄追焦的产品功能。关晓彤作为人气偶像拥有强大的影响力，拍摄关晓彤的一天能够吸引到更多人关注，进而将关注度转移至n</w:t>
      </w:r>
      <w:r>
        <w:rPr>
          <w:rFonts w:ascii="微软雅黑" w:hAnsi="微软雅黑" w:eastAsia="微软雅黑"/>
          <w:sz w:val="21"/>
          <w:szCs w:val="21"/>
        </w:rPr>
        <w:t>ova7</w:t>
      </w:r>
      <w:r>
        <w:rPr>
          <w:rFonts w:hint="eastAsia" w:ascii="微软雅黑" w:hAnsi="微软雅黑" w:eastAsia="微软雅黑"/>
          <w:sz w:val="21"/>
          <w:szCs w:val="21"/>
        </w:rPr>
        <w:t>产品本身。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</w:rPr>
        <w:t>借助群众对明星的好奇心，通过观看v</w:t>
      </w:r>
      <w:r>
        <w:rPr>
          <w:rFonts w:ascii="微软雅黑" w:hAnsi="微软雅黑" w:eastAsia="微软雅黑"/>
          <w:sz w:val="21"/>
          <w:szCs w:val="21"/>
        </w:rPr>
        <w:t>log</w:t>
      </w:r>
      <w:r>
        <w:rPr>
          <w:rFonts w:hint="eastAsia" w:ascii="微软雅黑" w:hAnsi="微软雅黑" w:eastAsia="微软雅黑"/>
          <w:sz w:val="21"/>
          <w:szCs w:val="21"/>
        </w:rPr>
        <w:t>，充分了解</w:t>
      </w:r>
      <w:r>
        <w:rPr>
          <w:rFonts w:ascii="微软雅黑" w:hAnsi="微软雅黑" w:eastAsia="微软雅黑"/>
          <w:sz w:val="21"/>
          <w:szCs w:val="21"/>
        </w:rPr>
        <w:t>nova7</w:t>
      </w:r>
      <w:r>
        <w:rPr>
          <w:rFonts w:hint="eastAsia" w:ascii="微软雅黑" w:hAnsi="微软雅黑" w:eastAsia="微软雅黑"/>
          <w:sz w:val="21"/>
          <w:szCs w:val="21"/>
        </w:rPr>
        <w:t>前置追焦、强大视频拍摄的产品力。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策略</w:t>
      </w:r>
      <w:r>
        <w:rPr>
          <w:rFonts w:hint="eastAsia" w:ascii="微软雅黑" w:hAnsi="微软雅黑" w:eastAsia="微软雅黑"/>
          <w:sz w:val="21"/>
          <w:szCs w:val="21"/>
        </w:rPr>
        <w:t>：借助大众对明星的一天的好奇心，用华为</w:t>
      </w:r>
      <w:r>
        <w:rPr>
          <w:rFonts w:ascii="微软雅黑" w:hAnsi="微软雅黑" w:eastAsia="微软雅黑"/>
          <w:sz w:val="21"/>
          <w:szCs w:val="21"/>
        </w:rPr>
        <w:t>nova7</w:t>
      </w:r>
      <w:r>
        <w:rPr>
          <w:rFonts w:hint="eastAsia" w:ascii="微软雅黑" w:hAnsi="微软雅黑" w:eastAsia="微软雅黑"/>
          <w:sz w:val="21"/>
          <w:szCs w:val="21"/>
        </w:rPr>
        <w:t>手机记录关晓彤一天的生活，吸引更多人关注华为</w:t>
      </w:r>
      <w:r>
        <w:rPr>
          <w:rFonts w:ascii="微软雅黑" w:hAnsi="微软雅黑" w:eastAsia="微软雅黑"/>
          <w:sz w:val="21"/>
          <w:szCs w:val="21"/>
        </w:rPr>
        <w:t>nova7</w:t>
      </w:r>
      <w:r>
        <w:rPr>
          <w:rFonts w:hint="eastAsia" w:ascii="微软雅黑" w:hAnsi="微软雅黑" w:eastAsia="微软雅黑"/>
          <w:sz w:val="21"/>
          <w:szCs w:val="21"/>
        </w:rPr>
        <w:t>优质的视频拍摄能力，引发更多网络话题</w:t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创意</w:t>
      </w:r>
      <w:r>
        <w:rPr>
          <w:rFonts w:hint="eastAsia" w:ascii="微软雅黑" w:hAnsi="微软雅黑" w:eastAsia="微软雅黑"/>
          <w:sz w:val="21"/>
          <w:szCs w:val="21"/>
        </w:rPr>
        <w:t>：关晓彤利用华为</w:t>
      </w:r>
      <w:r>
        <w:rPr>
          <w:rFonts w:ascii="微软雅黑" w:hAnsi="微软雅黑" w:eastAsia="微软雅黑"/>
          <w:sz w:val="21"/>
          <w:szCs w:val="21"/>
        </w:rPr>
        <w:t>nova7</w:t>
      </w:r>
      <w:r>
        <w:rPr>
          <w:rFonts w:hint="eastAsia" w:ascii="微软雅黑" w:hAnsi="微软雅黑" w:eastAsia="微软雅黑"/>
          <w:sz w:val="21"/>
          <w:szCs w:val="21"/>
        </w:rPr>
        <w:t>拍摄了一支v</w:t>
      </w:r>
      <w:r>
        <w:rPr>
          <w:rFonts w:ascii="微软雅黑" w:hAnsi="微软雅黑" w:eastAsia="微软雅黑"/>
          <w:sz w:val="21"/>
          <w:szCs w:val="21"/>
        </w:rPr>
        <w:t>log</w:t>
      </w:r>
      <w:r>
        <w:rPr>
          <w:rFonts w:hint="eastAsia" w:ascii="微软雅黑" w:hAnsi="微软雅黑" w:eastAsia="微软雅黑"/>
          <w:sz w:val="21"/>
          <w:szCs w:val="21"/>
        </w:rPr>
        <w:t>，记录她假期一天的生活——起床后开始读书、浇花、与宠物玩耍、室内运动。晓彤自带美食博主属性，和网友分享了独家螺蛳粉制作方法，用鸡汤制作改良版螺蛳粉，既美味又低卡。优质的内容，精美的画面，吸引大批网友关注讨论，充分体现产品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整支</w:t>
      </w:r>
      <w:r>
        <w:rPr>
          <w:rFonts w:ascii="微软雅黑" w:hAnsi="微软雅黑" w:eastAsia="微软雅黑"/>
          <w:sz w:val="21"/>
          <w:szCs w:val="21"/>
        </w:rPr>
        <w:t>vlog利用nova7</w:t>
      </w:r>
      <w:r>
        <w:rPr>
          <w:rFonts w:hint="eastAsia" w:ascii="微软雅黑" w:hAnsi="微软雅黑" w:eastAsia="微软雅黑"/>
          <w:sz w:val="21"/>
          <w:szCs w:val="21"/>
        </w:rPr>
        <w:t>进行</w:t>
      </w:r>
      <w:r>
        <w:rPr>
          <w:rFonts w:ascii="微软雅黑" w:hAnsi="微软雅黑" w:eastAsia="微软雅黑"/>
          <w:sz w:val="21"/>
          <w:szCs w:val="21"/>
        </w:rPr>
        <w:t>拍摄</w:t>
      </w:r>
      <w:r>
        <w:rPr>
          <w:rFonts w:hint="eastAsia" w:ascii="微软雅黑" w:hAnsi="微软雅黑" w:eastAsia="微软雅黑"/>
          <w:sz w:val="21"/>
          <w:szCs w:val="21"/>
        </w:rPr>
        <w:t>，同时采用清新自然的拍摄风格，符合</w:t>
      </w:r>
      <w:r>
        <w:rPr>
          <w:rFonts w:ascii="微软雅黑" w:hAnsi="微软雅黑" w:eastAsia="微软雅黑"/>
          <w:sz w:val="21"/>
          <w:szCs w:val="21"/>
        </w:rPr>
        <w:t>nova7</w:t>
      </w:r>
      <w:r>
        <w:rPr>
          <w:rFonts w:hint="eastAsia" w:ascii="微软雅黑" w:hAnsi="微软雅黑" w:eastAsia="微软雅黑"/>
          <w:sz w:val="21"/>
          <w:szCs w:val="21"/>
        </w:rPr>
        <w:t>调性，又体现出产品强大的前置追焦拍摄功能。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</w:t>
      </w:r>
      <w:r>
        <w:rPr>
          <w:rFonts w:ascii="微软雅黑" w:hAnsi="微软雅黑" w:eastAsia="微软雅黑"/>
          <w:b/>
          <w:color w:val="0000FF"/>
          <w:sz w:val="28"/>
        </w:rPr>
        <w:t>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关晓彤个人微博发布</w:t>
      </w:r>
      <w:r>
        <w:rPr>
          <w:rFonts w:ascii="微软雅黑" w:hAnsi="微软雅黑" w:eastAsia="微软雅黑"/>
          <w:b/>
          <w:bCs/>
          <w:sz w:val="21"/>
          <w:szCs w:val="21"/>
        </w:rPr>
        <w:t>vlog，引发大众关注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t xml:space="preserve"> </w:t>
      </w:r>
      <w:r>
        <w:drawing>
          <wp:inline distT="0" distB="0" distL="114300" distR="114300">
            <wp:extent cx="5543550" cy="503872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4015740" cy="33204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3777" cy="332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视频链接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"https://www.bilibili.com/video/BV1hy4y127Sp/"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https://www.bilibili.com/video/BV1hy4y127Sp/</w:t>
      </w:r>
      <w:r>
        <w:rPr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之后引发K</w:t>
      </w:r>
      <w:r>
        <w:rPr>
          <w:rFonts w:ascii="微软雅黑" w:hAnsi="微软雅黑" w:eastAsia="微软雅黑"/>
          <w:b/>
          <w:bCs/>
          <w:sz w:val="21"/>
          <w:szCs w:val="21"/>
        </w:rPr>
        <w:t>OL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和粉丝的讨论围观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4638675" cy="3539490"/>
            <wp:effectExtent l="0" t="0" r="9525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#关晓彤自制改良版螺蛳粉#</w:t>
      </w:r>
      <w:r>
        <w:rPr>
          <w:rFonts w:ascii="微软雅黑" w:hAnsi="微软雅黑" w:eastAsia="微软雅黑"/>
          <w:sz w:val="21"/>
          <w:szCs w:val="21"/>
        </w:rPr>
        <w:t>话题最高登上微博自然热搜第四位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关晓彤v</w:t>
      </w:r>
      <w:r>
        <w:rPr>
          <w:rFonts w:ascii="微软雅黑" w:hAnsi="微软雅黑" w:eastAsia="微软雅黑"/>
          <w:sz w:val="21"/>
          <w:szCs w:val="21"/>
        </w:rPr>
        <w:t>log</w:t>
      </w:r>
      <w:r>
        <w:rPr>
          <w:rFonts w:hint="eastAsia" w:ascii="微软雅黑" w:hAnsi="微软雅黑" w:eastAsia="微软雅黑"/>
          <w:sz w:val="21"/>
          <w:szCs w:val="21"/>
        </w:rPr>
        <w:t>视频达到</w:t>
      </w:r>
      <w:r>
        <w:rPr>
          <w:rFonts w:ascii="微软雅黑" w:hAnsi="微软雅黑" w:eastAsia="微软雅黑"/>
          <w:sz w:val="21"/>
          <w:szCs w:val="21"/>
        </w:rPr>
        <w:t>886万次播放量，关晓彤个人微博转发1.8万，评论1.1万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总曝光达450,000,000+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2D69"/>
    <w:rsid w:val="00024497"/>
    <w:rsid w:val="00046CF7"/>
    <w:rsid w:val="000532E1"/>
    <w:rsid w:val="00056E4C"/>
    <w:rsid w:val="0006079A"/>
    <w:rsid w:val="000631F9"/>
    <w:rsid w:val="0006589A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2E81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6467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29F9"/>
    <w:rsid w:val="001C4334"/>
    <w:rsid w:val="001D11F3"/>
    <w:rsid w:val="001D2C1C"/>
    <w:rsid w:val="001D2E2D"/>
    <w:rsid w:val="001E1179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34B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64FE"/>
    <w:rsid w:val="00290500"/>
    <w:rsid w:val="002A004E"/>
    <w:rsid w:val="002A44B4"/>
    <w:rsid w:val="002B0CDA"/>
    <w:rsid w:val="002B1FC2"/>
    <w:rsid w:val="002E737A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7CB0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15BE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1E2C"/>
    <w:rsid w:val="00453929"/>
    <w:rsid w:val="004555F7"/>
    <w:rsid w:val="004561C2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6BAD"/>
    <w:rsid w:val="004B0D58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76EC"/>
    <w:rsid w:val="00597314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4170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717B"/>
    <w:rsid w:val="006920DC"/>
    <w:rsid w:val="00693C3F"/>
    <w:rsid w:val="006955F5"/>
    <w:rsid w:val="006A24F1"/>
    <w:rsid w:val="006B494F"/>
    <w:rsid w:val="006B5BB6"/>
    <w:rsid w:val="006C16A7"/>
    <w:rsid w:val="006C1733"/>
    <w:rsid w:val="006D2064"/>
    <w:rsid w:val="006D4934"/>
    <w:rsid w:val="006D5766"/>
    <w:rsid w:val="006F421E"/>
    <w:rsid w:val="006F662D"/>
    <w:rsid w:val="00704049"/>
    <w:rsid w:val="007040B0"/>
    <w:rsid w:val="00706812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62B1"/>
    <w:rsid w:val="00820C09"/>
    <w:rsid w:val="00823822"/>
    <w:rsid w:val="00825032"/>
    <w:rsid w:val="00832432"/>
    <w:rsid w:val="008326D5"/>
    <w:rsid w:val="00833986"/>
    <w:rsid w:val="008529FB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2630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28B7"/>
    <w:rsid w:val="009C6E37"/>
    <w:rsid w:val="009D2290"/>
    <w:rsid w:val="009E0D6A"/>
    <w:rsid w:val="009E6D94"/>
    <w:rsid w:val="009F52B7"/>
    <w:rsid w:val="009F7C30"/>
    <w:rsid w:val="009F7D3B"/>
    <w:rsid w:val="00A01AB3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71C6"/>
    <w:rsid w:val="00AE7F47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6311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73ED3"/>
    <w:rsid w:val="00C93159"/>
    <w:rsid w:val="00C96025"/>
    <w:rsid w:val="00CA397B"/>
    <w:rsid w:val="00CA426C"/>
    <w:rsid w:val="00CA74C7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3F0E"/>
    <w:rsid w:val="00D5598B"/>
    <w:rsid w:val="00D56BD0"/>
    <w:rsid w:val="00D63679"/>
    <w:rsid w:val="00D6725D"/>
    <w:rsid w:val="00D71A2E"/>
    <w:rsid w:val="00D731FC"/>
    <w:rsid w:val="00D80973"/>
    <w:rsid w:val="00D9420F"/>
    <w:rsid w:val="00DA5FFA"/>
    <w:rsid w:val="00DB3708"/>
    <w:rsid w:val="00DB4C4A"/>
    <w:rsid w:val="00DC32E7"/>
    <w:rsid w:val="00DC397E"/>
    <w:rsid w:val="00DD1DBE"/>
    <w:rsid w:val="00DD5096"/>
    <w:rsid w:val="00DD5142"/>
    <w:rsid w:val="00DD56E4"/>
    <w:rsid w:val="00DE76F1"/>
    <w:rsid w:val="00E004F9"/>
    <w:rsid w:val="00E133CC"/>
    <w:rsid w:val="00E21168"/>
    <w:rsid w:val="00E2182D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63155"/>
    <w:rsid w:val="00E745ED"/>
    <w:rsid w:val="00E77E2B"/>
    <w:rsid w:val="00E8120B"/>
    <w:rsid w:val="00E81E0A"/>
    <w:rsid w:val="00E8364C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2DAB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672E"/>
    <w:rsid w:val="00FE70B2"/>
    <w:rsid w:val="00FE7398"/>
    <w:rsid w:val="1443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</Pages>
  <Words>154</Words>
  <Characters>882</Characters>
  <Lines>7</Lines>
  <Paragraphs>2</Paragraphs>
  <TotalTime>5</TotalTime>
  <ScaleCrop>false</ScaleCrop>
  <LinksUpToDate>false</LinksUpToDate>
  <CharactersWithSpaces>1034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2021-02-04T08:56:16Z</dcterms:modified>
  <dc:title>No</dc:title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