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66A007B" w14:textId="462B1934" w:rsidR="008B417C" w:rsidRDefault="00FD414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 xml:space="preserve">Redmi5G先锋  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酷燃黑科技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高燃舞场</w:t>
      </w:r>
    </w:p>
    <w:p w14:paraId="216E9418" w14:textId="77777777" w:rsidR="008B417C" w:rsidRDefault="00FD4145" w:rsidP="00032B9F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Redmi</w:t>
      </w:r>
    </w:p>
    <w:p w14:paraId="2A341285" w14:textId="77777777" w:rsidR="008B417C" w:rsidRDefault="00FD4145" w:rsidP="00032B9F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电子科技行业</w:t>
      </w:r>
    </w:p>
    <w:p w14:paraId="2AB73BD4" w14:textId="77777777" w:rsidR="008B417C" w:rsidRDefault="00FD4145" w:rsidP="00032B9F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.07.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8-10.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3</w:t>
      </w:r>
    </w:p>
    <w:p w14:paraId="7E87E616" w14:textId="4CB72BCB" w:rsidR="008B417C" w:rsidRDefault="00FD4145" w:rsidP="00032B9F">
      <w:pPr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032B9F" w:rsidRPr="00032B9F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3E92D613" w14:textId="7777777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660824" w14:textId="505CDC1F" w:rsidR="008B417C" w:rsidRPr="00032B9F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1"/>
          <w:szCs w:val="21"/>
        </w:rPr>
        <w:t>Redmi 10X手机新机高燃上市，产品代言人王一博首次以导师深度加入街舞导师阵营，全新亮相吸引众多粉丝人群关注，同时借助阿里生态优势，可以更好的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实现品效协同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的营销效果。</w:t>
      </w:r>
    </w:p>
    <w:p w14:paraId="4353536D" w14:textId="7777777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5932D50" w14:textId="15756DA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在节目内容层面绑定节目导师及导师战队进行节目内容植入合作，借助优酷非标资源-自由视角为品牌核心卖点赋能，同时借势IP产生品牌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定制化短视频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内容在</w:t>
      </w:r>
      <w:r w:rsidR="0011164A"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ocial平台自主传播，为品牌线上线下营销推广背书站台，从而实现品牌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营销品效协同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的效果。</w:t>
      </w:r>
    </w:p>
    <w:p w14:paraId="4A3E1886" w14:textId="7777777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9B54649" w14:textId="54FC51B8" w:rsidR="0011164A" w:rsidRPr="0011164A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1164A">
        <w:rPr>
          <w:rFonts w:ascii="微软雅黑" w:eastAsia="微软雅黑" w:hAnsi="微软雅黑" w:hint="eastAsia"/>
          <w:b/>
          <w:bCs/>
          <w:sz w:val="21"/>
          <w:szCs w:val="21"/>
        </w:rPr>
        <w:t>节目内</w:t>
      </w:r>
    </w:p>
    <w:p w14:paraId="7B4A9310" w14:textId="3322021A" w:rsidR="00032B9F" w:rsidRDefault="00032B9F" w:rsidP="00032B9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D4145">
        <w:rPr>
          <w:rFonts w:ascii="微软雅黑" w:eastAsia="微软雅黑" w:hAnsi="微软雅黑" w:hint="eastAsia"/>
          <w:sz w:val="21"/>
          <w:szCs w:val="21"/>
        </w:rPr>
        <w:t>依托产品属性及核心卖点，深度绑定代言人及代言人战队进行内容营销合作，强化产品科技实力并进行核心人群的心智渗透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8B0ED1B" w14:textId="380E3FAE" w:rsidR="0063364D" w:rsidRDefault="00032B9F" w:rsidP="00B9123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D4145">
        <w:rPr>
          <w:rFonts w:ascii="微软雅黑" w:eastAsia="微软雅黑" w:hAnsi="微软雅黑" w:hint="eastAsia"/>
          <w:sz w:val="21"/>
          <w:szCs w:val="21"/>
        </w:rPr>
        <w:t>以</w:t>
      </w:r>
      <w:proofErr w:type="gramStart"/>
      <w:r w:rsidR="00FD4145">
        <w:rPr>
          <w:rFonts w:ascii="微软雅黑" w:eastAsia="微软雅黑" w:hAnsi="微软雅黑" w:hint="eastAsia"/>
          <w:sz w:val="21"/>
          <w:szCs w:val="21"/>
        </w:rPr>
        <w:t>品牌黑科技</w:t>
      </w:r>
      <w:proofErr w:type="gramEnd"/>
      <w:r w:rsidR="00FD4145">
        <w:rPr>
          <w:rFonts w:ascii="微软雅黑" w:eastAsia="微软雅黑" w:hAnsi="微软雅黑" w:hint="eastAsia"/>
          <w:sz w:val="21"/>
          <w:szCs w:val="21"/>
        </w:rPr>
        <w:t>实力为核心展开，运用高科技TMC技术为品牌拍摄定制化短片，凸显品牌个性实力</w:t>
      </w:r>
      <w:r w:rsidR="0011164A">
        <w:rPr>
          <w:rFonts w:ascii="微软雅黑" w:eastAsia="微软雅黑" w:hAnsi="微软雅黑" w:hint="eastAsia"/>
          <w:sz w:val="21"/>
          <w:szCs w:val="21"/>
        </w:rPr>
        <w:t>。</w:t>
      </w:r>
    </w:p>
    <w:p w14:paraId="37A93D24" w14:textId="3C141B85" w:rsidR="00B91232" w:rsidRPr="00032B9F" w:rsidRDefault="00B91232" w:rsidP="00032B9F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A709FEB" wp14:editId="00BFBCDF">
            <wp:extent cx="5008707" cy="30561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1745" cy="30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4B7D" w14:textId="1A3796B7" w:rsidR="0011164A" w:rsidRPr="0011164A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1164A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节目外</w:t>
      </w:r>
    </w:p>
    <w:p w14:paraId="6C4C4DB8" w14:textId="1F8F19D8" w:rsidR="00032B9F" w:rsidRDefault="00032B9F" w:rsidP="00032B9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D4145">
        <w:rPr>
          <w:rFonts w:ascii="微软雅黑" w:eastAsia="微软雅黑" w:hAnsi="微软雅黑" w:hint="eastAsia"/>
          <w:sz w:val="21"/>
          <w:szCs w:val="21"/>
        </w:rPr>
        <w:t>联动小米生态及阿里生态资源为品牌营销推广提供最大化曝光支持，同时借助</w:t>
      </w:r>
      <w:r>
        <w:rPr>
          <w:rFonts w:ascii="微软雅黑" w:eastAsia="微软雅黑" w:hAnsi="微软雅黑"/>
          <w:sz w:val="21"/>
          <w:szCs w:val="21"/>
        </w:rPr>
        <w:t>S</w:t>
      </w:r>
      <w:r w:rsidR="00FD4145">
        <w:rPr>
          <w:rFonts w:ascii="微软雅黑" w:eastAsia="微软雅黑" w:hAnsi="微软雅黑" w:hint="eastAsia"/>
          <w:sz w:val="21"/>
          <w:szCs w:val="21"/>
        </w:rPr>
        <w:t>ocial平台裂变</w:t>
      </w:r>
      <w:proofErr w:type="gramStart"/>
      <w:r w:rsidR="00FD4145">
        <w:rPr>
          <w:rFonts w:ascii="微软雅黑" w:eastAsia="微软雅黑" w:hAnsi="微软雅黑" w:hint="eastAsia"/>
          <w:sz w:val="21"/>
          <w:szCs w:val="21"/>
        </w:rPr>
        <w:t>式传播</w:t>
      </w:r>
      <w:proofErr w:type="gramEnd"/>
      <w:r w:rsidR="00FD4145">
        <w:rPr>
          <w:rFonts w:ascii="微软雅黑" w:eastAsia="微软雅黑" w:hAnsi="微软雅黑" w:hint="eastAsia"/>
          <w:sz w:val="21"/>
          <w:szCs w:val="21"/>
        </w:rPr>
        <w:t>品牌营销活动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D7C670D" w14:textId="329DFF74" w:rsidR="008B417C" w:rsidRPr="00B91232" w:rsidRDefault="00032B9F" w:rsidP="00B9123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D4145">
        <w:rPr>
          <w:rFonts w:ascii="微软雅黑" w:eastAsia="微软雅黑" w:hAnsi="微软雅黑" w:hint="eastAsia"/>
          <w:sz w:val="21"/>
          <w:szCs w:val="21"/>
        </w:rPr>
        <w:t>IP赋能线下到店打卡，线</w:t>
      </w:r>
      <w:proofErr w:type="gramStart"/>
      <w:r w:rsidR="00FD4145">
        <w:rPr>
          <w:rFonts w:ascii="微软雅黑" w:eastAsia="微软雅黑" w:hAnsi="微软雅黑" w:hint="eastAsia"/>
          <w:sz w:val="21"/>
          <w:szCs w:val="21"/>
        </w:rPr>
        <w:t>上社媒传播</w:t>
      </w:r>
      <w:proofErr w:type="gramEnd"/>
      <w:r w:rsidR="00FD4145">
        <w:rPr>
          <w:rFonts w:ascii="微软雅黑" w:eastAsia="微软雅黑" w:hAnsi="微软雅黑" w:hint="eastAsia"/>
          <w:sz w:val="21"/>
          <w:szCs w:val="21"/>
        </w:rPr>
        <w:t>，品牌营销效果最大化。</w:t>
      </w:r>
    </w:p>
    <w:p w14:paraId="1D783D8F" w14:textId="0254FE2A" w:rsidR="00B91232" w:rsidRPr="00032B9F" w:rsidRDefault="00B91232" w:rsidP="00032B9F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noProof/>
        </w:rPr>
        <w:drawing>
          <wp:inline distT="0" distB="0" distL="0" distR="0" wp14:anchorId="11A75466" wp14:editId="4180A52B">
            <wp:extent cx="5720715" cy="34417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359D" w14:textId="47C6DD44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B070729" w14:textId="5DFE16DF" w:rsidR="00276FF6" w:rsidRDefault="00032B9F" w:rsidP="00032B9F">
      <w:pPr>
        <w:rPr>
          <w:rFonts w:ascii="微软雅黑" w:eastAsia="微软雅黑" w:hAnsi="微软雅黑" w:cs="微软雅黑"/>
          <w:b/>
          <w:bCs/>
          <w:sz w:val="21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18"/>
        </w:rPr>
        <w:t>视频1：</w:t>
      </w:r>
      <w:r w:rsidR="00276FF6" w:rsidRPr="00032B9F">
        <w:rPr>
          <w:rFonts w:ascii="微软雅黑" w:eastAsia="微软雅黑" w:hAnsi="微软雅黑" w:cs="微软雅黑" w:hint="eastAsia"/>
          <w:sz w:val="21"/>
          <w:szCs w:val="18"/>
        </w:rPr>
        <w:t>双5G</w:t>
      </w:r>
      <w:proofErr w:type="gramStart"/>
      <w:r w:rsidR="00276FF6" w:rsidRPr="00032B9F">
        <w:rPr>
          <w:rFonts w:ascii="微软雅黑" w:eastAsia="微软雅黑" w:hAnsi="微软雅黑" w:cs="微软雅黑" w:hint="eastAsia"/>
          <w:sz w:val="21"/>
          <w:szCs w:val="18"/>
        </w:rPr>
        <w:t>黑科技</w:t>
      </w:r>
      <w:proofErr w:type="gramEnd"/>
      <w:r w:rsidR="00276FF6" w:rsidRPr="00032B9F">
        <w:rPr>
          <w:rFonts w:ascii="微软雅黑" w:eastAsia="微软雅黑" w:hAnsi="微软雅黑" w:cs="微软雅黑" w:hint="eastAsia"/>
          <w:sz w:val="21"/>
          <w:szCs w:val="18"/>
        </w:rPr>
        <w:t xml:space="preserve">  有颜有实力</w:t>
      </w:r>
    </w:p>
    <w:p w14:paraId="3323447C" w14:textId="37C87C8F" w:rsidR="00276FF6" w:rsidRPr="00276FF6" w:rsidRDefault="00AE4E1A" w:rsidP="00C24E13">
      <w:pPr>
        <w:spacing w:after="100" w:afterAutospacing="1"/>
        <w:rPr>
          <w:rFonts w:ascii="微软雅黑" w:eastAsia="微软雅黑" w:hAnsi="微软雅黑" w:cs="微软雅黑"/>
          <w:sz w:val="21"/>
          <w:szCs w:val="18"/>
        </w:rPr>
      </w:pPr>
      <w:hyperlink r:id="rId11" w:history="1">
        <w:r w:rsidR="00276FF6" w:rsidRPr="00276FF6">
          <w:rPr>
            <w:rStyle w:val="af0"/>
            <w:rFonts w:ascii="微软雅黑" w:eastAsia="微软雅黑" w:hAnsi="微软雅黑" w:cs="微软雅黑" w:hint="eastAsia"/>
            <w:sz w:val="21"/>
            <w:szCs w:val="18"/>
          </w:rPr>
          <w:t>https://v.youku.com/v_show/id_XNTAzMDg0ODE0NA==.html</w:t>
        </w:r>
      </w:hyperlink>
    </w:p>
    <w:p w14:paraId="616E822D" w14:textId="77777777" w:rsidR="00C24E13" w:rsidRPr="00032B9F" w:rsidRDefault="00C24E13" w:rsidP="00C24E13">
      <w:pPr>
        <w:rPr>
          <w:rFonts w:ascii="微软雅黑" w:eastAsia="微软雅黑" w:hAnsi="微软雅黑" w:cs="微软雅黑"/>
          <w:sz w:val="21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18"/>
        </w:rPr>
        <w:t>视频</w:t>
      </w:r>
      <w:r>
        <w:rPr>
          <w:rFonts w:ascii="微软雅黑" w:eastAsia="微软雅黑" w:hAnsi="微软雅黑" w:cs="微软雅黑"/>
          <w:b/>
          <w:bCs/>
          <w:sz w:val="21"/>
          <w:szCs w:val="18"/>
        </w:rPr>
        <w:t>2</w:t>
      </w:r>
      <w:r>
        <w:rPr>
          <w:rFonts w:ascii="微软雅黑" w:eastAsia="微软雅黑" w:hAnsi="微软雅黑" w:cs="微软雅黑" w:hint="eastAsia"/>
          <w:b/>
          <w:bCs/>
          <w:sz w:val="21"/>
          <w:szCs w:val="18"/>
        </w:rPr>
        <w:t>：</w:t>
      </w:r>
      <w:r w:rsidRPr="00032B9F">
        <w:rPr>
          <w:rFonts w:ascii="微软雅黑" w:eastAsia="微软雅黑" w:hAnsi="微软雅黑" w:cs="微软雅黑" w:hint="eastAsia"/>
          <w:sz w:val="21"/>
          <w:szCs w:val="18"/>
        </w:rPr>
        <w:t>实名羡慕！王一博给队员送双5G</w:t>
      </w:r>
      <w:proofErr w:type="gramStart"/>
      <w:r w:rsidRPr="00032B9F">
        <w:rPr>
          <w:rFonts w:ascii="微软雅黑" w:eastAsia="微软雅黑" w:hAnsi="微软雅黑" w:cs="微软雅黑" w:hint="eastAsia"/>
          <w:sz w:val="21"/>
          <w:szCs w:val="18"/>
        </w:rPr>
        <w:t>黑科技</w:t>
      </w:r>
      <w:proofErr w:type="gramEnd"/>
      <w:r w:rsidRPr="00032B9F">
        <w:rPr>
          <w:rFonts w:ascii="微软雅黑" w:eastAsia="微软雅黑" w:hAnsi="微软雅黑" w:cs="微软雅黑" w:hint="eastAsia"/>
          <w:sz w:val="21"/>
          <w:szCs w:val="18"/>
        </w:rPr>
        <w:t>Redmi 10X</w:t>
      </w:r>
    </w:p>
    <w:p w14:paraId="6784E60A" w14:textId="77777777" w:rsidR="00C24E13" w:rsidRPr="00032B9F" w:rsidRDefault="00AE4E1A" w:rsidP="00C24E13">
      <w:pPr>
        <w:rPr>
          <w:rFonts w:ascii="微软雅黑" w:eastAsia="微软雅黑" w:hAnsi="微软雅黑" w:cs="微软雅黑"/>
          <w:sz w:val="21"/>
          <w:szCs w:val="21"/>
        </w:rPr>
      </w:pPr>
      <w:hyperlink r:id="rId12" w:history="1">
        <w:r w:rsidR="00C24E13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https://v.youku.com/v_show/id_XNDgxNjMyMTIwNA==.html?spm=a2h0c.8166622.PhoneSokuUgc_4.dtitle</w:t>
        </w:r>
      </w:hyperlink>
    </w:p>
    <w:p w14:paraId="1937A459" w14:textId="7658A211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覆盖率</w:t>
      </w:r>
      <w:r>
        <w:rPr>
          <w:rFonts w:ascii="微软雅黑" w:eastAsia="微软雅黑" w:hAnsi="微软雅黑" w:hint="eastAsia"/>
          <w:sz w:val="21"/>
          <w:szCs w:val="21"/>
        </w:rPr>
        <w:t>：借助小米生态&amp;阿里生态媒体组合，助力品牌泛娱乐群体的最大覆盖，深度绑定全网超级影响力的IP，Redmi顺势击穿核心目标受众人群，与街舞IP深度绑定深度融为一体</w:t>
      </w:r>
      <w:r w:rsidR="006277D6">
        <w:rPr>
          <w:rFonts w:ascii="微软雅黑" w:eastAsia="微软雅黑" w:hAnsi="微软雅黑" w:hint="eastAsia"/>
          <w:sz w:val="21"/>
          <w:szCs w:val="21"/>
        </w:rPr>
        <w:t>。</w:t>
      </w:r>
    </w:p>
    <w:p w14:paraId="06A8BBC8" w14:textId="12BDE8DD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精准度</w:t>
      </w:r>
      <w:r>
        <w:rPr>
          <w:rFonts w:ascii="微软雅黑" w:eastAsia="微软雅黑" w:hAnsi="微软雅黑" w:hint="eastAsia"/>
          <w:sz w:val="21"/>
          <w:szCs w:val="21"/>
        </w:rPr>
        <w:t>：Redmi主要核心目标人群为潮酷的年轻人，《这街》IP通过前两季的播出已经深度渗透到年轻人群，两者精准契合的同时，将品牌与节目的营销最大化的传播</w:t>
      </w:r>
      <w:r w:rsidR="006277D6">
        <w:rPr>
          <w:rFonts w:ascii="微软雅黑" w:eastAsia="微软雅黑" w:hAnsi="微软雅黑" w:hint="eastAsia"/>
          <w:sz w:val="21"/>
          <w:szCs w:val="21"/>
        </w:rPr>
        <w:t>。</w:t>
      </w:r>
    </w:p>
    <w:p w14:paraId="1238AC25" w14:textId="7777777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整合度</w:t>
      </w:r>
      <w:r>
        <w:rPr>
          <w:rFonts w:ascii="微软雅黑" w:eastAsia="微软雅黑" w:hAnsi="微软雅黑" w:hint="eastAsia"/>
          <w:sz w:val="21"/>
          <w:szCs w:val="21"/>
        </w:rPr>
        <w:t>：借助阿里生态大数据的实力，将节目中Redmi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触达人群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与阿里电商人群进行匹配，详细分析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品牌触达人群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的后链路转化效果，为品牌更好进行后续人群的二次运营提供支持。</w:t>
      </w:r>
    </w:p>
    <w:p w14:paraId="2330BBAB" w14:textId="0F4B7DA2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Social端</w:t>
      </w:r>
      <w:r>
        <w:rPr>
          <w:rFonts w:ascii="微软雅黑" w:eastAsia="微软雅黑" w:hAnsi="微软雅黑" w:hint="eastAsia"/>
          <w:sz w:val="21"/>
          <w:szCs w:val="21"/>
        </w:rPr>
        <w:t>：利用授权的短视频内容，开展大量主题营销活动，线上与线下的打卡挑战赛，为品牌及产品沉淀了新资产。</w:t>
      </w:r>
    </w:p>
    <w:p w14:paraId="4C2BF14B" w14:textId="77777777" w:rsidR="008B417C" w:rsidRDefault="00FD4145" w:rsidP="00032B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379DF3F" w14:textId="1B6AEC80" w:rsidR="008B417C" w:rsidRDefault="00FD4145" w:rsidP="00032B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广告基础数据</w:t>
      </w:r>
      <w:r>
        <w:rPr>
          <w:rFonts w:ascii="微软雅黑" w:eastAsia="微软雅黑" w:hAnsi="微软雅黑" w:hint="eastAsia"/>
          <w:sz w:val="21"/>
          <w:szCs w:val="21"/>
        </w:rPr>
        <w:t>：节目内资源充分结合品牌特性，助力品牌C位曝光，深度渗透核心用户心智，产品露出时长溢出508%，产品使用溢出率206%，明星及选手与品牌深度互动，权益溢出率140%以上；品牌代言人王一博与产品主要卖点5G先锋被充分用户充分认知，与品牌关联度最高</w:t>
      </w:r>
      <w:r w:rsidR="0063364D">
        <w:rPr>
          <w:rFonts w:ascii="微软雅黑" w:eastAsia="微软雅黑" w:hAnsi="微软雅黑" w:hint="eastAsia"/>
          <w:sz w:val="21"/>
          <w:szCs w:val="21"/>
        </w:rPr>
        <w:t>。</w:t>
      </w:r>
    </w:p>
    <w:p w14:paraId="457631A1" w14:textId="4D24397E" w:rsidR="008B417C" w:rsidRDefault="00FD4145" w:rsidP="00032B9F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品牌认知度</w:t>
      </w:r>
      <w:r>
        <w:rPr>
          <w:rFonts w:ascii="微软雅黑" w:eastAsia="微软雅黑" w:hAnsi="微软雅黑" w:hint="eastAsia"/>
          <w:sz w:val="21"/>
          <w:szCs w:val="21"/>
        </w:rPr>
        <w:t>：54.7%以上的用户通过《街舞3》项目对品牌的印象更深/更喜欢Redmi品牌；37.5%的用户对品牌【5G先锋】卖点认为最贴切</w:t>
      </w:r>
      <w:r w:rsidR="0011164A">
        <w:rPr>
          <w:rFonts w:ascii="微软雅黑" w:eastAsia="微软雅黑" w:hAnsi="微软雅黑" w:hint="eastAsia"/>
          <w:sz w:val="21"/>
          <w:szCs w:val="21"/>
        </w:rPr>
        <w:t>。</w:t>
      </w:r>
    </w:p>
    <w:p w14:paraId="4DBAC8EA" w14:textId="65438E7F" w:rsidR="008B417C" w:rsidRDefault="00FD4145" w:rsidP="00032B9F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销售效果</w:t>
      </w:r>
      <w:r>
        <w:rPr>
          <w:rFonts w:ascii="微软雅黑" w:eastAsia="微软雅黑" w:hAnsi="微软雅黑" w:hint="eastAsia"/>
          <w:sz w:val="21"/>
          <w:szCs w:val="21"/>
        </w:rPr>
        <w:t>：品牌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官旗拉新效果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明显，《街舞3》Redmi互动人群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官旗成交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占比超过七成，远超品牌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淘系电商官旗成交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占比，总互动人群中18-34岁人群占比超过80%，一二三线城市占比超过71%，助力品牌年轻化。</w:t>
      </w:r>
    </w:p>
    <w:sectPr w:rsidR="008B417C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FD055" w14:textId="77777777" w:rsidR="00AE4E1A" w:rsidRDefault="00AE4E1A">
      <w:r>
        <w:separator/>
      </w:r>
    </w:p>
  </w:endnote>
  <w:endnote w:type="continuationSeparator" w:id="0">
    <w:p w14:paraId="4E5CE900" w14:textId="77777777" w:rsidR="00AE4E1A" w:rsidRDefault="00AE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7F61F" w14:textId="77777777" w:rsidR="008B417C" w:rsidRDefault="00FD414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5D49CA84" w14:textId="77777777" w:rsidR="008B417C" w:rsidRDefault="008B417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EC367" w14:textId="77777777" w:rsidR="008B417C" w:rsidRDefault="008B417C">
    <w:pPr>
      <w:pStyle w:val="a7"/>
      <w:framePr w:wrap="around" w:vAnchor="text" w:hAnchor="margin" w:xAlign="right" w:y="1"/>
      <w:rPr>
        <w:rStyle w:val="ae"/>
      </w:rPr>
    </w:pPr>
  </w:p>
  <w:p w14:paraId="1FDB2AE6" w14:textId="77777777" w:rsidR="008B417C" w:rsidRDefault="008B417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E593E" w14:textId="77777777" w:rsidR="00AE4E1A" w:rsidRDefault="00AE4E1A">
      <w:r>
        <w:separator/>
      </w:r>
    </w:p>
  </w:footnote>
  <w:footnote w:type="continuationSeparator" w:id="0">
    <w:p w14:paraId="533FC625" w14:textId="77777777" w:rsidR="00AE4E1A" w:rsidRDefault="00AE4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E6ED2" w14:textId="77777777" w:rsidR="008B417C" w:rsidRDefault="00FD414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B901BE6" wp14:editId="128B356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BDCBDB"/>
    <w:multiLevelType w:val="singleLevel"/>
    <w:tmpl w:val="47BDCB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2B9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64A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FF6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77D6"/>
    <w:rsid w:val="0063364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417C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F7D"/>
    <w:rsid w:val="00AB367B"/>
    <w:rsid w:val="00AB41BF"/>
    <w:rsid w:val="00AB5A65"/>
    <w:rsid w:val="00AB7EE6"/>
    <w:rsid w:val="00AC1DF5"/>
    <w:rsid w:val="00AC6E5A"/>
    <w:rsid w:val="00AD1334"/>
    <w:rsid w:val="00AD1E2C"/>
    <w:rsid w:val="00AD58E1"/>
    <w:rsid w:val="00AE4E1A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232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E13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57AA7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145"/>
    <w:rsid w:val="00FD7838"/>
    <w:rsid w:val="00FD7E55"/>
    <w:rsid w:val="00FE1360"/>
    <w:rsid w:val="00FE497C"/>
    <w:rsid w:val="00FE70B2"/>
    <w:rsid w:val="00FE7398"/>
    <w:rsid w:val="2115190F"/>
    <w:rsid w:val="4456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5D3E6E"/>
  <w15:docId w15:val="{14FBFDF5-8C97-4906-B40C-C76FA9A6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.youku.com/v_show/id_XNDgxNjMyMTIwNA==.html?spm=a2h0c.8166622.PhoneSokuUgc_4.dtitl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.youku.com/v_show/id_XNTAzMDg0ODE0NA==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223</Words>
  <Characters>1277</Characters>
  <Application>Microsoft Office Word</Application>
  <DocSecurity>0</DocSecurity>
  <Lines>10</Lines>
  <Paragraphs>2</Paragraphs>
  <ScaleCrop>false</ScaleCrop>
  <Company>WWW.YlmF.CoM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7</cp:revision>
  <cp:lastPrinted>2012-10-11T08:46:00Z</cp:lastPrinted>
  <dcterms:created xsi:type="dcterms:W3CDTF">2021-01-28T06:18:00Z</dcterms:created>
  <dcterms:modified xsi:type="dcterms:W3CDTF">2021-02-20T09:32:00Z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