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6C240A7A" w:rsidR="008B689B" w:rsidRPr="0037266E" w:rsidRDefault="00A4351E" w:rsidP="0037266E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37266E">
        <w:rPr>
          <w:rFonts w:ascii="微软雅黑" w:eastAsia="微软雅黑" w:hAnsi="微软雅黑" w:hint="eastAsia"/>
          <w:b/>
          <w:sz w:val="32"/>
          <w:szCs w:val="32"/>
        </w:rPr>
        <w:t>统一</w:t>
      </w:r>
      <w:r w:rsidRPr="0037266E">
        <w:rPr>
          <w:rFonts w:ascii="微软雅黑" w:eastAsia="微软雅黑" w:hAnsi="微软雅黑"/>
          <w:b/>
          <w:sz w:val="32"/>
          <w:szCs w:val="32"/>
        </w:rPr>
        <w:t>#肖战为你开小灶#社会化营销</w:t>
      </w:r>
      <w:bookmarkEnd w:id="0"/>
    </w:p>
    <w:p w14:paraId="0B14D8D6" w14:textId="064EE8E9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A4351E" w:rsidRPr="00A4351E">
        <w:rPr>
          <w:rFonts w:ascii="微软雅黑" w:eastAsia="微软雅黑" w:hAnsi="微软雅黑" w:hint="eastAsia"/>
          <w:sz w:val="21"/>
          <w:szCs w:val="21"/>
        </w:rPr>
        <w:t>统一</w:t>
      </w:r>
    </w:p>
    <w:p w14:paraId="39CF38F3" w14:textId="016A3F2E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A4351E">
        <w:rPr>
          <w:rFonts w:ascii="微软雅黑" w:eastAsia="微软雅黑" w:hAnsi="微软雅黑" w:hint="eastAsia"/>
          <w:sz w:val="21"/>
          <w:szCs w:val="21"/>
        </w:rPr>
        <w:t>食品</w:t>
      </w:r>
    </w:p>
    <w:p w14:paraId="5DC88663" w14:textId="0459FF71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F5A9D" w:rsidRPr="00BF5A9D">
        <w:rPr>
          <w:rFonts w:ascii="微软雅黑" w:eastAsia="微软雅黑" w:hAnsi="微软雅黑"/>
          <w:sz w:val="21"/>
          <w:szCs w:val="21"/>
        </w:rPr>
        <w:t>2020.</w:t>
      </w:r>
      <w:r w:rsidR="00FC2EF4">
        <w:rPr>
          <w:rFonts w:ascii="微软雅黑" w:eastAsia="微软雅黑" w:hAnsi="微软雅黑"/>
          <w:sz w:val="21"/>
          <w:szCs w:val="21"/>
        </w:rPr>
        <w:t>0</w:t>
      </w:r>
      <w:r w:rsidR="00BF5A9D" w:rsidRPr="00BF5A9D">
        <w:rPr>
          <w:rFonts w:ascii="微软雅黑" w:eastAsia="微软雅黑" w:hAnsi="微软雅黑"/>
          <w:sz w:val="21"/>
          <w:szCs w:val="21"/>
        </w:rPr>
        <w:t>1.</w:t>
      </w:r>
      <w:r w:rsidR="00FC2EF4">
        <w:rPr>
          <w:rFonts w:ascii="微软雅黑" w:eastAsia="微软雅黑" w:hAnsi="微软雅黑"/>
          <w:sz w:val="21"/>
          <w:szCs w:val="21"/>
        </w:rPr>
        <w:t>0</w:t>
      </w:r>
      <w:r w:rsidR="00BF5A9D" w:rsidRPr="00BF5A9D">
        <w:rPr>
          <w:rFonts w:ascii="微软雅黑" w:eastAsia="微软雅黑" w:hAnsi="微软雅黑"/>
          <w:sz w:val="21"/>
          <w:szCs w:val="21"/>
        </w:rPr>
        <w:t>5-</w:t>
      </w:r>
      <w:r w:rsidR="00FC2EF4">
        <w:rPr>
          <w:rFonts w:ascii="微软雅黑" w:eastAsia="微软雅黑" w:hAnsi="微软雅黑"/>
          <w:sz w:val="21"/>
          <w:szCs w:val="21"/>
        </w:rPr>
        <w:t>0</w:t>
      </w:r>
      <w:r w:rsidR="00BF5A9D" w:rsidRPr="00BF5A9D">
        <w:rPr>
          <w:rFonts w:ascii="微软雅黑" w:eastAsia="微软雅黑" w:hAnsi="微软雅黑"/>
          <w:sz w:val="21"/>
          <w:szCs w:val="21"/>
        </w:rPr>
        <w:t>1.15</w:t>
      </w:r>
    </w:p>
    <w:p w14:paraId="7925A005" w14:textId="0BE42E67" w:rsidR="00B021CC" w:rsidRPr="00FC2EF4" w:rsidRDefault="000631F9" w:rsidP="00FC2EF4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FC2EF4" w:rsidRPr="00FC2EF4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0E6F1D1F" w14:textId="77777777" w:rsidR="00B5241D" w:rsidRPr="002B1FC2" w:rsidRDefault="000631F9" w:rsidP="0037266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0C6AAACE" w:rsidR="000631F9" w:rsidRPr="0037266E" w:rsidRDefault="00BF5A9D" w:rsidP="0037266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自热</w:t>
      </w:r>
      <w:r>
        <w:rPr>
          <w:rFonts w:ascii="微软雅黑" w:eastAsia="微软雅黑" w:hAnsi="微软雅黑"/>
          <w:sz w:val="21"/>
          <w:szCs w:val="21"/>
        </w:rPr>
        <w:t>米饭品牌“</w:t>
      </w:r>
      <w:r>
        <w:rPr>
          <w:rFonts w:ascii="微软雅黑" w:eastAsia="微软雅黑" w:hAnsi="微软雅黑" w:hint="eastAsia"/>
          <w:sz w:val="21"/>
          <w:szCs w:val="21"/>
        </w:rPr>
        <w:t>统一</w:t>
      </w:r>
      <w:r w:rsidRPr="00BF5A9D">
        <w:rPr>
          <w:rFonts w:ascii="微软雅黑" w:eastAsia="微软雅黑" w:hAnsi="微软雅黑"/>
          <w:sz w:val="21"/>
          <w:szCs w:val="21"/>
        </w:rPr>
        <w:t>开小灶</w:t>
      </w:r>
      <w:r>
        <w:rPr>
          <w:rFonts w:ascii="微软雅黑" w:eastAsia="微软雅黑" w:hAnsi="微软雅黑" w:hint="eastAsia"/>
          <w:sz w:val="21"/>
          <w:szCs w:val="21"/>
        </w:rPr>
        <w:t>”</w:t>
      </w:r>
      <w:r w:rsidRPr="00BF5A9D">
        <w:rPr>
          <w:rFonts w:ascii="微软雅黑" w:eastAsia="微软雅黑" w:hAnsi="微软雅黑"/>
          <w:sz w:val="21"/>
          <w:szCs w:val="21"/>
        </w:rPr>
        <w:t>于春节前盛大官宣顶流明星肖战，实现品牌明星同框绑定，提升品牌社交声量。</w:t>
      </w:r>
    </w:p>
    <w:p w14:paraId="3751F760" w14:textId="77777777" w:rsidR="000631F9" w:rsidRPr="002B1FC2" w:rsidRDefault="000631F9" w:rsidP="0037266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5CF1665E" w:rsidR="00E40EE7" w:rsidRDefault="00BF5A9D" w:rsidP="0037266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F5A9D">
        <w:rPr>
          <w:rFonts w:ascii="微软雅黑" w:eastAsia="微软雅黑" w:hAnsi="微软雅黑" w:hint="eastAsia"/>
          <w:sz w:val="21"/>
          <w:szCs w:val="21"/>
        </w:rPr>
        <w:t>饭圈应援追星，首选微博主阵地</w:t>
      </w:r>
      <w:r>
        <w:rPr>
          <w:rFonts w:ascii="微软雅黑" w:eastAsia="微软雅黑" w:hAnsi="微软雅黑" w:hint="eastAsia"/>
          <w:sz w:val="21"/>
          <w:szCs w:val="21"/>
        </w:rPr>
        <w:t>。统一开小灶</w:t>
      </w:r>
      <w:r>
        <w:rPr>
          <w:rFonts w:ascii="微软雅黑" w:eastAsia="微软雅黑" w:hAnsi="微软雅黑"/>
          <w:sz w:val="21"/>
          <w:szCs w:val="21"/>
        </w:rPr>
        <w:t>在微博，</w:t>
      </w:r>
      <w:r w:rsidRPr="00BF5A9D">
        <w:rPr>
          <w:rFonts w:ascii="微软雅黑" w:eastAsia="微软雅黑" w:hAnsi="微软雅黑" w:hint="eastAsia"/>
          <w:sz w:val="21"/>
          <w:szCs w:val="21"/>
        </w:rPr>
        <w:t>代言人官宣组合拳助统一开小灶借明星东风放大品牌知名度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3F11F08" w14:textId="0BA9495A" w:rsidR="00BF5A9D" w:rsidRPr="00BF5A9D" w:rsidRDefault="00BF5A9D" w:rsidP="0037266E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明星</w:t>
      </w:r>
      <w:r>
        <w:rPr>
          <w:rFonts w:ascii="微软雅黑" w:eastAsia="微软雅黑" w:hAnsi="微软雅黑"/>
          <w:szCs w:val="21"/>
        </w:rPr>
        <w:t>绑定</w:t>
      </w:r>
      <w:r>
        <w:rPr>
          <w:rFonts w:ascii="微软雅黑" w:eastAsia="微软雅黑" w:hAnsi="微软雅黑" w:hint="eastAsia"/>
          <w:szCs w:val="21"/>
        </w:rPr>
        <w:t>：</w:t>
      </w:r>
      <w:r w:rsidRPr="00BF5A9D">
        <w:rPr>
          <w:rFonts w:ascii="微软雅黑" w:eastAsia="微软雅黑" w:hAnsi="微软雅黑" w:hint="eastAsia"/>
          <w:szCs w:val="21"/>
        </w:rPr>
        <w:t>从悬念预告到代言曝光</w:t>
      </w:r>
      <w:r>
        <w:rPr>
          <w:rFonts w:ascii="微软雅黑" w:eastAsia="微软雅黑" w:hAnsi="微软雅黑" w:hint="eastAsia"/>
          <w:szCs w:val="21"/>
        </w:rPr>
        <w:t>，</w:t>
      </w:r>
      <w:r w:rsidRPr="00BF5A9D">
        <w:rPr>
          <w:rFonts w:ascii="微软雅黑" w:eastAsia="微软雅黑" w:hAnsi="微软雅黑" w:hint="eastAsia"/>
          <w:szCs w:val="21"/>
        </w:rPr>
        <w:t>品牌</w:t>
      </w:r>
      <w:r w:rsidRPr="00BF5A9D">
        <w:rPr>
          <w:rFonts w:ascii="微软雅黑" w:eastAsia="微软雅黑" w:hAnsi="微软雅黑"/>
          <w:szCs w:val="21"/>
        </w:rPr>
        <w:t>&amp;明星形成强绑定</w:t>
      </w:r>
      <w:r w:rsidR="00FC2EF4">
        <w:rPr>
          <w:rFonts w:ascii="微软雅黑" w:eastAsia="微软雅黑" w:hAnsi="微软雅黑" w:hint="eastAsia"/>
          <w:szCs w:val="21"/>
        </w:rPr>
        <w:t>。</w:t>
      </w:r>
    </w:p>
    <w:p w14:paraId="6CCED34C" w14:textId="786FC29D" w:rsidR="00BF5A9D" w:rsidRPr="00BF5A9D" w:rsidRDefault="00BF5A9D" w:rsidP="0037266E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产品</w:t>
      </w:r>
      <w:r>
        <w:rPr>
          <w:rFonts w:ascii="微软雅黑" w:eastAsia="微软雅黑" w:hAnsi="微软雅黑"/>
          <w:szCs w:val="21"/>
        </w:rPr>
        <w:t>曝光</w:t>
      </w:r>
      <w:r>
        <w:rPr>
          <w:rFonts w:ascii="微软雅黑" w:eastAsia="微软雅黑" w:hAnsi="微软雅黑" w:hint="eastAsia"/>
          <w:szCs w:val="21"/>
        </w:rPr>
        <w:t>：</w:t>
      </w:r>
      <w:r w:rsidRPr="00BF5A9D">
        <w:rPr>
          <w:rFonts w:ascii="微软雅黑" w:eastAsia="微软雅黑" w:hAnsi="微软雅黑" w:hint="eastAsia"/>
          <w:szCs w:val="21"/>
        </w:rPr>
        <w:t>趁势明星带来的流量</w:t>
      </w:r>
      <w:r>
        <w:rPr>
          <w:rFonts w:ascii="微软雅黑" w:eastAsia="微软雅黑" w:hAnsi="微软雅黑" w:hint="eastAsia"/>
          <w:szCs w:val="21"/>
        </w:rPr>
        <w:t>，</w:t>
      </w:r>
      <w:r w:rsidRPr="00BF5A9D">
        <w:rPr>
          <w:rFonts w:ascii="微软雅黑" w:eastAsia="微软雅黑" w:hAnsi="微软雅黑" w:hint="eastAsia"/>
          <w:szCs w:val="21"/>
        </w:rPr>
        <w:t>强势曝光开小灶产品</w:t>
      </w:r>
      <w:r w:rsidR="00FC2EF4">
        <w:rPr>
          <w:rFonts w:ascii="微软雅黑" w:eastAsia="微软雅黑" w:hAnsi="微软雅黑" w:hint="eastAsia"/>
          <w:szCs w:val="21"/>
        </w:rPr>
        <w:t>。</w:t>
      </w:r>
    </w:p>
    <w:p w14:paraId="7415AF98" w14:textId="3C7D41D1" w:rsidR="00BF5A9D" w:rsidRPr="0037266E" w:rsidRDefault="00BF5A9D" w:rsidP="0037266E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导流</w:t>
      </w:r>
      <w:r>
        <w:rPr>
          <w:rFonts w:ascii="微软雅黑" w:eastAsia="微软雅黑" w:hAnsi="微软雅黑"/>
          <w:szCs w:val="21"/>
        </w:rPr>
        <w:t>购买</w:t>
      </w:r>
      <w:r>
        <w:rPr>
          <w:rFonts w:ascii="微软雅黑" w:eastAsia="微软雅黑" w:hAnsi="微软雅黑" w:hint="eastAsia"/>
          <w:szCs w:val="21"/>
        </w:rPr>
        <w:t>：</w:t>
      </w:r>
      <w:r w:rsidRPr="00BF5A9D">
        <w:rPr>
          <w:rFonts w:ascii="微软雅黑" w:eastAsia="微软雅黑" w:hAnsi="微软雅黑" w:hint="eastAsia"/>
          <w:szCs w:val="21"/>
        </w:rPr>
        <w:t>结合创新产品多维度助力产品销量转化</w:t>
      </w:r>
      <w:r w:rsidR="00FC2EF4">
        <w:rPr>
          <w:rFonts w:ascii="微软雅黑" w:eastAsia="微软雅黑" w:hAnsi="微软雅黑" w:hint="eastAsia"/>
          <w:szCs w:val="21"/>
        </w:rPr>
        <w:t>。</w:t>
      </w:r>
    </w:p>
    <w:p w14:paraId="40607E58" w14:textId="5785E02E" w:rsidR="00B5241D" w:rsidRDefault="000631F9" w:rsidP="0037266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5F62811" w14:textId="640714E4" w:rsidR="00FC2EF4" w:rsidRPr="0037266E" w:rsidRDefault="00FC2EF4" w:rsidP="0037266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7266E">
        <w:rPr>
          <w:rFonts w:ascii="微软雅黑" w:eastAsia="微软雅黑" w:hAnsi="微软雅黑" w:hint="eastAsia"/>
          <w:b/>
          <w:sz w:val="21"/>
          <w:szCs w:val="21"/>
        </w:rPr>
        <w:t>案例</w:t>
      </w:r>
      <w:r w:rsidRPr="0037266E">
        <w:rPr>
          <w:rFonts w:ascii="微软雅黑" w:eastAsia="微软雅黑" w:hAnsi="微软雅黑"/>
          <w:b/>
          <w:sz w:val="21"/>
          <w:szCs w:val="21"/>
        </w:rPr>
        <w:t>视频</w:t>
      </w:r>
      <w:r w:rsidRPr="0037266E">
        <w:rPr>
          <w:rFonts w:ascii="微软雅黑" w:eastAsia="微软雅黑" w:hAnsi="微软雅黑" w:hint="eastAsia"/>
          <w:b/>
          <w:sz w:val="21"/>
          <w:szCs w:val="21"/>
        </w:rPr>
        <w:t>：</w:t>
      </w:r>
      <w:hyperlink r:id="rId8" w:history="1">
        <w:r w:rsidRPr="0037266E">
          <w:rPr>
            <w:rStyle w:val="a5"/>
            <w:rFonts w:ascii="微软雅黑" w:eastAsia="微软雅黑" w:hAnsi="微软雅黑"/>
            <w:b/>
            <w:sz w:val="21"/>
            <w:szCs w:val="21"/>
          </w:rPr>
          <w:t>https://hd.weibo.com/senior/view/30771</w:t>
        </w:r>
      </w:hyperlink>
    </w:p>
    <w:p w14:paraId="1B361015" w14:textId="2C52C3D2" w:rsidR="000631F9" w:rsidRPr="0037266E" w:rsidRDefault="00BF5A9D" w:rsidP="0037266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BF5A9D">
        <w:rPr>
          <w:rFonts w:ascii="微软雅黑" w:eastAsia="微软雅黑" w:hAnsi="微软雅黑" w:hint="eastAsia"/>
          <w:sz w:val="21"/>
          <w:szCs w:val="21"/>
        </w:rPr>
        <w:t>代言人官宣组合拳助统一开小灶借明星东风放大品牌知名度</w:t>
      </w:r>
      <w:r w:rsidR="00FC2EF4"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77777777" w:rsidR="00B5241D" w:rsidRPr="002B1FC2" w:rsidRDefault="000631F9" w:rsidP="0037266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72F9F38D" w14:textId="30B83B7E" w:rsidR="00C9712B" w:rsidRPr="00C9712B" w:rsidRDefault="00C9712B" w:rsidP="0037266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 xml:space="preserve">STEP1 </w:t>
      </w:r>
      <w:r w:rsidRPr="00C9712B">
        <w:rPr>
          <w:rFonts w:ascii="微软雅黑" w:eastAsia="微软雅黑" w:hAnsi="微软雅黑" w:hint="eastAsia"/>
          <w:b/>
          <w:sz w:val="21"/>
          <w:szCs w:val="21"/>
        </w:rPr>
        <w:t>立足饭圈，暖心官宣</w:t>
      </w:r>
      <w:r w:rsidRPr="00C9712B">
        <w:rPr>
          <w:rFonts w:ascii="微软雅黑" w:eastAsia="微软雅黑" w:hAnsi="微软雅黑"/>
          <w:b/>
          <w:sz w:val="21"/>
          <w:szCs w:val="21"/>
        </w:rPr>
        <w:t xml:space="preserve"> </w:t>
      </w:r>
    </w:p>
    <w:p w14:paraId="7A01559D" w14:textId="07DF9B61" w:rsidR="00C9712B" w:rsidRDefault="00C9712B" w:rsidP="0037266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9712B">
        <w:rPr>
          <w:rFonts w:ascii="微软雅黑" w:eastAsia="微软雅黑" w:hAnsi="微软雅黑" w:hint="eastAsia"/>
          <w:sz w:val="21"/>
          <w:szCs w:val="21"/>
        </w:rPr>
        <w:t>似水流年，最不应负的是这一日三餐。新年伊始，</w:t>
      </w:r>
      <w:r w:rsidRPr="00C9712B">
        <w:rPr>
          <w:rFonts w:ascii="微软雅黑" w:eastAsia="微软雅黑" w:hAnsi="微软雅黑"/>
          <w:sz w:val="21"/>
          <w:szCs w:val="21"/>
        </w:rPr>
        <w:t>@统一开小灶 发出代言人预告，将牵手一位帅气又亲和的偶像“为你开小灶”！接连4天的重重悬念令吃瓜群众期待不已</w:t>
      </w:r>
      <w:r w:rsidR="00FC2EF4">
        <w:rPr>
          <w:rFonts w:ascii="微软雅黑" w:eastAsia="微软雅黑" w:hAnsi="微软雅黑" w:hint="eastAsia"/>
          <w:sz w:val="21"/>
          <w:szCs w:val="21"/>
        </w:rPr>
        <w:t>。</w:t>
      </w:r>
    </w:p>
    <w:p w14:paraId="34698066" w14:textId="28588A24" w:rsidR="00C9712B" w:rsidRPr="00C9712B" w:rsidRDefault="00C9712B" w:rsidP="0037266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C9712B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64373B41" wp14:editId="00D886D8">
            <wp:extent cx="5204298" cy="2687356"/>
            <wp:effectExtent l="0" t="0" r="0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6489" cy="268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E6FBC" w14:textId="67B85FDE" w:rsidR="00C9712B" w:rsidRDefault="00C9712B" w:rsidP="0037266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9712B">
        <w:rPr>
          <w:rFonts w:ascii="微软雅黑" w:eastAsia="微软雅黑" w:hAnsi="微软雅黑"/>
          <w:sz w:val="21"/>
          <w:szCs w:val="21"/>
        </w:rPr>
        <w:t>1月5日，当肖战在微博开机第一眼与粉丝惊喜相遇，瞬间引发各方奔走相告，“肖”烟四起，为战而来！进入首页，@ X玖少年团肖战DAYTOY 已贴心在此守候，温柔叮嘱万千星粉“好好吃饭，你也是”！粉丝也回以暖心应援，“愿和肖战追随统一开小灶的美味，遍历人间烟火”、“传承中华美食，分享经典美味”……博文互动量轻松达近300万，更有一键购买让晒单停不下来！</w:t>
      </w:r>
    </w:p>
    <w:p w14:paraId="165130FA" w14:textId="7E2F2168" w:rsidR="00C9712B" w:rsidRPr="00C9712B" w:rsidRDefault="00C9712B" w:rsidP="0037266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9712B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6C0D9D0" wp14:editId="370142B4">
            <wp:extent cx="3467867" cy="3589506"/>
            <wp:effectExtent l="0" t="0" r="0" b="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0758" cy="359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0AAB5" w14:textId="465083F2" w:rsidR="00C9712B" w:rsidRPr="00C9712B" w:rsidRDefault="00C9712B" w:rsidP="0037266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STEP</w:t>
      </w:r>
      <w:r>
        <w:rPr>
          <w:rFonts w:ascii="微软雅黑" w:eastAsia="微软雅黑" w:hAnsi="微软雅黑"/>
          <w:b/>
          <w:sz w:val="21"/>
          <w:szCs w:val="21"/>
        </w:rPr>
        <w:t>2</w:t>
      </w:r>
      <w:r w:rsidRPr="00C9712B">
        <w:rPr>
          <w:rFonts w:ascii="微软雅黑" w:eastAsia="微软雅黑" w:hAnsi="微软雅黑" w:hint="eastAsia"/>
          <w:b/>
          <w:sz w:val="21"/>
          <w:szCs w:val="21"/>
        </w:rPr>
        <w:t>热点互动，星粉聚合</w:t>
      </w:r>
      <w:r w:rsidRPr="00C9712B">
        <w:rPr>
          <w:rFonts w:ascii="微软雅黑" w:eastAsia="微软雅黑" w:hAnsi="微软雅黑"/>
          <w:b/>
          <w:sz w:val="21"/>
          <w:szCs w:val="21"/>
        </w:rPr>
        <w:tab/>
      </w:r>
    </w:p>
    <w:p w14:paraId="52F7583F" w14:textId="43A159EB" w:rsidR="00A043AC" w:rsidRDefault="00C9712B" w:rsidP="0037266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9712B">
        <w:rPr>
          <w:rFonts w:ascii="微软雅黑" w:eastAsia="微软雅黑" w:hAnsi="微软雅黑" w:hint="eastAsia"/>
          <w:sz w:val="21"/>
          <w:szCs w:val="21"/>
        </w:rPr>
        <w:t>你心中的那个</w:t>
      </w:r>
      <w:r w:rsidRPr="00C9712B">
        <w:rPr>
          <w:rFonts w:ascii="微软雅黑" w:eastAsia="微软雅黑" w:hAnsi="微软雅黑"/>
          <w:sz w:val="21"/>
          <w:szCs w:val="21"/>
        </w:rPr>
        <w:t>TA也有好好吃饭吗？#肖战为你开小灶#话题互动大赛同步发起，叮嘱心中的TA好好吃饭，pick幸运儿送明星好礼！热点话题下，广大粉丝花式表白，聚合海量优质UGC，点赞支持还可以触发一个小赞福利哦</w:t>
      </w:r>
      <w:r w:rsidR="00FC2EF4">
        <w:rPr>
          <w:rFonts w:ascii="微软雅黑" w:eastAsia="微软雅黑" w:hAnsi="微软雅黑" w:hint="eastAsia"/>
          <w:sz w:val="21"/>
          <w:szCs w:val="21"/>
        </w:rPr>
        <w:t>。</w:t>
      </w:r>
    </w:p>
    <w:p w14:paraId="2B411609" w14:textId="44269652" w:rsidR="00A043AC" w:rsidRDefault="00BD4711" w:rsidP="0037266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D4711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17618F80" wp14:editId="57A572D7">
            <wp:extent cx="5720715" cy="3036570"/>
            <wp:effectExtent l="0" t="0" r="0" b="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13860" w14:textId="3AEE3463" w:rsidR="00BD4711" w:rsidRDefault="00C9712B" w:rsidP="0037266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9712B">
        <w:rPr>
          <w:rFonts w:ascii="微软雅黑" w:eastAsia="微软雅黑" w:hAnsi="微软雅黑"/>
          <w:sz w:val="21"/>
          <w:szCs w:val="21"/>
        </w:rPr>
        <w:t>与此同时，</w:t>
      </w:r>
      <w:r w:rsidR="00A043AC">
        <w:rPr>
          <w:rFonts w:ascii="微软雅黑" w:eastAsia="微软雅黑" w:hAnsi="微软雅黑" w:hint="eastAsia"/>
          <w:sz w:val="21"/>
          <w:szCs w:val="21"/>
        </w:rPr>
        <w:t>原生评论</w:t>
      </w:r>
      <w:r w:rsidR="00A043AC">
        <w:rPr>
          <w:rFonts w:ascii="微软雅黑" w:eastAsia="微软雅黑" w:hAnsi="微软雅黑"/>
          <w:sz w:val="21"/>
          <w:szCs w:val="21"/>
        </w:rPr>
        <w:t>助力</w:t>
      </w:r>
      <w:r w:rsidRPr="00C9712B">
        <w:rPr>
          <w:rFonts w:ascii="微软雅黑" w:eastAsia="微软雅黑" w:hAnsi="微软雅黑"/>
          <w:sz w:val="21"/>
          <w:szCs w:val="21"/>
        </w:rPr>
        <w:t>官微火速到达每一条博文评论区，与粉丝玩在一起</w:t>
      </w:r>
      <w:r w:rsidR="00FC2EF4">
        <w:rPr>
          <w:rFonts w:ascii="微软雅黑" w:eastAsia="微软雅黑" w:hAnsi="微软雅黑" w:hint="eastAsia"/>
          <w:sz w:val="21"/>
          <w:szCs w:val="21"/>
        </w:rPr>
        <w:t>。</w:t>
      </w:r>
    </w:p>
    <w:p w14:paraId="407DF9C3" w14:textId="367CC94A" w:rsidR="00BD4711" w:rsidRDefault="00BD4711" w:rsidP="0037266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BD471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C42EDA1" wp14:editId="18E9CCC7">
            <wp:extent cx="3952542" cy="3960000"/>
            <wp:effectExtent l="0" t="0" r="0" b="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254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930E" w14:textId="7E87ED07" w:rsidR="000631F9" w:rsidRDefault="00C9712B" w:rsidP="0037266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9712B">
        <w:rPr>
          <w:rFonts w:ascii="微软雅黑" w:eastAsia="微软雅黑" w:hAnsi="微软雅黑"/>
          <w:sz w:val="21"/>
          <w:szCs w:val="21"/>
        </w:rPr>
        <w:t>活动期间，信息流持续指路，让好感不掉线</w:t>
      </w:r>
      <w:r w:rsidR="00FC2EF4">
        <w:rPr>
          <w:rFonts w:ascii="微软雅黑" w:eastAsia="微软雅黑" w:hAnsi="微软雅黑" w:hint="eastAsia"/>
          <w:sz w:val="21"/>
          <w:szCs w:val="21"/>
        </w:rPr>
        <w:t>。</w:t>
      </w:r>
    </w:p>
    <w:p w14:paraId="5E74B7F6" w14:textId="712195FA" w:rsidR="00BD4711" w:rsidRPr="00E5768D" w:rsidRDefault="00BD4711" w:rsidP="0037266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BD4711">
        <w:rPr>
          <w:rFonts w:ascii="微软雅黑" w:eastAsia="微软雅黑" w:hAnsi="微软雅黑"/>
          <w:b/>
          <w:noProof/>
          <w:sz w:val="21"/>
          <w:szCs w:val="21"/>
        </w:rPr>
        <w:lastRenderedPageBreak/>
        <w:drawing>
          <wp:inline distT="0" distB="0" distL="0" distR="0" wp14:anchorId="2F4490E2" wp14:editId="6AA1DBA8">
            <wp:extent cx="3507429" cy="3960000"/>
            <wp:effectExtent l="0" t="0" r="0" b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0742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48BFA3A" w:rsidR="00E40EE7" w:rsidRPr="002B1FC2" w:rsidRDefault="000631F9" w:rsidP="0037266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1FF7FBD" w14:textId="77777777" w:rsidR="00B13AA7" w:rsidRDefault="00B13AA7" w:rsidP="0037266E">
      <w:pPr>
        <w:rPr>
          <w:rFonts w:ascii="微软雅黑" w:eastAsia="微软雅黑" w:hAnsi="微软雅黑"/>
          <w:sz w:val="21"/>
          <w:szCs w:val="21"/>
        </w:rPr>
      </w:pPr>
      <w:r w:rsidRPr="00B13AA7">
        <w:rPr>
          <w:rFonts w:ascii="微软雅黑" w:eastAsia="微软雅黑" w:hAnsi="微软雅黑" w:hint="eastAsia"/>
          <w:sz w:val="21"/>
          <w:szCs w:val="21"/>
        </w:rPr>
        <w:t>统一开小灶品牌声量一举登上近半年峰值；</w:t>
      </w:r>
    </w:p>
    <w:p w14:paraId="23EE65F1" w14:textId="41D4223E" w:rsidR="002B1FC2" w:rsidRDefault="00B13AA7" w:rsidP="0037266E">
      <w:pPr>
        <w:rPr>
          <w:rFonts w:ascii="微软雅黑" w:eastAsia="微软雅黑" w:hAnsi="微软雅黑"/>
          <w:sz w:val="21"/>
          <w:szCs w:val="21"/>
        </w:rPr>
      </w:pPr>
      <w:r w:rsidRPr="00B13AA7">
        <w:rPr>
          <w:rFonts w:ascii="微软雅黑" w:eastAsia="微软雅黑" w:hAnsi="微软雅黑" w:hint="eastAsia"/>
          <w:sz w:val="21"/>
          <w:szCs w:val="21"/>
        </w:rPr>
        <w:t>收获超</w:t>
      </w:r>
      <w:r w:rsidRPr="00B13AA7">
        <w:rPr>
          <w:rFonts w:ascii="微软雅黑" w:eastAsia="微软雅黑" w:hAnsi="微软雅黑"/>
          <w:sz w:val="21"/>
          <w:szCs w:val="21"/>
        </w:rPr>
        <w:t>7亿话题阅读量</w:t>
      </w:r>
      <w:r>
        <w:rPr>
          <w:rFonts w:ascii="微软雅黑" w:eastAsia="微软雅黑" w:hAnsi="微软雅黑" w:hint="eastAsia"/>
          <w:sz w:val="21"/>
          <w:szCs w:val="21"/>
        </w:rPr>
        <w:t>，222.8万</w:t>
      </w:r>
      <w:r>
        <w:rPr>
          <w:rFonts w:ascii="微软雅黑" w:eastAsia="微软雅黑" w:hAnsi="微软雅黑"/>
          <w:sz w:val="21"/>
          <w:szCs w:val="21"/>
        </w:rPr>
        <w:t>话题讨论量；</w:t>
      </w:r>
    </w:p>
    <w:p w14:paraId="0232814B" w14:textId="330D9FE1" w:rsidR="00B13AA7" w:rsidRDefault="00B13AA7" w:rsidP="0037266E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海量粉丝</w:t>
      </w:r>
      <w:r>
        <w:rPr>
          <w:rFonts w:ascii="微软雅黑" w:eastAsia="微软雅黑" w:hAnsi="微软雅黑"/>
          <w:sz w:val="21"/>
          <w:szCs w:val="21"/>
        </w:rPr>
        <w:t>在微博晒单；</w:t>
      </w:r>
    </w:p>
    <w:p w14:paraId="196BDF16" w14:textId="30839A1F" w:rsidR="00FC2EF4" w:rsidRPr="00B13AA7" w:rsidRDefault="00B13AA7" w:rsidP="0037266E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sz w:val="21"/>
          <w:szCs w:val="21"/>
        </w:rPr>
      </w:pPr>
      <w:r w:rsidRPr="00B13AA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EA6C6A8" wp14:editId="0043A222">
            <wp:extent cx="2607013" cy="3661014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4581" cy="369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98F98" w14:textId="285552B3" w:rsidR="00BC7577" w:rsidRDefault="00B13AA7" w:rsidP="0037266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官宣</w:t>
      </w:r>
      <w:r w:rsidRPr="00B13AA7">
        <w:rPr>
          <w:rFonts w:ascii="微软雅黑" w:eastAsia="微软雅黑" w:hAnsi="微软雅黑" w:hint="eastAsia"/>
          <w:sz w:val="21"/>
          <w:szCs w:val="21"/>
        </w:rPr>
        <w:t>半日时间品牌旗舰店全线售罄</w:t>
      </w:r>
      <w:r>
        <w:rPr>
          <w:rFonts w:ascii="微软雅黑" w:eastAsia="微软雅黑" w:hAnsi="微软雅黑" w:hint="eastAsia"/>
          <w:sz w:val="21"/>
          <w:szCs w:val="21"/>
        </w:rPr>
        <w:t>！</w:t>
      </w:r>
    </w:p>
    <w:p w14:paraId="46E70E36" w14:textId="16BBF3FB" w:rsidR="00B13AA7" w:rsidRDefault="00B13AA7" w:rsidP="0037266E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B13AA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38B9197" wp14:editId="267F436A">
            <wp:extent cx="2344366" cy="5022215"/>
            <wp:effectExtent l="0" t="0" r="0" b="0"/>
            <wp:docPr id="6" name="内容占位符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内容占位符 3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283" cy="50541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A0CAD94" w14:textId="0D142B27" w:rsidR="00BC7577" w:rsidRPr="00FC2EF4" w:rsidRDefault="00B13AA7" w:rsidP="0037266E">
      <w:pPr>
        <w:spacing w:before="100" w:beforeAutospacing="1" w:after="100" w:afterAutospacing="1"/>
        <w:jc w:val="right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（数据源</w:t>
      </w:r>
      <w:r>
        <w:rPr>
          <w:rFonts w:ascii="微软雅黑" w:eastAsia="微软雅黑" w:hAnsi="微软雅黑"/>
          <w:sz w:val="21"/>
          <w:szCs w:val="21"/>
        </w:rPr>
        <w:t>：微博</w:t>
      </w:r>
      <w:r>
        <w:rPr>
          <w:rFonts w:ascii="微软雅黑" w:eastAsia="微软雅黑" w:hAnsi="微软雅黑" w:hint="eastAsia"/>
          <w:sz w:val="21"/>
          <w:szCs w:val="21"/>
        </w:rPr>
        <w:t>）</w:t>
      </w:r>
    </w:p>
    <w:sectPr w:rsidR="00BC7577" w:rsidRPr="00FC2EF4" w:rsidSect="00970C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FA49CB" w14:textId="77777777" w:rsidR="00606B56" w:rsidRDefault="00606B56">
      <w:r>
        <w:separator/>
      </w:r>
    </w:p>
  </w:endnote>
  <w:endnote w:type="continuationSeparator" w:id="0">
    <w:p w14:paraId="03F88DED" w14:textId="77777777" w:rsidR="00606B56" w:rsidRDefault="006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25476" w14:textId="77777777" w:rsidR="00FC2EF4" w:rsidRDefault="00FC2EF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B9B7D0" w14:textId="77777777" w:rsidR="00606B56" w:rsidRDefault="00606B56">
      <w:r>
        <w:separator/>
      </w:r>
    </w:p>
  </w:footnote>
  <w:footnote w:type="continuationSeparator" w:id="0">
    <w:p w14:paraId="786C28F6" w14:textId="77777777" w:rsidR="00606B56" w:rsidRDefault="006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49076" w14:textId="77777777" w:rsidR="00FC2EF4" w:rsidRDefault="00FC2EF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4957AB" w14:textId="77777777" w:rsidR="00FC2EF4" w:rsidRDefault="00FC2EF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22F5355"/>
    <w:multiLevelType w:val="hybridMultilevel"/>
    <w:tmpl w:val="189672E6"/>
    <w:lvl w:ilvl="0" w:tplc="146AA72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14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4"/>
  </w:num>
  <w:num w:numId="14">
    <w:abstractNumId w:val="1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2920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7266E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06B56"/>
    <w:rsid w:val="006126FE"/>
    <w:rsid w:val="00613CE9"/>
    <w:rsid w:val="00635994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77E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43AC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351E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21CC"/>
    <w:rsid w:val="00B03FD0"/>
    <w:rsid w:val="00B05B17"/>
    <w:rsid w:val="00B13AA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4711"/>
    <w:rsid w:val="00BD5747"/>
    <w:rsid w:val="00BD741B"/>
    <w:rsid w:val="00BD7FD3"/>
    <w:rsid w:val="00BE28C0"/>
    <w:rsid w:val="00BF2065"/>
    <w:rsid w:val="00BF5A9D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9712B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2EF4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FC2E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d.weibo.com/senior/view/30771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C6FBE2F-C79B-CB4B-82D1-3CE63D10C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810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WWW.YlmF.CoM</Company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2021-02-04T09:22:00Z</dcterms:created>
  <dcterms:modified xsi:type="dcterms:W3CDTF">2021-02-04T09:22:00Z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