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15508FD8" w:rsidR="008B689B" w:rsidRPr="00205358" w:rsidRDefault="00974EB6" w:rsidP="00205358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205358">
        <w:rPr>
          <w:rFonts w:ascii="微软雅黑" w:eastAsia="微软雅黑" w:hAnsi="微软雅黑" w:hint="eastAsia"/>
          <w:b/>
          <w:sz w:val="32"/>
          <w:szCs w:val="32"/>
        </w:rPr>
        <w:t>滴滴出行</w:t>
      </w:r>
      <w:r w:rsidRPr="00205358">
        <w:rPr>
          <w:rFonts w:ascii="微软雅黑" w:eastAsia="微软雅黑" w:hAnsi="微软雅黑"/>
          <w:b/>
          <w:sz w:val="32"/>
          <w:szCs w:val="32"/>
        </w:rPr>
        <w:t>#王一博喊你快出发#</w:t>
      </w:r>
    </w:p>
    <w:bookmarkEnd w:id="0"/>
    <w:p w14:paraId="0B14D8D6" w14:textId="0750A28A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974EB6" w:rsidRPr="00974EB6">
        <w:rPr>
          <w:rFonts w:ascii="微软雅黑" w:eastAsia="微软雅黑" w:hAnsi="微软雅黑" w:hint="eastAsia"/>
          <w:sz w:val="21"/>
          <w:szCs w:val="21"/>
        </w:rPr>
        <w:t>滴滴出行</w:t>
      </w:r>
    </w:p>
    <w:p w14:paraId="39CF38F3" w14:textId="10FDA58B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974EB6">
        <w:rPr>
          <w:rFonts w:ascii="微软雅黑" w:eastAsia="微软雅黑" w:hAnsi="微软雅黑" w:hint="eastAsia"/>
          <w:sz w:val="21"/>
          <w:szCs w:val="21"/>
        </w:rPr>
        <w:t>网约车</w:t>
      </w:r>
    </w:p>
    <w:p w14:paraId="5DC88663" w14:textId="4A4352EE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974EB6" w:rsidRPr="00974EB6">
        <w:rPr>
          <w:rFonts w:ascii="微软雅黑" w:eastAsia="微软雅黑" w:hAnsi="微软雅黑" w:hint="eastAsia"/>
          <w:sz w:val="21"/>
          <w:szCs w:val="21"/>
        </w:rPr>
        <w:t>2020</w:t>
      </w:r>
      <w:r w:rsidR="00E82FA4">
        <w:rPr>
          <w:rFonts w:ascii="微软雅黑" w:eastAsia="微软雅黑" w:hAnsi="微软雅黑" w:hint="eastAsia"/>
          <w:sz w:val="21"/>
          <w:szCs w:val="21"/>
        </w:rPr>
        <w:t>.</w:t>
      </w:r>
      <w:r w:rsidR="00E82FA4">
        <w:rPr>
          <w:rFonts w:ascii="微软雅黑" w:eastAsia="微软雅黑" w:hAnsi="微软雅黑"/>
          <w:sz w:val="21"/>
          <w:szCs w:val="21"/>
        </w:rPr>
        <w:t>0</w:t>
      </w:r>
      <w:r w:rsidR="00974EB6" w:rsidRPr="00974EB6">
        <w:rPr>
          <w:rFonts w:ascii="微软雅黑" w:eastAsia="微软雅黑" w:hAnsi="微软雅黑"/>
          <w:sz w:val="21"/>
          <w:szCs w:val="21"/>
        </w:rPr>
        <w:t>6</w:t>
      </w:r>
      <w:r w:rsidR="00E82FA4">
        <w:rPr>
          <w:rFonts w:ascii="微软雅黑" w:eastAsia="微软雅黑" w:hAnsi="微软雅黑"/>
          <w:sz w:val="21"/>
          <w:szCs w:val="21"/>
        </w:rPr>
        <w:t>.</w:t>
      </w:r>
      <w:r w:rsidR="00E82FA4">
        <w:rPr>
          <w:rFonts w:ascii="微软雅黑" w:eastAsia="微软雅黑" w:hAnsi="微软雅黑" w:hint="eastAsia"/>
          <w:sz w:val="21"/>
          <w:szCs w:val="21"/>
        </w:rPr>
        <w:t>0</w:t>
      </w:r>
      <w:r w:rsidR="00974EB6" w:rsidRPr="00974EB6">
        <w:rPr>
          <w:rFonts w:ascii="微软雅黑" w:eastAsia="微软雅黑" w:hAnsi="微软雅黑"/>
          <w:sz w:val="21"/>
          <w:szCs w:val="21"/>
        </w:rPr>
        <w:t>2-</w:t>
      </w:r>
      <w:r w:rsidR="00E82FA4">
        <w:rPr>
          <w:rFonts w:ascii="微软雅黑" w:eastAsia="微软雅黑" w:hAnsi="微软雅黑"/>
          <w:sz w:val="21"/>
          <w:szCs w:val="21"/>
        </w:rPr>
        <w:t>06.</w:t>
      </w:r>
      <w:r w:rsidR="00974EB6" w:rsidRPr="00974EB6">
        <w:rPr>
          <w:rFonts w:ascii="微软雅黑" w:eastAsia="微软雅黑" w:hAnsi="微软雅黑"/>
          <w:sz w:val="21"/>
          <w:szCs w:val="21"/>
        </w:rPr>
        <w:t>28</w:t>
      </w:r>
    </w:p>
    <w:p w14:paraId="03DD2274" w14:textId="1C1406CF" w:rsidR="00D83952" w:rsidRPr="00E82FA4" w:rsidRDefault="000631F9" w:rsidP="00E82FA4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E82FA4" w:rsidRPr="00E82FA4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0E6F1D1F" w14:textId="77777777" w:rsidR="00B5241D" w:rsidRPr="002B1FC2" w:rsidRDefault="000631F9" w:rsidP="002053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27EC9F5E" w14:textId="55F0D4D9" w:rsidR="00974EB6" w:rsidRPr="00974EB6" w:rsidRDefault="00974EB6" w:rsidP="002053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滴滴</w:t>
      </w:r>
      <w:r>
        <w:rPr>
          <w:rFonts w:ascii="微软雅黑" w:eastAsia="微软雅黑" w:hAnsi="微软雅黑"/>
          <w:sz w:val="21"/>
          <w:szCs w:val="21"/>
        </w:rPr>
        <w:t>在</w:t>
      </w:r>
      <w:r w:rsidRPr="00974EB6">
        <w:rPr>
          <w:rFonts w:ascii="微软雅黑" w:eastAsia="微软雅黑" w:hAnsi="微软雅黑"/>
          <w:sz w:val="21"/>
          <w:szCs w:val="21"/>
        </w:rPr>
        <w:t>疫情期间</w:t>
      </w:r>
      <w:r>
        <w:rPr>
          <w:rFonts w:ascii="微软雅黑" w:eastAsia="微软雅黑" w:hAnsi="微软雅黑"/>
          <w:sz w:val="21"/>
          <w:szCs w:val="21"/>
        </w:rPr>
        <w:t>业务</w:t>
      </w:r>
      <w:r w:rsidRPr="00974EB6">
        <w:rPr>
          <w:rFonts w:ascii="微软雅黑" w:eastAsia="微软雅黑" w:hAnsi="微软雅黑"/>
          <w:sz w:val="21"/>
          <w:szCs w:val="21"/>
        </w:rPr>
        <w:t>滑坡，急需通过大曝光资源扭转业务困局，并通过流量明星实现年轻用户的新客增长。</w:t>
      </w:r>
    </w:p>
    <w:p w14:paraId="1FA2D629" w14:textId="57708666" w:rsidR="00974EB6" w:rsidRPr="00974EB6" w:rsidRDefault="00974EB6" w:rsidP="0020535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974EB6">
        <w:rPr>
          <w:rFonts w:ascii="微软雅黑" w:eastAsia="微软雅黑" w:hAnsi="微软雅黑"/>
          <w:sz w:val="21"/>
          <w:szCs w:val="21"/>
        </w:rPr>
        <w:t>挑战：</w:t>
      </w:r>
      <w:r>
        <w:rPr>
          <w:rFonts w:ascii="微软雅黑" w:eastAsia="微软雅黑" w:hAnsi="微软雅黑"/>
          <w:sz w:val="21"/>
          <w:szCs w:val="21"/>
        </w:rPr>
        <w:t>疫情后普通用户对出行的谨慎态度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 w:rsidRPr="00974EB6">
        <w:rPr>
          <w:rFonts w:ascii="微软雅黑" w:eastAsia="微软雅黑" w:hAnsi="微软雅黑"/>
          <w:sz w:val="21"/>
          <w:szCs w:val="21"/>
        </w:rPr>
        <w:t>粉丝对于爱豆海量商务的疲软态度。</w:t>
      </w:r>
    </w:p>
    <w:p w14:paraId="3751F760" w14:textId="77777777" w:rsidR="000631F9" w:rsidRPr="002B1FC2" w:rsidRDefault="000631F9" w:rsidP="002053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12E0D7B7" w:rsidR="00E40EE7" w:rsidRPr="00E5768D" w:rsidRDefault="00C2796A" w:rsidP="0020535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</w:t>
      </w:r>
      <w:r>
        <w:rPr>
          <w:rFonts w:ascii="微软雅黑" w:eastAsia="微软雅黑" w:hAnsi="微软雅黑"/>
          <w:sz w:val="21"/>
          <w:szCs w:val="21"/>
        </w:rPr>
        <w:t>明星代言人</w:t>
      </w:r>
      <w:r w:rsidRPr="00C2796A">
        <w:rPr>
          <w:rFonts w:ascii="微软雅黑" w:eastAsia="微软雅黑" w:hAnsi="微软雅黑" w:hint="eastAsia"/>
          <w:sz w:val="21"/>
          <w:szCs w:val="21"/>
        </w:rPr>
        <w:t>撬动年轻新客增长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 w:rsidRPr="00974EB6">
        <w:rPr>
          <w:rFonts w:ascii="微软雅黑" w:eastAsia="微软雅黑" w:hAnsi="微软雅黑"/>
          <w:sz w:val="21"/>
          <w:szCs w:val="21"/>
        </w:rPr>
        <w:t>发放</w:t>
      </w:r>
      <w:r w:rsidR="00974EB6" w:rsidRPr="00974EB6">
        <w:rPr>
          <w:rFonts w:ascii="微软雅黑" w:eastAsia="微软雅黑" w:hAnsi="微软雅黑"/>
          <w:sz w:val="21"/>
          <w:szCs w:val="21"/>
        </w:rPr>
        <w:t>优惠券、</w:t>
      </w:r>
      <w:r>
        <w:rPr>
          <w:rFonts w:ascii="微软雅黑" w:eastAsia="微软雅黑" w:hAnsi="微软雅黑" w:hint="eastAsia"/>
          <w:sz w:val="21"/>
          <w:szCs w:val="21"/>
        </w:rPr>
        <w:t>提高</w:t>
      </w:r>
      <w:r w:rsidR="00974EB6" w:rsidRPr="00974EB6">
        <w:rPr>
          <w:rFonts w:ascii="微软雅黑" w:eastAsia="微软雅黑" w:hAnsi="微软雅黑"/>
          <w:sz w:val="21"/>
          <w:szCs w:val="21"/>
        </w:rPr>
        <w:t>粉丝参与度及曝光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63A01F1E" w:rsidR="00B5241D" w:rsidRDefault="000631F9" w:rsidP="002053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253FD23" w14:textId="56C04718" w:rsidR="00E82FA4" w:rsidRPr="00E82FA4" w:rsidRDefault="00E82FA4" w:rsidP="0020535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E82FA4">
        <w:rPr>
          <w:rFonts w:ascii="微软雅黑" w:eastAsia="微软雅黑" w:hAnsi="微软雅黑" w:hint="eastAsia"/>
          <w:b/>
          <w:sz w:val="21"/>
          <w:szCs w:val="21"/>
        </w:rPr>
        <w:t>案例</w:t>
      </w:r>
      <w:r w:rsidRPr="00E82FA4">
        <w:rPr>
          <w:rFonts w:ascii="微软雅黑" w:eastAsia="微软雅黑" w:hAnsi="微软雅黑"/>
          <w:b/>
          <w:sz w:val="21"/>
          <w:szCs w:val="21"/>
        </w:rPr>
        <w:t>视频</w:t>
      </w:r>
      <w:r w:rsidRPr="00E82FA4">
        <w:rPr>
          <w:rFonts w:ascii="微软雅黑" w:eastAsia="微软雅黑" w:hAnsi="微软雅黑" w:hint="eastAsia"/>
          <w:b/>
          <w:sz w:val="21"/>
          <w:szCs w:val="21"/>
        </w:rPr>
        <w:t>：</w:t>
      </w:r>
      <w:r w:rsidR="004014C4">
        <w:fldChar w:fldCharType="begin"/>
      </w:r>
      <w:r w:rsidR="004014C4">
        <w:instrText xml:space="preserve"> HYPERLINK "https://hd.weibo.com/senior/view/30972" </w:instrText>
      </w:r>
      <w:r w:rsidR="004014C4">
        <w:fldChar w:fldCharType="separate"/>
      </w:r>
      <w:r w:rsidRPr="00E82FA4">
        <w:rPr>
          <w:rStyle w:val="a5"/>
          <w:rFonts w:ascii="微软雅黑" w:eastAsia="微软雅黑" w:hAnsi="微软雅黑"/>
          <w:b/>
          <w:sz w:val="21"/>
          <w:szCs w:val="21"/>
        </w:rPr>
        <w:t>https://hd.weibo.com/senior/view/30972</w:t>
      </w:r>
      <w:r w:rsidR="004014C4">
        <w:rPr>
          <w:rStyle w:val="a5"/>
          <w:rFonts w:ascii="微软雅黑" w:eastAsia="微软雅黑" w:hAnsi="微软雅黑"/>
          <w:b/>
          <w:sz w:val="21"/>
          <w:szCs w:val="21"/>
        </w:rPr>
        <w:fldChar w:fldCharType="end"/>
      </w:r>
    </w:p>
    <w:p w14:paraId="543348AD" w14:textId="12BED721" w:rsidR="00C2796A" w:rsidRPr="00E82FA4" w:rsidRDefault="00C2796A" w:rsidP="00205358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E82FA4">
        <w:rPr>
          <w:rFonts w:ascii="微软雅黑" w:eastAsia="微软雅黑" w:hAnsi="微软雅黑" w:hint="eastAsia"/>
          <w:b/>
          <w:bCs/>
          <w:szCs w:val="21"/>
        </w:rPr>
        <w:t>追星阵地官宣</w:t>
      </w:r>
    </w:p>
    <w:p w14:paraId="0C4F66DF" w14:textId="69D8966C" w:rsidR="00C2796A" w:rsidRPr="00E82FA4" w:rsidRDefault="00C2796A" w:rsidP="002053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82FA4">
        <w:rPr>
          <w:rFonts w:ascii="微软雅黑" w:eastAsia="微软雅黑" w:hAnsi="微软雅黑" w:hint="eastAsia"/>
          <w:sz w:val="21"/>
          <w:szCs w:val="21"/>
        </w:rPr>
        <w:t>利用微博追星主阵地及开放聚合属性，盛大官宣代言人信息，快速召集粉丝关注，热点资源全链路造势。</w:t>
      </w:r>
    </w:p>
    <w:p w14:paraId="7080A820" w14:textId="58DF301C" w:rsidR="00C2796A" w:rsidRPr="00E82FA4" w:rsidRDefault="00C2796A" w:rsidP="00205358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E82FA4">
        <w:rPr>
          <w:rFonts w:ascii="微软雅黑" w:eastAsia="微软雅黑" w:hAnsi="微软雅黑" w:hint="eastAsia"/>
          <w:b/>
          <w:szCs w:val="21"/>
        </w:rPr>
        <w:t>线上线下联动</w:t>
      </w:r>
    </w:p>
    <w:p w14:paraId="2C17C724" w14:textId="77777777" w:rsidR="00C2796A" w:rsidRPr="00E82FA4" w:rsidRDefault="00C2796A" w:rsidP="002053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82FA4">
        <w:rPr>
          <w:rFonts w:ascii="微软雅黑" w:eastAsia="微软雅黑" w:hAnsi="微软雅黑" w:hint="eastAsia"/>
          <w:sz w:val="21"/>
          <w:szCs w:val="21"/>
        </w:rPr>
        <w:t>借助微博娱乐运营能力及微博投票+任务模块发起“出发，告白我的城”品牌活动，解锁明星线下广告位，实现内容互哺。</w:t>
      </w:r>
    </w:p>
    <w:p w14:paraId="05A55FD9" w14:textId="34F09B08" w:rsidR="00C2796A" w:rsidRPr="00E82FA4" w:rsidRDefault="00C2796A" w:rsidP="00205358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E82FA4">
        <w:rPr>
          <w:rFonts w:ascii="微软雅黑" w:eastAsia="微软雅黑" w:hAnsi="微软雅黑" w:hint="eastAsia"/>
          <w:b/>
          <w:bCs/>
          <w:szCs w:val="21"/>
        </w:rPr>
        <w:t>激发UGC裂变</w:t>
      </w:r>
    </w:p>
    <w:p w14:paraId="7C9701A3" w14:textId="297445BA" w:rsidR="00C2796A" w:rsidRPr="00205358" w:rsidRDefault="00C2796A" w:rsidP="0020535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82FA4">
        <w:rPr>
          <w:rFonts w:ascii="微软雅黑" w:eastAsia="微软雅黑" w:hAnsi="微软雅黑" w:hint="eastAsia"/>
          <w:sz w:val="21"/>
          <w:szCs w:val="21"/>
        </w:rPr>
        <w:t>对粉丝群体进行精细化运营，微博娱乐官方账号带动粉丝在活动期间为客户产出海量内容，建立粉丝用户深度联结。</w:t>
      </w:r>
    </w:p>
    <w:p w14:paraId="0413AEA7" w14:textId="77777777" w:rsidR="00B5241D" w:rsidRPr="002B1FC2" w:rsidRDefault="000631F9" w:rsidP="002053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D23A05F" w14:textId="52E0CA26" w:rsidR="00057562" w:rsidRPr="00057562" w:rsidRDefault="00057562" w:rsidP="00205358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057562">
        <w:rPr>
          <w:rFonts w:ascii="微软雅黑" w:eastAsia="微软雅黑" w:hAnsi="微软雅黑" w:hint="eastAsia"/>
          <w:b/>
          <w:szCs w:val="21"/>
        </w:rPr>
        <w:t>盛大官宣</w:t>
      </w:r>
      <w:r w:rsidRPr="00057562">
        <w:rPr>
          <w:rFonts w:ascii="微软雅黑" w:eastAsia="微软雅黑" w:hAnsi="微软雅黑"/>
          <w:b/>
          <w:szCs w:val="21"/>
        </w:rPr>
        <w:t xml:space="preserve"> 撩粉不停</w:t>
      </w:r>
    </w:p>
    <w:p w14:paraId="3ACC31EE" w14:textId="77777777" w:rsidR="00057562" w:rsidRDefault="00057562" w:rsidP="002053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57562">
        <w:rPr>
          <w:rFonts w:ascii="微软雅黑" w:eastAsia="微软雅黑" w:hAnsi="微软雅黑"/>
          <w:sz w:val="21"/>
          <w:szCs w:val="21"/>
        </w:rPr>
        <w:lastRenderedPageBreak/>
        <w:t>6月1日，@滴滴出行和品牌高管在微博悬念预热，85、摩托等生日梗撩动粉丝小心脏。第二天，粉丝在刷博全路径收到召唤#王一博喊你快出发#！搭配微博核心资源点燃全网，撩粉力up！酷盖的粉丝们速速领券出发！</w:t>
      </w:r>
    </w:p>
    <w:p w14:paraId="35FDCB66" w14:textId="0E5C4188" w:rsidR="00057562" w:rsidRPr="00057562" w:rsidRDefault="00057562" w:rsidP="0020535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057562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44AAC44" wp14:editId="649C9A94">
            <wp:extent cx="5058383" cy="2313864"/>
            <wp:effectExtent l="0" t="0" r="0" b="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5807" cy="231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743FE" w14:textId="6CA3BA86" w:rsidR="00057562" w:rsidRPr="00057562" w:rsidRDefault="00057562" w:rsidP="0020535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057562">
        <w:rPr>
          <w:rFonts w:ascii="微软雅黑" w:eastAsia="微软雅黑" w:hAnsi="微软雅黑" w:hint="eastAsia"/>
          <w:sz w:val="21"/>
          <w:szCs w:val="21"/>
        </w:rPr>
        <w:t>同时，</w:t>
      </w:r>
      <w:r w:rsidRPr="00057562">
        <w:rPr>
          <w:rFonts w:ascii="微软雅黑" w:eastAsia="微软雅黑" w:hAnsi="微软雅黑"/>
          <w:sz w:val="21"/>
          <w:szCs w:val="21"/>
        </w:rPr>
        <w:t>@微博明星为滴滴定制话题#王一博去哪了#来助攻。双话题矩阵下，一场城市告白之旅的应援活动蓄势待发……</w:t>
      </w:r>
    </w:p>
    <w:p w14:paraId="48381F65" w14:textId="413D1736" w:rsidR="00057562" w:rsidRPr="00057562" w:rsidRDefault="00057562" w:rsidP="00205358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057562">
        <w:rPr>
          <w:rFonts w:ascii="微软雅黑" w:eastAsia="微软雅黑" w:hAnsi="微软雅黑" w:hint="eastAsia"/>
          <w:b/>
          <w:szCs w:val="21"/>
        </w:rPr>
        <w:t>应援互动</w:t>
      </w:r>
      <w:r w:rsidRPr="00057562">
        <w:rPr>
          <w:rFonts w:ascii="微软雅黑" w:eastAsia="微软雅黑" w:hAnsi="微软雅黑"/>
          <w:b/>
          <w:szCs w:val="21"/>
        </w:rPr>
        <w:t xml:space="preserve"> 内容共建</w:t>
      </w:r>
    </w:p>
    <w:p w14:paraId="397600B8" w14:textId="77777777" w:rsidR="00057562" w:rsidRDefault="00057562" w:rsidP="002053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57562">
        <w:rPr>
          <w:rFonts w:ascii="微软雅黑" w:eastAsia="微软雅黑" w:hAnsi="微软雅黑" w:hint="eastAsia"/>
          <w:sz w:val="21"/>
          <w:szCs w:val="21"/>
        </w:rPr>
        <w:t>应援如何玩起来？微博为滴滴量身打造“告白城市助力榜”，投票打榜，即可为王一博解锁近亿级线下广告！完成品牌任务就能获得额外票数。</w:t>
      </w:r>
    </w:p>
    <w:p w14:paraId="3644B312" w14:textId="05654F42" w:rsidR="00057562" w:rsidRDefault="00057562" w:rsidP="0020535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057562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A9E4236" wp14:editId="3E057B69">
            <wp:extent cx="5126335" cy="3978613"/>
            <wp:effectExtent l="0" t="0" r="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4124" cy="399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94168" w14:textId="7F06785E" w:rsidR="00057562" w:rsidRDefault="00057562" w:rsidP="002053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57562">
        <w:rPr>
          <w:rFonts w:ascii="微软雅黑" w:eastAsia="微软雅黑" w:hAnsi="微软雅黑" w:hint="eastAsia"/>
          <w:sz w:val="21"/>
          <w:szCs w:val="21"/>
        </w:rPr>
        <w:lastRenderedPageBreak/>
        <w:t>微博娱乐账号矩阵加持活动传播，轻松燃动饭圈，提前</w:t>
      </w:r>
      <w:r w:rsidRPr="00057562">
        <w:rPr>
          <w:rFonts w:ascii="微软雅黑" w:eastAsia="微软雅黑" w:hAnsi="微软雅黑"/>
          <w:sz w:val="21"/>
          <w:szCs w:val="21"/>
        </w:rPr>
        <w:t>9天完成助力，粉丝惊喜在11城随时随地偶遇耶啵！</w:t>
      </w:r>
    </w:p>
    <w:p w14:paraId="2B3EB96D" w14:textId="17C914C5" w:rsidR="00057562" w:rsidRPr="00057562" w:rsidRDefault="00057562" w:rsidP="002053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57562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82E85A9" wp14:editId="3BB8911D">
            <wp:extent cx="5720715" cy="2762885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930E" w14:textId="5FEEF2D8" w:rsidR="000631F9" w:rsidRDefault="00057562" w:rsidP="002053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57562">
        <w:rPr>
          <w:rFonts w:ascii="微软雅黑" w:eastAsia="微软雅黑" w:hAnsi="微软雅黑" w:hint="eastAsia"/>
          <w:sz w:val="21"/>
          <w:szCs w:val="21"/>
        </w:rPr>
        <w:t>此外，微博娱乐持续联动王一博造型、综艺、作品等热点，发起话题</w:t>
      </w:r>
      <w:r w:rsidRPr="00057562">
        <w:rPr>
          <w:rFonts w:ascii="微软雅黑" w:eastAsia="微软雅黑" w:hAnsi="微软雅黑"/>
          <w:sz w:val="21"/>
          <w:szCs w:val="21"/>
        </w:rPr>
        <w:t>#造型最百变的明星#和有奖寻找王一博大赛，吸引海量粉丝在微博晒出滴滴广告，王一博和滴滴同框不停，热议内容不断，品牌社交资产持续沉淀。</w:t>
      </w:r>
    </w:p>
    <w:p w14:paraId="6CE72DEB" w14:textId="60378B3B" w:rsidR="00057562" w:rsidRPr="00205358" w:rsidRDefault="00057562" w:rsidP="0020535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057562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1553E9D" wp14:editId="350E1654">
            <wp:extent cx="5720715" cy="3379470"/>
            <wp:effectExtent l="0" t="0" r="0" b="0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2053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B39BF3A" w14:textId="1B952510" w:rsidR="0066024C" w:rsidRPr="00205358" w:rsidRDefault="00205358" w:rsidP="0020535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66024C" w:rsidRPr="00205358">
        <w:rPr>
          <w:rFonts w:ascii="微软雅黑" w:eastAsia="微软雅黑" w:hAnsi="微软雅黑"/>
          <w:sz w:val="21"/>
          <w:szCs w:val="21"/>
        </w:rPr>
        <w:t>2</w:t>
      </w:r>
      <w:r w:rsidR="00E82FA4" w:rsidRPr="00205358">
        <w:rPr>
          <w:rFonts w:ascii="微软雅黑" w:eastAsia="微软雅黑" w:hAnsi="微软雅黑"/>
          <w:sz w:val="21"/>
          <w:szCs w:val="21"/>
        </w:rPr>
        <w:t>8</w:t>
      </w:r>
      <w:r w:rsidR="0066024C" w:rsidRPr="00205358">
        <w:rPr>
          <w:rFonts w:ascii="微软雅黑" w:eastAsia="微软雅黑" w:hAnsi="微软雅黑"/>
          <w:sz w:val="21"/>
          <w:szCs w:val="21"/>
        </w:rPr>
        <w:t>天的精细化运营，助力滴滴打造“品牌+微博+明星+用户”的内容生态圈，驶上流量暴增之路</w:t>
      </w:r>
      <w:r w:rsidR="0066024C" w:rsidRPr="00205358">
        <w:rPr>
          <w:rFonts w:ascii="微软雅黑" w:eastAsia="微软雅黑" w:hAnsi="微软雅黑" w:hint="eastAsia"/>
          <w:sz w:val="21"/>
          <w:szCs w:val="21"/>
        </w:rPr>
        <w:t>，品牌声量提升</w:t>
      </w:r>
      <w:r w:rsidR="0066024C" w:rsidRPr="00205358">
        <w:rPr>
          <w:rFonts w:ascii="微软雅黑" w:eastAsia="微软雅黑" w:hAnsi="微软雅黑"/>
          <w:sz w:val="21"/>
          <w:szCs w:val="21"/>
        </w:rPr>
        <w:t>1043%</w:t>
      </w:r>
      <w:r w:rsidR="0066024C" w:rsidRPr="00205358">
        <w:rPr>
          <w:rFonts w:ascii="微软雅黑" w:eastAsia="微软雅黑" w:hAnsi="微软雅黑" w:hint="eastAsia"/>
          <w:sz w:val="21"/>
          <w:szCs w:val="21"/>
        </w:rPr>
        <w:t>；</w:t>
      </w:r>
    </w:p>
    <w:p w14:paraId="115CA4E1" w14:textId="0DEB7C97" w:rsidR="0066024C" w:rsidRPr="00205358" w:rsidRDefault="00205358" w:rsidP="0020535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66024C" w:rsidRPr="00205358">
        <w:rPr>
          <w:rFonts w:ascii="微软雅黑" w:eastAsia="微软雅黑" w:hAnsi="微软雅黑"/>
          <w:sz w:val="21"/>
          <w:szCs w:val="21"/>
        </w:rPr>
        <w:t>官微新增</w:t>
      </w:r>
      <w:r w:rsidR="0066024C" w:rsidRPr="00205358">
        <w:rPr>
          <w:rFonts w:ascii="微软雅黑" w:eastAsia="微软雅黑" w:hAnsi="微软雅黑" w:hint="eastAsia"/>
          <w:sz w:val="21"/>
          <w:szCs w:val="21"/>
        </w:rPr>
        <w:t>11.6W</w:t>
      </w:r>
      <w:r w:rsidR="0066024C" w:rsidRPr="00205358">
        <w:rPr>
          <w:rFonts w:ascii="微软雅黑" w:eastAsia="微软雅黑" w:hAnsi="微软雅黑"/>
          <w:sz w:val="21"/>
          <w:szCs w:val="21"/>
        </w:rPr>
        <w:t>粉丝中，超68%的新粉来自明星粉，滴滴以社交之力化明星势能为品牌热爱，紧密绑定王一博，在其众多代言品牌中脱颖而出！</w:t>
      </w:r>
    </w:p>
    <w:p w14:paraId="0551608E" w14:textId="77777777" w:rsidR="0066024C" w:rsidRPr="00E82FA4" w:rsidRDefault="0066024C" w:rsidP="00205358">
      <w:pPr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FA71C3A" wp14:editId="36971D74">
            <wp:extent cx="5720715" cy="28060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E65F1" w14:textId="041094F3" w:rsidR="002B1FC2" w:rsidRPr="00205358" w:rsidRDefault="00205358" w:rsidP="0020535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05358"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66024C" w:rsidRPr="00205358">
        <w:rPr>
          <w:rFonts w:ascii="微软雅黑" w:eastAsia="微软雅黑" w:hAnsi="微软雅黑"/>
          <w:sz w:val="21"/>
          <w:szCs w:val="21"/>
        </w:rPr>
        <w:t>面向王一博粉丝的调研显示，领取滴滴优惠券的粉丝高达98.8%，其中92%的粉丝为支持王一博使用优惠券，成功实现明星代言人对业务的真实推动与转化</w:t>
      </w:r>
      <w:r w:rsidR="00E82FA4" w:rsidRPr="00205358">
        <w:rPr>
          <w:rFonts w:ascii="微软雅黑" w:eastAsia="微软雅黑" w:hAnsi="微软雅黑" w:hint="eastAsia"/>
          <w:sz w:val="21"/>
          <w:szCs w:val="21"/>
        </w:rPr>
        <w:t>。</w:t>
      </w:r>
    </w:p>
    <w:p w14:paraId="048171A2" w14:textId="1EF98D69" w:rsidR="0066024C" w:rsidRPr="00205358" w:rsidRDefault="00205358" w:rsidP="0020535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05358">
        <w:rPr>
          <w:rFonts w:ascii="微软雅黑" w:eastAsia="微软雅黑" w:hAnsi="微软雅黑" w:hint="eastAsia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66024C" w:rsidRPr="00205358">
        <w:rPr>
          <w:rFonts w:ascii="微软雅黑" w:eastAsia="微软雅黑" w:hAnsi="微软雅黑" w:hint="eastAsia"/>
          <w:sz w:val="21"/>
          <w:szCs w:val="21"/>
        </w:rPr>
        <w:t>滴滴出行在品牌喜爱度、购买意愿及推荐意愿提升都有直接的效果。其中对品牌推荐意愿的提升效果更为明显，提升率为</w:t>
      </w:r>
      <w:r w:rsidR="0066024C" w:rsidRPr="00205358">
        <w:rPr>
          <w:rFonts w:ascii="微软雅黑" w:eastAsia="微软雅黑" w:hAnsi="微软雅黑"/>
          <w:sz w:val="21"/>
          <w:szCs w:val="21"/>
        </w:rPr>
        <w:t>58.5%</w:t>
      </w:r>
      <w:r w:rsidR="00E82FA4" w:rsidRPr="00205358">
        <w:rPr>
          <w:rFonts w:ascii="微软雅黑" w:eastAsia="微软雅黑" w:hAnsi="微软雅黑" w:hint="eastAsia"/>
          <w:sz w:val="21"/>
          <w:szCs w:val="21"/>
        </w:rPr>
        <w:t>。</w:t>
      </w:r>
    </w:p>
    <w:p w14:paraId="7384E647" w14:textId="0F798BCD" w:rsidR="0066024C" w:rsidRPr="00E82FA4" w:rsidRDefault="0066024C" w:rsidP="00205358">
      <w:pPr>
        <w:pStyle w:val="ab"/>
        <w:spacing w:before="100" w:beforeAutospacing="1" w:after="100" w:afterAutospacing="1"/>
        <w:ind w:left="720" w:firstLineChars="0" w:firstLine="0"/>
        <w:rPr>
          <w:rFonts w:ascii="微软雅黑" w:eastAsia="微软雅黑" w:hAnsi="微软雅黑"/>
          <w:szCs w:val="21"/>
        </w:rPr>
      </w:pPr>
      <w:r w:rsidRPr="0066024C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7D28B5A5" wp14:editId="01EBA2C9">
            <wp:extent cx="4539810" cy="1800000"/>
            <wp:effectExtent l="0" t="0" r="0" b="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981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CAD94" w14:textId="25E5EA50" w:rsidR="00BC7577" w:rsidRPr="00E82FA4" w:rsidRDefault="0066024C" w:rsidP="00205358">
      <w:pPr>
        <w:pStyle w:val="ab"/>
        <w:spacing w:before="100" w:beforeAutospacing="1" w:after="100" w:afterAutospacing="1"/>
        <w:ind w:left="720"/>
        <w:jc w:val="righ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（数据源</w:t>
      </w:r>
      <w:r>
        <w:rPr>
          <w:rFonts w:ascii="微软雅黑" w:eastAsia="微软雅黑" w:hAnsi="微软雅黑"/>
          <w:szCs w:val="21"/>
        </w:rPr>
        <w:t>：微博</w:t>
      </w:r>
      <w:r>
        <w:rPr>
          <w:rFonts w:ascii="微软雅黑" w:eastAsia="微软雅黑" w:hAnsi="微软雅黑" w:hint="eastAsia"/>
          <w:szCs w:val="21"/>
        </w:rPr>
        <w:t>、</w:t>
      </w:r>
      <w:proofErr w:type="spellStart"/>
      <w:r w:rsidRPr="0066024C">
        <w:rPr>
          <w:rFonts w:ascii="微软雅黑" w:eastAsia="微软雅黑" w:hAnsi="微软雅黑" w:hint="eastAsia"/>
          <w:szCs w:val="21"/>
        </w:rPr>
        <w:t>Admaster</w:t>
      </w:r>
      <w:proofErr w:type="spellEnd"/>
      <w:r w:rsidRPr="0066024C">
        <w:rPr>
          <w:rFonts w:ascii="微软雅黑" w:eastAsia="微软雅黑" w:hAnsi="微软雅黑" w:hint="eastAsia"/>
          <w:szCs w:val="21"/>
        </w:rPr>
        <w:t>）</w:t>
      </w:r>
    </w:p>
    <w:sectPr w:rsidR="00BC7577" w:rsidRPr="00E82FA4" w:rsidSect="00970C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9B417E" w14:textId="77777777" w:rsidR="004014C4" w:rsidRDefault="004014C4">
      <w:r>
        <w:separator/>
      </w:r>
    </w:p>
  </w:endnote>
  <w:endnote w:type="continuationSeparator" w:id="0">
    <w:p w14:paraId="4B1E4269" w14:textId="77777777" w:rsidR="004014C4" w:rsidRDefault="00401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5F8858" w14:textId="77777777" w:rsidR="00E82FA4" w:rsidRDefault="00E82FA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BCD69B" w14:textId="77777777" w:rsidR="004014C4" w:rsidRDefault="004014C4">
      <w:r>
        <w:separator/>
      </w:r>
    </w:p>
  </w:footnote>
  <w:footnote w:type="continuationSeparator" w:id="0">
    <w:p w14:paraId="0205E65E" w14:textId="77777777" w:rsidR="004014C4" w:rsidRDefault="00401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68C09" w14:textId="77777777" w:rsidR="00E82FA4" w:rsidRDefault="00E82FA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9A048" w14:textId="77777777" w:rsidR="00E82FA4" w:rsidRDefault="00E82FA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41B30"/>
    <w:multiLevelType w:val="hybridMultilevel"/>
    <w:tmpl w:val="59E8A052"/>
    <w:lvl w:ilvl="0" w:tplc="45043ECC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6B21CEA"/>
    <w:multiLevelType w:val="hybridMultilevel"/>
    <w:tmpl w:val="EAB00AE2"/>
    <w:lvl w:ilvl="0" w:tplc="3470F3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D2730E2"/>
    <w:multiLevelType w:val="hybridMultilevel"/>
    <w:tmpl w:val="8A9E382C"/>
    <w:lvl w:ilvl="0" w:tplc="79BA51AE">
      <w:start w:val="1"/>
      <w:numFmt w:val="decimal"/>
      <w:lvlText w:val="%1."/>
      <w:lvlJc w:val="left"/>
      <w:pPr>
        <w:ind w:left="420" w:hanging="420"/>
      </w:pPr>
      <w:rPr>
        <w:rFonts w:ascii="微软雅黑" w:eastAsia="微软雅黑" w:hAnsi="微软雅黑" w:cs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14B770CD"/>
    <w:multiLevelType w:val="hybridMultilevel"/>
    <w:tmpl w:val="81C6F518"/>
    <w:lvl w:ilvl="0" w:tplc="BE72A56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974477A"/>
    <w:multiLevelType w:val="hybridMultilevel"/>
    <w:tmpl w:val="B6B86678"/>
    <w:lvl w:ilvl="0" w:tplc="0FCC6F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E4F1355"/>
    <w:multiLevelType w:val="hybridMultilevel"/>
    <w:tmpl w:val="0D780D06"/>
    <w:lvl w:ilvl="0" w:tplc="43C2F358">
      <w:start w:val="1"/>
      <w:numFmt w:val="decimal"/>
      <w:lvlText w:val="%1、"/>
      <w:lvlJc w:val="left"/>
      <w:pPr>
        <w:ind w:left="420" w:hanging="4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27C4755"/>
    <w:multiLevelType w:val="hybridMultilevel"/>
    <w:tmpl w:val="790C3556"/>
    <w:lvl w:ilvl="0" w:tplc="B42A613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D97141A"/>
    <w:multiLevelType w:val="hybridMultilevel"/>
    <w:tmpl w:val="90FA71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10"/>
  </w:num>
  <w:num w:numId="3">
    <w:abstractNumId w:val="4"/>
  </w:num>
  <w:num w:numId="4">
    <w:abstractNumId w:val="6"/>
  </w:num>
  <w:num w:numId="5">
    <w:abstractNumId w:val="1"/>
  </w:num>
  <w:num w:numId="6">
    <w:abstractNumId w:val="20"/>
  </w:num>
  <w:num w:numId="7">
    <w:abstractNumId w:val="18"/>
  </w:num>
  <w:num w:numId="8">
    <w:abstractNumId w:val="15"/>
  </w:num>
  <w:num w:numId="9">
    <w:abstractNumId w:val="14"/>
  </w:num>
  <w:num w:numId="10">
    <w:abstractNumId w:val="13"/>
  </w:num>
  <w:num w:numId="11">
    <w:abstractNumId w:val="16"/>
  </w:num>
  <w:num w:numId="12">
    <w:abstractNumId w:val="19"/>
  </w:num>
  <w:num w:numId="13">
    <w:abstractNumId w:val="8"/>
  </w:num>
  <w:num w:numId="14">
    <w:abstractNumId w:val="17"/>
  </w:num>
  <w:num w:numId="15">
    <w:abstractNumId w:val="9"/>
  </w:num>
  <w:num w:numId="16">
    <w:abstractNumId w:val="5"/>
  </w:num>
  <w:num w:numId="17">
    <w:abstractNumId w:val="11"/>
  </w:num>
  <w:num w:numId="18">
    <w:abstractNumId w:val="0"/>
  </w:num>
  <w:num w:numId="19">
    <w:abstractNumId w:val="3"/>
  </w:num>
  <w:num w:numId="20">
    <w:abstractNumId w:val="7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57562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2BA1"/>
    <w:rsid w:val="00205358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0AC4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14C4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024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4EB6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2796A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83952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2FA4"/>
    <w:rsid w:val="00E846BA"/>
    <w:rsid w:val="00E85951"/>
    <w:rsid w:val="00E86C47"/>
    <w:rsid w:val="00E90259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E82F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DF85463-0AF3-E143-BBED-47BDBB617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175</Words>
  <Characters>1003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2021-01-30T15:42:00Z</dcterms:created>
  <dcterms:modified xsi:type="dcterms:W3CDTF">2021-01-30T15:42:00Z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