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dat" ContentType="text/plai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031a937e5d5242d6" Type="http://schemas.microsoft.com/office/2006/relationships/txt" Target="udata/data.dat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3A8B3FA1" w14:textId="6FFCBCE4" w:rsidR="008B689B" w:rsidRPr="00C472B5" w:rsidRDefault="00891FC4" w:rsidP="00C472B5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r w:rsidRPr="00C472B5">
        <w:rPr>
          <w:rFonts w:ascii="微软雅黑" w:eastAsia="微软雅黑" w:hAnsi="微软雅黑" w:hint="eastAsia"/>
          <w:b/>
          <w:sz w:val="32"/>
          <w:szCs w:val="32"/>
        </w:rPr>
        <w:t>京东脱口秀大会</w:t>
      </w:r>
      <w:bookmarkEnd w:id="0"/>
    </w:p>
    <w:p w14:paraId="0B14D8D6" w14:textId="7AF6309D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91FC4">
        <w:rPr>
          <w:rFonts w:ascii="微软雅黑" w:eastAsia="微软雅黑" w:hAnsi="微软雅黑" w:hint="eastAsia"/>
          <w:sz w:val="21"/>
          <w:szCs w:val="21"/>
        </w:rPr>
        <w:t>京东零售</w:t>
      </w:r>
    </w:p>
    <w:p w14:paraId="39CF38F3" w14:textId="0802197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91FC4">
        <w:rPr>
          <w:rFonts w:ascii="微软雅黑" w:eastAsia="微软雅黑" w:hAnsi="微软雅黑" w:hint="eastAsia"/>
          <w:sz w:val="21"/>
          <w:szCs w:val="21"/>
        </w:rPr>
        <w:t>互联网</w:t>
      </w:r>
      <w:r w:rsidR="00891FC4" w:rsidRPr="00891FC4">
        <w:rPr>
          <w:rFonts w:ascii="微软雅黑" w:eastAsia="微软雅黑" w:hAnsi="微软雅黑"/>
          <w:sz w:val="21"/>
          <w:szCs w:val="21"/>
        </w:rPr>
        <w:t>/电商</w:t>
      </w:r>
    </w:p>
    <w:p w14:paraId="5DC88663" w14:textId="15DAF9D8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891FC4">
        <w:rPr>
          <w:rFonts w:ascii="微软雅黑" w:eastAsia="微软雅黑" w:hAnsi="微软雅黑"/>
          <w:sz w:val="21"/>
          <w:szCs w:val="21"/>
        </w:rPr>
        <w:t>20</w:t>
      </w:r>
      <w:r w:rsidR="00891FC4">
        <w:rPr>
          <w:rFonts w:ascii="微软雅黑" w:eastAsia="微软雅黑" w:hAnsi="微软雅黑" w:hint="eastAsia"/>
          <w:sz w:val="21"/>
          <w:szCs w:val="21"/>
        </w:rPr>
        <w:t>.</w:t>
      </w:r>
      <w:r w:rsidR="00891FC4">
        <w:rPr>
          <w:rFonts w:ascii="微软雅黑" w:eastAsia="微软雅黑" w:hAnsi="微软雅黑"/>
          <w:sz w:val="21"/>
          <w:szCs w:val="21"/>
        </w:rPr>
        <w:t>10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91FC4">
        <w:rPr>
          <w:rFonts w:ascii="微软雅黑" w:eastAsia="微软雅黑" w:hAnsi="微软雅黑"/>
          <w:sz w:val="21"/>
          <w:szCs w:val="21"/>
        </w:rPr>
        <w:t>19</w:t>
      </w:r>
      <w:r w:rsidR="00891FC4">
        <w:rPr>
          <w:rFonts w:ascii="微软雅黑" w:eastAsia="微软雅黑" w:hAnsi="微软雅黑" w:hint="eastAsia"/>
          <w:sz w:val="21"/>
          <w:szCs w:val="21"/>
        </w:rPr>
        <w:t>-1</w:t>
      </w:r>
      <w:r w:rsidR="00891FC4">
        <w:rPr>
          <w:rFonts w:ascii="微软雅黑" w:eastAsia="微软雅黑" w:hAnsi="微软雅黑"/>
          <w:sz w:val="21"/>
          <w:szCs w:val="21"/>
        </w:rPr>
        <w:t>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891FC4">
        <w:rPr>
          <w:rFonts w:ascii="微软雅黑" w:eastAsia="微软雅黑" w:hAnsi="微软雅黑"/>
          <w:sz w:val="21"/>
          <w:szCs w:val="21"/>
        </w:rPr>
        <w:t>2</w:t>
      </w:r>
      <w:r w:rsidR="005B3250">
        <w:rPr>
          <w:rFonts w:ascii="微软雅黑" w:eastAsia="微软雅黑" w:hAnsi="微软雅黑"/>
          <w:sz w:val="21"/>
          <w:szCs w:val="21"/>
        </w:rPr>
        <w:t>2</w:t>
      </w:r>
    </w:p>
    <w:p w14:paraId="283EDB48" w14:textId="3D5924B9" w:rsidR="008875A4" w:rsidRPr="009844BC" w:rsidRDefault="000631F9" w:rsidP="009844BC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844BC" w:rsidRPr="009844BC">
        <w:rPr>
          <w:rFonts w:ascii="微软雅黑" w:eastAsia="微软雅黑" w:hAnsi="微软雅黑" w:hint="eastAsia"/>
          <w:sz w:val="21"/>
          <w:szCs w:val="21"/>
        </w:rPr>
        <w:t>社会化营销类</w:t>
      </w:r>
    </w:p>
    <w:p w14:paraId="0E6F1D1F" w14:textId="77777777" w:rsidR="00B5241D" w:rsidRPr="002B1FC2" w:rsidRDefault="000631F9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7621530F" w14:textId="5EF66977" w:rsidR="00F54F67" w:rsidRPr="00820027" w:rsidRDefault="00820027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820027">
        <w:rPr>
          <w:rFonts w:ascii="微软雅黑" w:eastAsia="微软雅黑" w:hAnsi="微软雅黑" w:hint="eastAsia"/>
          <w:sz w:val="21"/>
          <w:szCs w:val="21"/>
        </w:rPr>
        <w:t>各大电商平台在每年</w:t>
      </w:r>
      <w:r w:rsidRPr="00820027">
        <w:rPr>
          <w:rFonts w:ascii="微软雅黑" w:eastAsia="微软雅黑" w:hAnsi="微软雅黑"/>
          <w:sz w:val="21"/>
          <w:szCs w:val="21"/>
        </w:rPr>
        <w:t>11.11都会通过制定各种促销活动以吸引消费者注意，如何在2020年疫情背景下与消费者有效沟通，在行业中传递核心差异化优势是今年京东11.11面临的一个重要议题。在此背景下，2020年11.11促销活动开启之际，京东突破行业以往只针对B端的线下传统发布会，与</w:t>
      </w:r>
      <w:r>
        <w:rPr>
          <w:rFonts w:ascii="微软雅黑" w:eastAsia="微软雅黑" w:hAnsi="微软雅黑" w:hint="eastAsia"/>
          <w:sz w:val="21"/>
          <w:szCs w:val="21"/>
        </w:rPr>
        <w:t>当下</w:t>
      </w:r>
      <w:r w:rsidRPr="00820027">
        <w:rPr>
          <w:rFonts w:ascii="微软雅黑" w:eastAsia="微软雅黑" w:hAnsi="微软雅黑"/>
          <w:sz w:val="21"/>
          <w:szCs w:val="21"/>
        </w:rPr>
        <w:t>最热门综艺IP《脱口秀大会》深度合作，打造C端消费者也喜闻乐见的脱口秀形式公关大会。由脱口秀演员与京东一线员工从消费者视角出发，围绕网购话题，通过段子的方式调侃消费痛点和行业乱象，更在戳中受众痛点和笑点的轻松氛围中自然展现京东平台优势，打造具有破圈效应的营销亮点事件，扩大京东品牌传播声量，展现品牌年轻化，促进消费者购物需求。</w:t>
      </w:r>
    </w:p>
    <w:p w14:paraId="3751F760" w14:textId="77777777" w:rsidR="000631F9" w:rsidRPr="002B1FC2" w:rsidRDefault="000631F9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716CD78" w14:textId="2E38ED9F" w:rsidR="00F54F67" w:rsidRPr="00E5768D" w:rsidRDefault="004D6D32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4D6D32">
        <w:rPr>
          <w:rFonts w:ascii="微软雅黑" w:eastAsia="微软雅黑" w:hAnsi="微软雅黑" w:hint="eastAsia"/>
          <w:sz w:val="21"/>
          <w:szCs w:val="21"/>
        </w:rPr>
        <w:t>京东于</w:t>
      </w:r>
      <w:r w:rsidRPr="004D6D32">
        <w:rPr>
          <w:rFonts w:ascii="微软雅黑" w:eastAsia="微软雅黑" w:hAnsi="微软雅黑"/>
          <w:sz w:val="21"/>
          <w:szCs w:val="21"/>
        </w:rPr>
        <w:t>11.11开启之际，突破行业各家电商平台召开线下大型媒体发布会的传统，首次尝试用脱口秀形式做发布会，将一场原本沉闷枯燥的发布会开成了趣味横生的《脱口秀大会》第3.5季。不同于传统发布会只针对行业的发声，本次京东脱口秀大会也向C端用户倾斜，用脍炙人口的脱口秀语言与B\C端同时沟通，在内容上区别于往年直接分享卖点、利益点、促销节奏，既围绕大众网购话题展开段子调侃行业乱象，更是在戳中消费者痛点和笑点的轻松氛围中自然展现京东平台优势，由此拉开京东11.11全球热爱季的帷幕。借《京东脱口秀大会》里“京东还能这样</w:t>
      </w:r>
      <w:r w:rsidRPr="004D6D32">
        <w:rPr>
          <w:rFonts w:ascii="微软雅黑" w:eastAsia="微软雅黑" w:hAnsi="微软雅黑" w:hint="eastAsia"/>
          <w:sz w:val="21"/>
          <w:szCs w:val="21"/>
        </w:rPr>
        <w:t>”的主题，京东不仅让行业看到京东创新的别样官宣，更让消费者感受到京东品牌的年轻化，以及在服务上不断升级的惊喜，拉进彼此距离，拉动双</w:t>
      </w:r>
      <w:r w:rsidRPr="004D6D32">
        <w:rPr>
          <w:rFonts w:ascii="微软雅黑" w:eastAsia="微软雅黑" w:hAnsi="微软雅黑"/>
          <w:sz w:val="21"/>
          <w:szCs w:val="21"/>
        </w:rPr>
        <w:t>11消费。</w:t>
      </w:r>
    </w:p>
    <w:p w14:paraId="40607E58" w14:textId="77777777" w:rsidR="00B5241D" w:rsidRPr="002B1FC2" w:rsidRDefault="000631F9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3C9C74C" w14:textId="77777777" w:rsidR="004D6D32" w:rsidRPr="004D6D32" w:rsidRDefault="004D6D32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D32">
        <w:rPr>
          <w:rFonts w:ascii="微软雅黑" w:eastAsia="微软雅黑" w:hAnsi="微软雅黑"/>
          <w:sz w:val="21"/>
          <w:szCs w:val="21"/>
        </w:rPr>
        <w:t>2020年，在疫情大环境背景下与消费者建立有效沟通，并在行业中传递核心差异化优势是今年京东11.11面临的一个重要议题。我们通过与热门综艺IP《脱口秀大会》合作，定制具有娱乐属性的《脱口秀大会》第3.5季--《京东脱口秀大会》。</w:t>
      </w:r>
    </w:p>
    <w:p w14:paraId="0EEF82C2" w14:textId="77777777" w:rsidR="004D6D32" w:rsidRPr="004D6D32" w:rsidRDefault="004D6D32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D32">
        <w:rPr>
          <w:rFonts w:ascii="微软雅黑" w:eastAsia="微软雅黑" w:hAnsi="微软雅黑" w:hint="eastAsia"/>
          <w:sz w:val="21"/>
          <w:szCs w:val="21"/>
        </w:rPr>
        <w:t>从用户洞察出发，围绕大众用户亲身体验且能引发痛点共鸣的</w:t>
      </w:r>
      <w:r w:rsidRPr="004D6D32">
        <w:rPr>
          <w:rFonts w:ascii="微软雅黑" w:eastAsia="微软雅黑" w:hAnsi="微软雅黑"/>
          <w:sz w:val="21"/>
          <w:szCs w:val="21"/>
        </w:rPr>
        <w:t>11.11网购社会话题展开讨论，由脱口秀演员及京东一线员工轮番上阵调侃行业乱象，并在段子调侃的轻松氛围中，将今年京东11.11核心利益点，以及在供应链、服务、技术等方面的差异化优势内容，以综艺形式进行紧密结合，向外界传递了“京东还能这样”的核心信息。</w:t>
      </w:r>
    </w:p>
    <w:p w14:paraId="1577FF48" w14:textId="77777777" w:rsidR="004D6D32" w:rsidRPr="004D6D32" w:rsidRDefault="004D6D32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D32">
        <w:rPr>
          <w:rFonts w:ascii="微软雅黑" w:eastAsia="微软雅黑" w:hAnsi="微软雅黑" w:hint="eastAsia"/>
          <w:sz w:val="21"/>
          <w:szCs w:val="21"/>
        </w:rPr>
        <w:lastRenderedPageBreak/>
        <w:t>同时，视频内容在</w:t>
      </w:r>
      <w:r w:rsidRPr="004D6D32">
        <w:rPr>
          <w:rFonts w:ascii="微软雅黑" w:eastAsia="微软雅黑" w:hAnsi="微软雅黑"/>
          <w:sz w:val="21"/>
          <w:szCs w:val="21"/>
        </w:rPr>
        <w:t>11.11启动会首映，充分结合现场分享，系统性地解读了京东11.11核心亮点及战略布局，明确提出了11.11“低价好物、简单快乐、放心购买”三大主场在京东的核心观点。</w:t>
      </w:r>
    </w:p>
    <w:p w14:paraId="1B361015" w14:textId="16E1C0DD" w:rsidR="000631F9" w:rsidRDefault="004D6D32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D32">
        <w:rPr>
          <w:rFonts w:ascii="微软雅黑" w:eastAsia="微软雅黑" w:hAnsi="微软雅黑" w:hint="eastAsia"/>
          <w:sz w:val="21"/>
          <w:szCs w:val="21"/>
        </w:rPr>
        <w:t>在对消费者市场传播中，与综艺播出平台腾讯视频深度合作，建立核心媒体发声阵地。通过李诞、李雪琴等知名脱口秀演员和热门综艺</w:t>
      </w:r>
      <w:r w:rsidRPr="004D6D32">
        <w:rPr>
          <w:rFonts w:ascii="微软雅黑" w:eastAsia="微软雅黑" w:hAnsi="微软雅黑"/>
          <w:sz w:val="21"/>
          <w:szCs w:val="21"/>
        </w:rPr>
        <w:t>IP的影响力，用脱口秀的创新内容形式，从消费者视角出发，用段子调侃的方式讲述自身与消费有关的故事。在戳中受众消费痛点和笑点的同时，体现京东平台差异化优势。借助社交和短视频媒体平台，高效爆发式的传播扩散，打造出引发大众共鸣参与的营销事件，引起全网关注和舆论热度。</w:t>
      </w:r>
    </w:p>
    <w:p w14:paraId="20621133" w14:textId="5900BC1C" w:rsidR="005B3250" w:rsidRDefault="004D6D32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343F2C27" wp14:editId="43EB937F">
            <wp:extent cx="4829175" cy="14060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499" cy="1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6B7B72" w14:textId="0496130C" w:rsidR="004D6D32" w:rsidRPr="004D6D32" w:rsidRDefault="004D6D32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C6E20B9" wp14:editId="7343A176">
            <wp:extent cx="4863830" cy="233986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90" cy="2349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3AEA7" w14:textId="77777777" w:rsidR="00B5241D" w:rsidRPr="002B1FC2" w:rsidRDefault="000631F9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34DC0A89" w14:textId="77777777" w:rsidR="005B3250" w:rsidRPr="005B3250" w:rsidRDefault="005B3250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250">
        <w:rPr>
          <w:rFonts w:ascii="微软雅黑" w:eastAsia="微软雅黑" w:hAnsi="微软雅黑" w:hint="eastAsia"/>
          <w:sz w:val="21"/>
          <w:szCs w:val="21"/>
        </w:rPr>
        <w:t>项目整体传播节奏于</w:t>
      </w:r>
      <w:r w:rsidRPr="005B3250">
        <w:rPr>
          <w:rFonts w:ascii="微软雅黑" w:eastAsia="微软雅黑" w:hAnsi="微软雅黑"/>
          <w:sz w:val="21"/>
          <w:szCs w:val="21"/>
        </w:rPr>
        <w:t>10月19日集中爆发传播，延续至10月22日发酵收尾。整体传播上，全面调动京东自媒体矩阵资源、笑果文化及艺人自媒体资源、覆盖各社交媒体平台（微博、抖音、微信、视频号、QQ/微信社群等）的达人资源，配合网络投放、公关传播，在内外强势发声。</w:t>
      </w:r>
    </w:p>
    <w:p w14:paraId="788CFA77" w14:textId="0CAF8FA4" w:rsidR="005B3250" w:rsidRDefault="005B3250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250">
        <w:rPr>
          <w:rFonts w:ascii="微软雅黑" w:eastAsia="微软雅黑" w:hAnsi="微软雅黑" w:hint="eastAsia"/>
          <w:sz w:val="21"/>
          <w:szCs w:val="21"/>
        </w:rPr>
        <w:t>围绕《京东脱口秀大会》娱乐属性，社交媒体平台的</w:t>
      </w:r>
      <w:r w:rsidRPr="005B3250">
        <w:rPr>
          <w:rFonts w:ascii="微软雅黑" w:eastAsia="微软雅黑" w:hAnsi="微软雅黑"/>
          <w:sz w:val="21"/>
          <w:szCs w:val="21"/>
        </w:rPr>
        <w:t>Social传播以微博、抖音、微信（公众号+视频号+社群）为发声主阵地，匹配274W费用量级的搞笑、娱乐、段子手达人账号，配合京东、笑果和参演艺人自媒体矩阵发声，在外围形成爆发性传播声势。</w:t>
      </w:r>
    </w:p>
    <w:p w14:paraId="46264016" w14:textId="664AC41A" w:rsidR="005B3250" w:rsidRPr="005B3250" w:rsidRDefault="005B3250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5D51F621" wp14:editId="3C9DD843">
            <wp:extent cx="4305300" cy="24219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969" cy="2422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1991F" w14:textId="2A9E4452" w:rsidR="005B3250" w:rsidRDefault="005B3250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5B3250">
        <w:rPr>
          <w:rFonts w:ascii="微软雅黑" w:eastAsia="微软雅黑" w:hAnsi="微软雅黑" w:hint="eastAsia"/>
          <w:sz w:val="21"/>
          <w:szCs w:val="21"/>
        </w:rPr>
        <w:t>在综艺《脱口秀大会》版权所属的腾讯视频，作为此次网络投放的媒体主阵地。在与腾讯视频深度合作中，以打造成一期综艺节目为主要传播目标，整合媒体硬广</w:t>
      </w:r>
      <w:r w:rsidRPr="005B3250">
        <w:rPr>
          <w:rFonts w:ascii="微软雅黑" w:eastAsia="微软雅黑" w:hAnsi="微软雅黑"/>
          <w:sz w:val="21"/>
          <w:szCs w:val="21"/>
        </w:rPr>
        <w:t>&amp;运营（非标）资源，展现出综艺节目的氛围感。在资源位画面设计上，软性露出商业信息，用《脱口秀大会》11.11番外篇的形式，贴合综艺感展现。在短视频传播平台抖音，随正片内容播放，配合信息流资源，依次传播扩散精彩卡段短视频内容，扩大视频传播声势。</w:t>
      </w:r>
    </w:p>
    <w:p w14:paraId="14AFBA09" w14:textId="323EAC9F" w:rsidR="005B3250" w:rsidRPr="005B3250" w:rsidRDefault="00C472B5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472B5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297110F3" wp14:editId="2BC8713F">
            <wp:extent cx="3887010" cy="357031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01454" cy="358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305D5" w14:textId="07A68CEE" w:rsidR="006F0214" w:rsidRDefault="005B3250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5B3250">
        <w:rPr>
          <w:rFonts w:ascii="微软雅黑" w:eastAsia="微软雅黑" w:hAnsi="微软雅黑" w:hint="eastAsia"/>
          <w:sz w:val="21"/>
          <w:szCs w:val="21"/>
        </w:rPr>
        <w:t>同时，新华社、人民日报、中国证券报、证券日报、经济参考报等核心媒体均进行启动会报道。例如新华社客户端发布《双</w:t>
      </w:r>
      <w:r w:rsidRPr="005B3250">
        <w:rPr>
          <w:rFonts w:ascii="微软雅黑" w:eastAsia="微软雅黑" w:hAnsi="微软雅黑"/>
          <w:sz w:val="21"/>
          <w:szCs w:val="21"/>
        </w:rPr>
        <w:t>11”主场看这里！“2020京东11.11全球热爱季”“脱口而出”》，人民网发布《集聚三大主场之势 2020“京东11.11全球热爱季”开启》等内容。</w:t>
      </w:r>
    </w:p>
    <w:p w14:paraId="0B15EE1F" w14:textId="04F35F95" w:rsidR="00C472B5" w:rsidRPr="00C472B5" w:rsidRDefault="006F0214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b/>
          <w:sz w:val="21"/>
          <w:szCs w:val="21"/>
        </w:rPr>
      </w:pPr>
      <w:r w:rsidRPr="00C472B5">
        <w:rPr>
          <w:rFonts w:ascii="微软雅黑" w:eastAsia="微软雅黑" w:hAnsi="微软雅黑" w:hint="eastAsia"/>
          <w:b/>
          <w:sz w:val="21"/>
          <w:szCs w:val="21"/>
        </w:rPr>
        <w:t>视频链接：</w:t>
      </w:r>
      <w:hyperlink r:id="rId12" w:history="1">
        <w:r w:rsidR="00C472B5" w:rsidRPr="00C472B5">
          <w:rPr>
            <w:rStyle w:val="a5"/>
            <w:rFonts w:ascii="微软雅黑" w:eastAsia="微软雅黑" w:hAnsi="微软雅黑"/>
            <w:b/>
            <w:sz w:val="21"/>
            <w:szCs w:val="21"/>
          </w:rPr>
          <w:t>https://www.bilibili.com/video/BV1P54y1r78J/</w:t>
        </w:r>
      </w:hyperlink>
    </w:p>
    <w:p w14:paraId="501B2660" w14:textId="77777777" w:rsidR="00E40EE7" w:rsidRPr="002B1FC2" w:rsidRDefault="000631F9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156E0963" w14:textId="42806F1F" w:rsidR="006D38EA" w:rsidRDefault="006D38EA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6D38EA">
        <w:rPr>
          <w:rFonts w:ascii="微软雅黑" w:eastAsia="微软雅黑" w:hAnsi="微软雅黑" w:hint="eastAsia"/>
          <w:sz w:val="21"/>
          <w:szCs w:val="21"/>
        </w:rPr>
        <w:t>截止</w:t>
      </w:r>
      <w:r w:rsidRPr="006D38EA">
        <w:rPr>
          <w:rFonts w:ascii="微软雅黑" w:eastAsia="微软雅黑" w:hAnsi="微软雅黑"/>
          <w:sz w:val="21"/>
          <w:szCs w:val="21"/>
        </w:rPr>
        <w:t>10月22日，#脱口秀大会三季半#、#京东脱口秀大会#等微博话题总阅读量达到6.3亿+，视频播放量超1.2亿，总互动量超100万，评论数近35万，其中自然发酵阅读量超4亿；京东自媒体矩阵收获总阅读量1.1亿+，播放量近2700万，互动量40万+。</w:t>
      </w:r>
    </w:p>
    <w:p w14:paraId="047C2547" w14:textId="5F19ACEF" w:rsidR="006D38EA" w:rsidRDefault="00C472B5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472B5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770C2F47" wp14:editId="6FF97D93">
            <wp:extent cx="2821021" cy="212843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8441" cy="2134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E902" w14:textId="5A82FF1C" w:rsidR="006D38EA" w:rsidRDefault="006D38EA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38EA">
        <w:rPr>
          <w:rFonts w:ascii="微软雅黑" w:eastAsia="微软雅黑" w:hAnsi="微软雅黑" w:hint="eastAsia"/>
          <w:sz w:val="21"/>
          <w:szCs w:val="21"/>
        </w:rPr>
        <w:t>截止</w:t>
      </w:r>
      <w:r w:rsidRPr="006D38EA">
        <w:rPr>
          <w:rFonts w:ascii="微软雅黑" w:eastAsia="微软雅黑" w:hAnsi="微软雅黑"/>
          <w:sz w:val="21"/>
          <w:szCs w:val="21"/>
        </w:rPr>
        <w:t>10月20日中午12点，网络媒体硬广&amp;运营资源整体曝光量超2亿，其中运营位资源点击率约0.95%，硬广资源点击率高达5.07%，完整版视频播放量超460万。抖音品牌信息流整体预估曝光约2687万+，点击率超1%。</w:t>
      </w:r>
    </w:p>
    <w:p w14:paraId="6E81C4BD" w14:textId="72A5617E" w:rsidR="006D38EA" w:rsidRDefault="00C472B5" w:rsidP="00C472B5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 w:rsidRPr="00C472B5">
        <w:rPr>
          <w:rFonts w:ascii="微软雅黑" w:eastAsia="微软雅黑" w:hAnsi="微软雅黑"/>
          <w:sz w:val="21"/>
          <w:szCs w:val="21"/>
        </w:rPr>
        <w:drawing>
          <wp:inline distT="0" distB="0" distL="0" distR="0" wp14:anchorId="4D9A183B" wp14:editId="23ED6498">
            <wp:extent cx="3501958" cy="361090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03882" cy="36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CAD94" w14:textId="6FA91EBE" w:rsidR="00BC7577" w:rsidRPr="009844BC" w:rsidRDefault="006D38EA" w:rsidP="00C472B5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6D38EA">
        <w:rPr>
          <w:rFonts w:ascii="微软雅黑" w:eastAsia="微软雅黑" w:hAnsi="微软雅黑" w:hint="eastAsia"/>
          <w:sz w:val="21"/>
          <w:szCs w:val="21"/>
        </w:rPr>
        <w:t>公关方面，京东</w:t>
      </w:r>
      <w:r w:rsidRPr="006D38EA">
        <w:rPr>
          <w:rFonts w:ascii="微软雅黑" w:eastAsia="微软雅黑" w:hAnsi="微软雅黑"/>
          <w:sz w:val="21"/>
          <w:szCs w:val="21"/>
        </w:rPr>
        <w:t>11.11启动会累计传播11704篇内容，其中视频报道490条。《京东脱口秀大会》上线当天，五大门户累计曝光量1600W+，直播在线参与人次累计达150W+，其中梨视频发布的【徐雷总谈快递小哥薪酬福利】的视频单条播放量在104W+。</w:t>
      </w:r>
    </w:p>
    <w:sectPr w:rsidR="00BC7577" w:rsidRPr="009844BC" w:rsidSect="00970C5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D8FE7" w14:textId="77777777" w:rsidR="00501A9D" w:rsidRDefault="00501A9D">
      <w:r>
        <w:separator/>
      </w:r>
    </w:p>
  </w:endnote>
  <w:endnote w:type="continuationSeparator" w:id="0">
    <w:p w14:paraId="65B92D13" w14:textId="77777777" w:rsidR="00501A9D" w:rsidRDefault="00501A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99218" w14:textId="77777777" w:rsidR="00000FCE" w:rsidRDefault="00000FCE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C82E8F" w14:textId="77777777" w:rsidR="00501A9D" w:rsidRDefault="00501A9D">
      <w:r>
        <w:separator/>
      </w:r>
    </w:p>
  </w:footnote>
  <w:footnote w:type="continuationSeparator" w:id="0">
    <w:p w14:paraId="057C34E1" w14:textId="77777777" w:rsidR="00501A9D" w:rsidRDefault="00501A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B61EB6" w14:textId="77777777" w:rsidR="00AD1334" w:rsidRDefault="00AD1334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7ED3B" w14:textId="77777777" w:rsidR="00AD1334" w:rsidRDefault="00AD1334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93564"/>
    <w:rsid w:val="003A2FD7"/>
    <w:rsid w:val="003A3097"/>
    <w:rsid w:val="003A352F"/>
    <w:rsid w:val="003A3802"/>
    <w:rsid w:val="003B5500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D32"/>
    <w:rsid w:val="004E459E"/>
    <w:rsid w:val="004E704D"/>
    <w:rsid w:val="004F1399"/>
    <w:rsid w:val="004F7523"/>
    <w:rsid w:val="005002D8"/>
    <w:rsid w:val="00501A9D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3250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A6251"/>
    <w:rsid w:val="006B5BB6"/>
    <w:rsid w:val="006C16A7"/>
    <w:rsid w:val="006C1733"/>
    <w:rsid w:val="006D2064"/>
    <w:rsid w:val="006D38EA"/>
    <w:rsid w:val="006D4934"/>
    <w:rsid w:val="006D5766"/>
    <w:rsid w:val="006F0214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027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91FC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4BC"/>
    <w:rsid w:val="009849FB"/>
    <w:rsid w:val="00993AA4"/>
    <w:rsid w:val="009B0E2C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472B5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5768D"/>
    <w:rsid w:val="00E60975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04EBE"/>
    <w:rsid w:val="00F22524"/>
    <w:rsid w:val="00F22C99"/>
    <w:rsid w:val="00F35569"/>
    <w:rsid w:val="00F3618F"/>
    <w:rsid w:val="00F4008B"/>
    <w:rsid w:val="00F41E61"/>
    <w:rsid w:val="00F503C8"/>
    <w:rsid w:val="00F54F67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Unresolved Mention"/>
    <w:basedOn w:val="a0"/>
    <w:uiPriority w:val="99"/>
    <w:semiHidden/>
    <w:unhideWhenUsed/>
    <w:rsid w:val="009844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bilibili.com/video/BV1P54y1r78J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673A24C-E674-284D-AC78-9FFB6D90A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348</Words>
  <Characters>1985</Characters>
  <Application>Microsoft Office Word</Application>
  <DocSecurity>0</DocSecurity>
  <PresentationFormat/>
  <Lines>16</Lines>
  <Paragraphs>4</Paragraphs>
  <Slides>0</Slides>
  <Notes>0</Notes>
  <HiddenSlides>0</HiddenSlides>
  <MMClips>0</MMClips>
  <ScaleCrop>false</ScaleCrop>
  <Company>WWW.YlmF.CoM</Company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苏</cp:lastModifiedBy>
  <cp:revision>2</cp:revision>
  <cp:lastPrinted>2012-10-11T08:46:00Z</cp:lastPrinted>
  <dcterms:created xsi:type="dcterms:W3CDTF">2021-01-27T02:01:00Z</dcterms:created>
  <dcterms:modified xsi:type="dcterms:W3CDTF">2021-01-27T02:01:00Z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