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D61FEF0" w14:textId="5743151A" w:rsidR="007B4772" w:rsidRDefault="002B0A2B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皇家</w:t>
      </w:r>
      <w:proofErr w:type="gramStart"/>
      <w:r>
        <w:rPr>
          <w:rFonts w:ascii="微软雅黑" w:eastAsia="微软雅黑" w:hAnsi="微软雅黑" w:hint="eastAsia"/>
          <w:b/>
          <w:sz w:val="32"/>
          <w:szCs w:val="32"/>
        </w:rPr>
        <w:t>美素佳儿</w:t>
      </w:r>
      <w:proofErr w:type="gramEnd"/>
      <w:r w:rsidR="005E012F" w:rsidRPr="005E012F">
        <w:rPr>
          <w:rFonts w:ascii="微软雅黑" w:eastAsia="微软雅黑" w:hAnsi="微软雅黑" w:hint="eastAsia"/>
          <w:b/>
          <w:sz w:val="32"/>
          <w:szCs w:val="32"/>
        </w:rPr>
        <w:t>×</w:t>
      </w:r>
      <w:proofErr w:type="gramStart"/>
      <w:r>
        <w:rPr>
          <w:rFonts w:ascii="微软雅黑" w:eastAsia="微软雅黑" w:hAnsi="微软雅黑" w:hint="eastAsia"/>
          <w:b/>
          <w:sz w:val="32"/>
          <w:szCs w:val="32"/>
        </w:rPr>
        <w:t>街舞双</w:t>
      </w:r>
      <w:proofErr w:type="gramEnd"/>
      <w:r>
        <w:rPr>
          <w:rFonts w:ascii="微软雅黑" w:eastAsia="微软雅黑" w:hAnsi="微软雅黑" w:hint="eastAsia"/>
          <w:b/>
          <w:sz w:val="32"/>
          <w:szCs w:val="32"/>
        </w:rPr>
        <w:t>IP娱乐营销</w:t>
      </w:r>
    </w:p>
    <w:p w14:paraId="69B52EED" w14:textId="77777777" w:rsidR="007B4772" w:rsidRPr="005E012F" w:rsidRDefault="002B0A2B" w:rsidP="005E012F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5E012F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Pr="005E012F">
        <w:rPr>
          <w:rFonts w:ascii="微软雅黑" w:eastAsia="微软雅黑" w:hAnsi="微软雅黑" w:hint="eastAsia"/>
          <w:sz w:val="21"/>
          <w:szCs w:val="21"/>
        </w:rPr>
        <w:t>皇家</w:t>
      </w:r>
      <w:proofErr w:type="gramStart"/>
      <w:r w:rsidRPr="005E012F">
        <w:rPr>
          <w:rFonts w:ascii="微软雅黑" w:eastAsia="微软雅黑" w:hAnsi="微软雅黑" w:hint="eastAsia"/>
          <w:sz w:val="21"/>
          <w:szCs w:val="21"/>
        </w:rPr>
        <w:t>美素佳儿</w:t>
      </w:r>
      <w:proofErr w:type="gramEnd"/>
    </w:p>
    <w:p w14:paraId="66D638F3" w14:textId="77777777" w:rsidR="007B4772" w:rsidRPr="005E012F" w:rsidRDefault="002B0A2B" w:rsidP="005E012F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5E012F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Pr="005E012F">
        <w:rPr>
          <w:rFonts w:ascii="微软雅黑" w:eastAsia="微软雅黑" w:hAnsi="微软雅黑" w:hint="eastAsia"/>
          <w:sz w:val="21"/>
          <w:szCs w:val="21"/>
        </w:rPr>
        <w:t>母婴行业</w:t>
      </w:r>
    </w:p>
    <w:p w14:paraId="4353AFF9" w14:textId="77777777" w:rsidR="007B4772" w:rsidRPr="005E012F" w:rsidRDefault="002B0A2B" w:rsidP="005E012F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5E012F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Pr="005E012F">
        <w:rPr>
          <w:rFonts w:ascii="微软雅黑" w:eastAsia="微软雅黑" w:hAnsi="微软雅黑" w:hint="eastAsia"/>
          <w:sz w:val="21"/>
          <w:szCs w:val="21"/>
        </w:rPr>
        <w:t>20</w:t>
      </w:r>
      <w:r w:rsidRPr="005E012F">
        <w:rPr>
          <w:rFonts w:ascii="微软雅黑" w:eastAsia="微软雅黑" w:hAnsi="微软雅黑"/>
          <w:sz w:val="21"/>
          <w:szCs w:val="21"/>
        </w:rPr>
        <w:t>20</w:t>
      </w:r>
      <w:r w:rsidRPr="005E012F">
        <w:rPr>
          <w:rFonts w:ascii="微软雅黑" w:eastAsia="微软雅黑" w:hAnsi="微软雅黑" w:hint="eastAsia"/>
          <w:sz w:val="21"/>
          <w:szCs w:val="21"/>
        </w:rPr>
        <w:t>.05.14-10.</w:t>
      </w:r>
      <w:r w:rsidRPr="005E012F">
        <w:rPr>
          <w:rFonts w:ascii="微软雅黑" w:eastAsia="微软雅黑" w:hAnsi="微软雅黑"/>
          <w:sz w:val="21"/>
          <w:szCs w:val="21"/>
        </w:rPr>
        <w:t>0</w:t>
      </w:r>
      <w:r w:rsidRPr="005E012F">
        <w:rPr>
          <w:rFonts w:ascii="微软雅黑" w:eastAsia="微软雅黑" w:hAnsi="微软雅黑" w:hint="eastAsia"/>
          <w:sz w:val="21"/>
          <w:szCs w:val="21"/>
        </w:rPr>
        <w:t>3</w:t>
      </w:r>
    </w:p>
    <w:p w14:paraId="7C92BA4C" w14:textId="40034C1C" w:rsidR="007B4772" w:rsidRPr="005E012F" w:rsidRDefault="002B0A2B" w:rsidP="005E012F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5E012F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C4520A" w:rsidRPr="005E012F">
        <w:rPr>
          <w:rFonts w:ascii="微软雅黑" w:eastAsia="微软雅黑" w:hAnsi="微软雅黑" w:hint="eastAsia"/>
          <w:sz w:val="21"/>
          <w:szCs w:val="21"/>
        </w:rPr>
        <w:t>IP营销类</w:t>
      </w:r>
    </w:p>
    <w:p w14:paraId="1DDD5084" w14:textId="77777777" w:rsidR="007B4772" w:rsidRDefault="002B0A2B" w:rsidP="00C452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0E596C7" w14:textId="419FEB48" w:rsidR="007B4772" w:rsidRPr="00C4520A" w:rsidRDefault="002B0A2B" w:rsidP="00C4520A">
      <w:pPr>
        <w:spacing w:before="100" w:beforeAutospacing="1" w:after="100" w:afterAutospacing="1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2020年，皇家美</w:t>
      </w:r>
      <w:proofErr w:type="gramStart"/>
      <w:r>
        <w:rPr>
          <w:rFonts w:ascii="微软雅黑" w:eastAsia="微软雅黑" w:hAnsi="微软雅黑" w:cs="微软雅黑" w:hint="eastAsia"/>
          <w:bCs/>
          <w:sz w:val="21"/>
          <w:szCs w:val="21"/>
        </w:rPr>
        <w:t>素佳儿合作优</w:t>
      </w:r>
      <w:proofErr w:type="gramEnd"/>
      <w:r>
        <w:rPr>
          <w:rFonts w:ascii="微软雅黑" w:eastAsia="微软雅黑" w:hAnsi="微软雅黑" w:cs="微软雅黑" w:hint="eastAsia"/>
          <w:bCs/>
          <w:sz w:val="21"/>
          <w:szCs w:val="21"/>
        </w:rPr>
        <w:t>酷平台的王牌综艺《这！就是街舞3》&amp;街舞衍生亲子综艺《师父！我要跳舞了》，旨在通过《这！就是街舞3》的超级头部IP最大范围覆盖未来新客人</w:t>
      </w:r>
      <w:proofErr w:type="gramStart"/>
      <w:r>
        <w:rPr>
          <w:rFonts w:ascii="微软雅黑" w:eastAsia="微软雅黑" w:hAnsi="微软雅黑" w:cs="微软雅黑" w:hint="eastAsia"/>
          <w:bCs/>
          <w:sz w:val="21"/>
          <w:szCs w:val="21"/>
        </w:rPr>
        <w:t>群年轻</w:t>
      </w:r>
      <w:proofErr w:type="gramEnd"/>
      <w:r>
        <w:rPr>
          <w:rFonts w:ascii="微软雅黑" w:eastAsia="微软雅黑" w:hAnsi="微软雅黑" w:cs="微软雅黑" w:hint="eastAsia"/>
          <w:bCs/>
          <w:sz w:val="21"/>
          <w:szCs w:val="21"/>
        </w:rPr>
        <w:t>人群心智，从而提升品牌在潜在年轻人群中的认知度，并通过“超群保护力 天生王者范”强化皇家</w:t>
      </w:r>
      <w:proofErr w:type="gramStart"/>
      <w:r>
        <w:rPr>
          <w:rFonts w:ascii="微软雅黑" w:eastAsia="微软雅黑" w:hAnsi="微软雅黑" w:cs="微软雅黑" w:hint="eastAsia"/>
          <w:bCs/>
          <w:sz w:val="21"/>
          <w:szCs w:val="21"/>
        </w:rPr>
        <w:t>美素佳儿</w:t>
      </w:r>
      <w:proofErr w:type="gramEnd"/>
      <w:r>
        <w:rPr>
          <w:rFonts w:ascii="微软雅黑" w:eastAsia="微软雅黑" w:hAnsi="微软雅黑" w:cs="微软雅黑" w:hint="eastAsia"/>
          <w:bCs/>
          <w:sz w:val="21"/>
          <w:szCs w:val="21"/>
        </w:rPr>
        <w:t>的品质认同感。在《师父！我要跳舞了》节目中则是核心聚焦母婴人群，将皇家</w:t>
      </w:r>
      <w:proofErr w:type="gramStart"/>
      <w:r>
        <w:rPr>
          <w:rFonts w:ascii="微软雅黑" w:eastAsia="微软雅黑" w:hAnsi="微软雅黑" w:cs="微软雅黑" w:hint="eastAsia"/>
          <w:bCs/>
          <w:sz w:val="21"/>
          <w:szCs w:val="21"/>
        </w:rPr>
        <w:t>美素佳儿</w:t>
      </w:r>
      <w:proofErr w:type="gramEnd"/>
      <w:r>
        <w:rPr>
          <w:rFonts w:ascii="微软雅黑" w:eastAsia="微软雅黑" w:hAnsi="微软雅黑" w:cs="微软雅黑" w:hint="eastAsia"/>
          <w:bCs/>
          <w:sz w:val="21"/>
          <w:szCs w:val="21"/>
        </w:rPr>
        <w:t>的乳铁蛋白等优质产品卖点深度解读，形成人群强印象。</w:t>
      </w:r>
    </w:p>
    <w:p w14:paraId="12D623C4" w14:textId="77777777" w:rsidR="007B4772" w:rsidRDefault="002B0A2B" w:rsidP="00C452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91392DD" w14:textId="10D7F4B9" w:rsidR="007B4772" w:rsidRPr="00C4520A" w:rsidRDefault="002B0A2B" w:rsidP="00C4520A">
      <w:pPr>
        <w:spacing w:before="100" w:beforeAutospacing="1" w:after="100" w:afterAutospacing="1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通过总冠名的《师父！我要跳舞了》节目中品牌代理人牛牛深度植入、定制“早操舞”、高光时刻绑定等形式，行业赞助的《这！就是街舞3》节目中捆绑</w:t>
      </w:r>
      <w:proofErr w:type="gramStart"/>
      <w:r>
        <w:rPr>
          <w:rFonts w:ascii="微软雅黑" w:eastAsia="微软雅黑" w:hAnsi="微软雅黑" w:cs="微软雅黑" w:hint="eastAsia"/>
          <w:bCs/>
          <w:sz w:val="21"/>
          <w:szCs w:val="21"/>
        </w:rPr>
        <w:t>人气选手</w:t>
      </w:r>
      <w:proofErr w:type="gramEnd"/>
      <w:r>
        <w:rPr>
          <w:rFonts w:ascii="微软雅黑" w:eastAsia="微软雅黑" w:hAnsi="微软雅黑" w:cs="微软雅黑" w:hint="eastAsia"/>
          <w:bCs/>
          <w:sz w:val="21"/>
          <w:szCs w:val="21"/>
        </w:rPr>
        <w:t>的情节植入等形式，助力品牌提升目标群体覆盖率、布局18-24岁年轻群体、打开了下沉人群线上奶粉市场。借助街舞的双IP影响力，皇家</w:t>
      </w:r>
      <w:proofErr w:type="gramStart"/>
      <w:r>
        <w:rPr>
          <w:rFonts w:ascii="微软雅黑" w:eastAsia="微软雅黑" w:hAnsi="微软雅黑" w:cs="微软雅黑" w:hint="eastAsia"/>
          <w:bCs/>
          <w:sz w:val="21"/>
          <w:szCs w:val="21"/>
        </w:rPr>
        <w:t>美素佳儿</w:t>
      </w:r>
      <w:proofErr w:type="gramEnd"/>
      <w:r>
        <w:rPr>
          <w:rFonts w:ascii="微软雅黑" w:eastAsia="微软雅黑" w:hAnsi="微软雅黑" w:cs="微软雅黑" w:hint="eastAsia"/>
          <w:bCs/>
          <w:sz w:val="21"/>
          <w:szCs w:val="21"/>
        </w:rPr>
        <w:t>成为奶粉行业首个实现</w:t>
      </w:r>
      <w:proofErr w:type="gramStart"/>
      <w:r>
        <w:rPr>
          <w:rFonts w:ascii="微软雅黑" w:eastAsia="微软雅黑" w:hAnsi="微软雅黑" w:cs="微软雅黑" w:hint="eastAsia"/>
          <w:bCs/>
          <w:sz w:val="21"/>
          <w:szCs w:val="21"/>
        </w:rPr>
        <w:t>潮流破圈的</w:t>
      </w:r>
      <w:proofErr w:type="gramEnd"/>
      <w:r>
        <w:rPr>
          <w:rFonts w:ascii="微软雅黑" w:eastAsia="微软雅黑" w:hAnsi="微软雅黑" w:cs="微软雅黑" w:hint="eastAsia"/>
          <w:bCs/>
          <w:sz w:val="21"/>
          <w:szCs w:val="21"/>
        </w:rPr>
        <w:t>品牌。</w:t>
      </w:r>
    </w:p>
    <w:p w14:paraId="3EF5FD08" w14:textId="77777777" w:rsidR="007B4772" w:rsidRDefault="002B0A2B" w:rsidP="00C452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7DF8E016" w14:textId="77777777" w:rsidR="007B4772" w:rsidRDefault="002B0A2B" w:rsidP="00C4520A">
      <w:pPr>
        <w:spacing w:before="100" w:beforeAutospacing="1" w:after="100" w:afterAutospacing="1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大小街舞IP共振，充分传递品牌理念——“超群保护力 天生王者范”。</w:t>
      </w:r>
    </w:p>
    <w:p w14:paraId="4FB9B76F" w14:textId="75A818B0" w:rsidR="007B4772" w:rsidRDefault="002B0A2B" w:rsidP="00C4520A">
      <w:pPr>
        <w:spacing w:before="100" w:beforeAutospacing="1" w:after="100" w:afterAutospacing="1"/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总冠名的《师父！我要跳舞了》</w:t>
      </w:r>
    </w:p>
    <w:p w14:paraId="22BEF884" w14:textId="52186CAA" w:rsidR="007B4772" w:rsidRDefault="007B36A6" w:rsidP="00C4520A">
      <w:pPr>
        <w:spacing w:before="100" w:beforeAutospacing="1" w:after="100" w:afterAutospacing="1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/>
          <w:bCs/>
          <w:sz w:val="21"/>
          <w:szCs w:val="21"/>
        </w:rPr>
        <w:t>1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、</w:t>
      </w:r>
      <w:r w:rsidR="002B0A2B">
        <w:rPr>
          <w:rFonts w:ascii="微软雅黑" w:eastAsia="微软雅黑" w:hAnsi="微软雅黑" w:cs="微软雅黑" w:hint="eastAsia"/>
          <w:bCs/>
          <w:sz w:val="21"/>
          <w:szCs w:val="21"/>
        </w:rPr>
        <w:t>皇家美</w:t>
      </w:r>
      <w:proofErr w:type="gramStart"/>
      <w:r w:rsidR="002B0A2B">
        <w:rPr>
          <w:rFonts w:ascii="微软雅黑" w:eastAsia="微软雅黑" w:hAnsi="微软雅黑" w:cs="微软雅黑" w:hint="eastAsia"/>
          <w:bCs/>
          <w:sz w:val="21"/>
          <w:szCs w:val="21"/>
        </w:rPr>
        <w:t>素佳儿品牌</w:t>
      </w:r>
      <w:proofErr w:type="gramEnd"/>
      <w:r w:rsidR="002B0A2B">
        <w:rPr>
          <w:rFonts w:ascii="微软雅黑" w:eastAsia="微软雅黑" w:hAnsi="微软雅黑" w:cs="微软雅黑" w:hint="eastAsia"/>
          <w:bCs/>
          <w:sz w:val="21"/>
          <w:szCs w:val="21"/>
        </w:rPr>
        <w:t>“萌系代理人”牛牛，深度植入节目：牛牛是节目</w:t>
      </w:r>
      <w:proofErr w:type="gramStart"/>
      <w:r w:rsidR="002B0A2B">
        <w:rPr>
          <w:rFonts w:ascii="微软雅黑" w:eastAsia="微软雅黑" w:hAnsi="微软雅黑" w:cs="微软雅黑" w:hint="eastAsia"/>
          <w:bCs/>
          <w:sz w:val="21"/>
          <w:szCs w:val="21"/>
        </w:rPr>
        <w:t>中街舞小选手</w:t>
      </w:r>
      <w:proofErr w:type="gramEnd"/>
      <w:r w:rsidR="002B0A2B">
        <w:rPr>
          <w:rFonts w:ascii="微软雅黑" w:eastAsia="微软雅黑" w:hAnsi="微软雅黑" w:cs="微软雅黑" w:hint="eastAsia"/>
          <w:bCs/>
          <w:sz w:val="21"/>
          <w:szCs w:val="21"/>
        </w:rPr>
        <w:t>的“好朋友”，帮助打消儿童们的陌生感，帮助快速融入集体；牛牛还是节目中的“营养师”，为小选手送来</w:t>
      </w:r>
      <w:proofErr w:type="gramStart"/>
      <w:r w:rsidR="002B0A2B">
        <w:rPr>
          <w:rFonts w:ascii="微软雅黑" w:eastAsia="微软雅黑" w:hAnsi="微软雅黑" w:cs="微软雅黑" w:hint="eastAsia"/>
          <w:bCs/>
          <w:sz w:val="21"/>
          <w:szCs w:val="21"/>
        </w:rPr>
        <w:t>能量满值的</w:t>
      </w:r>
      <w:proofErr w:type="gramEnd"/>
      <w:r w:rsidR="002B0A2B">
        <w:rPr>
          <w:rFonts w:ascii="微软雅黑" w:eastAsia="微软雅黑" w:hAnsi="微软雅黑" w:cs="微软雅黑" w:hint="eastAsia"/>
          <w:bCs/>
          <w:sz w:val="21"/>
          <w:szCs w:val="21"/>
        </w:rPr>
        <w:t>皇家</w:t>
      </w:r>
      <w:proofErr w:type="gramStart"/>
      <w:r w:rsidR="002B0A2B">
        <w:rPr>
          <w:rFonts w:ascii="微软雅黑" w:eastAsia="微软雅黑" w:hAnsi="微软雅黑" w:cs="微软雅黑" w:hint="eastAsia"/>
          <w:bCs/>
          <w:sz w:val="21"/>
          <w:szCs w:val="21"/>
        </w:rPr>
        <w:t>美素佳儿</w:t>
      </w:r>
      <w:proofErr w:type="gramEnd"/>
      <w:r w:rsidR="002B0A2B">
        <w:rPr>
          <w:rFonts w:ascii="微软雅黑" w:eastAsia="微软雅黑" w:hAnsi="微软雅黑" w:cs="微软雅黑" w:hint="eastAsia"/>
          <w:bCs/>
          <w:sz w:val="21"/>
          <w:szCs w:val="21"/>
        </w:rPr>
        <w:t>奶粉。</w:t>
      </w:r>
    </w:p>
    <w:p w14:paraId="158810E3" w14:textId="438D7D48" w:rsidR="007B4772" w:rsidRPr="005E012F" w:rsidRDefault="007B36A6" w:rsidP="00C4520A">
      <w:pPr>
        <w:spacing w:before="100" w:beforeAutospacing="1" w:after="100" w:afterAutospacing="1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/>
          <w:bCs/>
          <w:sz w:val="21"/>
          <w:szCs w:val="21"/>
        </w:rPr>
        <w:t>2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、</w:t>
      </w:r>
      <w:r w:rsidR="002B0A2B">
        <w:rPr>
          <w:rFonts w:ascii="微软雅黑" w:eastAsia="微软雅黑" w:hAnsi="微软雅黑" w:cs="微软雅黑" w:hint="eastAsia"/>
          <w:bCs/>
          <w:sz w:val="21"/>
          <w:szCs w:val="21"/>
        </w:rPr>
        <w:t>结合街</w:t>
      </w:r>
      <w:proofErr w:type="gramStart"/>
      <w:r w:rsidR="002B0A2B">
        <w:rPr>
          <w:rFonts w:ascii="微软雅黑" w:eastAsia="微软雅黑" w:hAnsi="微软雅黑" w:cs="微软雅黑" w:hint="eastAsia"/>
          <w:bCs/>
          <w:sz w:val="21"/>
          <w:szCs w:val="21"/>
        </w:rPr>
        <w:t>舞训练</w:t>
      </w:r>
      <w:proofErr w:type="gramEnd"/>
      <w:r w:rsidR="002B0A2B">
        <w:rPr>
          <w:rFonts w:ascii="微软雅黑" w:eastAsia="微软雅黑" w:hAnsi="微软雅黑" w:cs="微软雅黑" w:hint="eastAsia"/>
          <w:bCs/>
          <w:sz w:val="21"/>
          <w:szCs w:val="21"/>
        </w:rPr>
        <w:t>日常场景，定制“早操舞”，形成品牌自有资产，并助力线下经销商进行主题“早操舞PK”海选，并以彩蛋形式落地节目正片片尾。形成了线上下IP内容的超强互动。</w:t>
      </w:r>
    </w:p>
    <w:p w14:paraId="1FFC8313" w14:textId="69819D66" w:rsidR="007B4772" w:rsidRDefault="002B0A2B" w:rsidP="00C4520A">
      <w:pPr>
        <w:spacing w:before="100" w:beforeAutospacing="1" w:after="100" w:afterAutospacing="1"/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行业赞助的《这！就是街舞3》</w:t>
      </w:r>
    </w:p>
    <w:p w14:paraId="353D22A1" w14:textId="04959210" w:rsidR="007B4772" w:rsidRDefault="007B36A6" w:rsidP="00C4520A">
      <w:pPr>
        <w:spacing w:before="100" w:beforeAutospacing="1" w:after="100" w:afterAutospacing="1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/>
          <w:bCs/>
          <w:sz w:val="21"/>
          <w:szCs w:val="21"/>
        </w:rPr>
        <w:t>1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、</w:t>
      </w:r>
      <w:r w:rsidR="002B0A2B">
        <w:rPr>
          <w:rFonts w:ascii="微软雅黑" w:eastAsia="微软雅黑" w:hAnsi="微软雅黑" w:cs="微软雅黑" w:hint="eastAsia"/>
          <w:bCs/>
          <w:sz w:val="21"/>
          <w:szCs w:val="21"/>
        </w:rPr>
        <w:t>皇家</w:t>
      </w:r>
      <w:proofErr w:type="gramStart"/>
      <w:r w:rsidR="002B0A2B">
        <w:rPr>
          <w:rFonts w:ascii="微软雅黑" w:eastAsia="微软雅黑" w:hAnsi="微软雅黑" w:cs="微软雅黑" w:hint="eastAsia"/>
          <w:bCs/>
          <w:sz w:val="21"/>
          <w:szCs w:val="21"/>
        </w:rPr>
        <w:t>美素佳儿</w:t>
      </w:r>
      <w:proofErr w:type="gramEnd"/>
      <w:r w:rsidR="002B0A2B">
        <w:rPr>
          <w:rFonts w:ascii="微软雅黑" w:eastAsia="微软雅黑" w:hAnsi="微软雅黑" w:cs="微软雅黑" w:hint="eastAsia"/>
          <w:bCs/>
          <w:sz w:val="21"/>
          <w:szCs w:val="21"/>
        </w:rPr>
        <w:t>绑定</w:t>
      </w:r>
      <w:proofErr w:type="gramStart"/>
      <w:r w:rsidR="002B0A2B">
        <w:rPr>
          <w:rFonts w:ascii="微软雅黑" w:eastAsia="微软雅黑" w:hAnsi="微软雅黑" w:cs="微软雅黑" w:hint="eastAsia"/>
          <w:bCs/>
          <w:sz w:val="21"/>
          <w:szCs w:val="21"/>
        </w:rPr>
        <w:t>节目人气选手</w:t>
      </w:r>
      <w:proofErr w:type="gramEnd"/>
      <w:r w:rsidR="002B0A2B">
        <w:rPr>
          <w:rFonts w:ascii="微软雅黑" w:eastAsia="微软雅黑" w:hAnsi="微软雅黑" w:cs="微软雅黑" w:hint="eastAsia"/>
          <w:bCs/>
          <w:sz w:val="21"/>
          <w:szCs w:val="21"/>
        </w:rPr>
        <w:t>合作，进行品牌深度沟通。</w:t>
      </w:r>
    </w:p>
    <w:p w14:paraId="05665335" w14:textId="460A88D3" w:rsidR="007B4772" w:rsidRDefault="007B36A6" w:rsidP="00C4520A">
      <w:pPr>
        <w:spacing w:before="100" w:beforeAutospacing="1" w:after="100" w:afterAutospacing="1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/>
          <w:bCs/>
          <w:sz w:val="21"/>
          <w:szCs w:val="21"/>
        </w:rPr>
        <w:lastRenderedPageBreak/>
        <w:t>2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、</w:t>
      </w:r>
      <w:r w:rsidR="002B0A2B">
        <w:rPr>
          <w:rFonts w:ascii="微软雅黑" w:eastAsia="微软雅黑" w:hAnsi="微软雅黑" w:cs="微软雅黑" w:hint="eastAsia"/>
          <w:bCs/>
          <w:sz w:val="21"/>
          <w:szCs w:val="21"/>
        </w:rPr>
        <w:t>“街舞3冠军”杨凯，讲述思念女儿的故事、“奶爸”肖杰，讲述产品卖点、人气CP杨文韬夫妇合作，让未来宝宝喝皇家</w:t>
      </w:r>
      <w:proofErr w:type="gramStart"/>
      <w:r w:rsidR="002B0A2B">
        <w:rPr>
          <w:rFonts w:ascii="微软雅黑" w:eastAsia="微软雅黑" w:hAnsi="微软雅黑" w:cs="微软雅黑" w:hint="eastAsia"/>
          <w:bCs/>
          <w:sz w:val="21"/>
          <w:szCs w:val="21"/>
        </w:rPr>
        <w:t>美素佳儿</w:t>
      </w:r>
      <w:proofErr w:type="gramEnd"/>
      <w:r w:rsidR="002B0A2B">
        <w:rPr>
          <w:rFonts w:ascii="微软雅黑" w:eastAsia="微软雅黑" w:hAnsi="微软雅黑" w:cs="微软雅黑" w:hint="eastAsia"/>
          <w:bCs/>
          <w:sz w:val="21"/>
          <w:szCs w:val="21"/>
        </w:rPr>
        <w:t>、学街舞、人气回归选手小白，用高能舞蹈体现品牌“超强保护力”。</w:t>
      </w:r>
    </w:p>
    <w:p w14:paraId="37FA9278" w14:textId="260C1025" w:rsidR="007B4772" w:rsidRDefault="007B36A6" w:rsidP="00C4520A">
      <w:pPr>
        <w:spacing w:before="100" w:beforeAutospacing="1" w:after="100" w:afterAutospacing="1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/>
          <w:bCs/>
          <w:sz w:val="21"/>
          <w:szCs w:val="21"/>
        </w:rPr>
        <w:t>3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、</w:t>
      </w:r>
      <w:r w:rsidR="002B0A2B">
        <w:rPr>
          <w:rFonts w:ascii="微软雅黑" w:eastAsia="微软雅黑" w:hAnsi="微软雅黑" w:cs="微软雅黑" w:hint="eastAsia"/>
          <w:bCs/>
          <w:sz w:val="21"/>
          <w:szCs w:val="21"/>
        </w:rPr>
        <w:t>捆绑节目内高燃赛制，定制品牌高光时刻&amp;</w:t>
      </w:r>
      <w:proofErr w:type="gramStart"/>
      <w:r w:rsidR="002B0A2B">
        <w:rPr>
          <w:rFonts w:ascii="微软雅黑" w:eastAsia="微软雅黑" w:hAnsi="微软雅黑" w:cs="微软雅黑" w:hint="eastAsia"/>
          <w:bCs/>
          <w:sz w:val="21"/>
          <w:szCs w:val="21"/>
        </w:rPr>
        <w:t>专属花字</w:t>
      </w:r>
      <w:proofErr w:type="gramEnd"/>
      <w:r w:rsidR="002B0A2B">
        <w:rPr>
          <w:rFonts w:ascii="微软雅黑" w:eastAsia="微软雅黑" w:hAnsi="微软雅黑" w:cs="微软雅黑" w:hint="eastAsia"/>
          <w:bCs/>
          <w:sz w:val="21"/>
          <w:szCs w:val="21"/>
        </w:rPr>
        <w:t>。</w:t>
      </w:r>
    </w:p>
    <w:p w14:paraId="22D1CE34" w14:textId="6B838259" w:rsidR="007B4772" w:rsidRDefault="002B0A2B" w:rsidP="00C4520A">
      <w:pPr>
        <w:spacing w:before="100" w:beforeAutospacing="1" w:after="100" w:afterAutospacing="1"/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双IP超强互动</w:t>
      </w:r>
    </w:p>
    <w:p w14:paraId="65E054BD" w14:textId="236CD690" w:rsidR="007B4772" w:rsidRDefault="007B36A6" w:rsidP="00C4520A">
      <w:pPr>
        <w:spacing w:before="100" w:beforeAutospacing="1" w:after="100" w:afterAutospacing="1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1、</w:t>
      </w:r>
      <w:r w:rsidR="002B0A2B">
        <w:rPr>
          <w:rFonts w:ascii="微软雅黑" w:eastAsia="微软雅黑" w:hAnsi="微软雅黑" w:cs="微软雅黑" w:hint="eastAsia"/>
          <w:bCs/>
          <w:sz w:val="21"/>
          <w:szCs w:val="21"/>
        </w:rPr>
        <w:t>韩宇带着《师父！我要跳舞了》小选手在《这！就是街舞3》的海选街道表演，在街舞3正片节目彩蛋露出；</w:t>
      </w:r>
    </w:p>
    <w:p w14:paraId="60C24221" w14:textId="37D41EE1" w:rsidR="007B4772" w:rsidRDefault="007B36A6" w:rsidP="00C4520A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/>
          <w:bCs/>
          <w:sz w:val="21"/>
          <w:szCs w:val="21"/>
        </w:rPr>
        <w:t>2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、</w:t>
      </w:r>
      <w:r w:rsidR="002B0A2B">
        <w:rPr>
          <w:rFonts w:ascii="微软雅黑" w:eastAsia="微软雅黑" w:hAnsi="微软雅黑" w:cs="微软雅黑" w:hint="eastAsia"/>
          <w:bCs/>
          <w:sz w:val="21"/>
          <w:szCs w:val="21"/>
        </w:rPr>
        <w:t>《师父！我要跳舞了》小选手现身《这！就是街舞3》总决赛现场进行表演，并在</w:t>
      </w:r>
      <w:proofErr w:type="gramStart"/>
      <w:r w:rsidR="002B0A2B">
        <w:rPr>
          <w:rFonts w:ascii="微软雅黑" w:eastAsia="微软雅黑" w:hAnsi="微软雅黑" w:cs="微软雅黑" w:hint="eastAsia"/>
          <w:bCs/>
          <w:sz w:val="21"/>
          <w:szCs w:val="21"/>
        </w:rPr>
        <w:t>候场室</w:t>
      </w:r>
      <w:proofErr w:type="gramEnd"/>
      <w:r w:rsidR="002B0A2B">
        <w:rPr>
          <w:rFonts w:ascii="微软雅黑" w:eastAsia="微软雅黑" w:hAnsi="微软雅黑" w:cs="微软雅黑" w:hint="eastAsia"/>
          <w:bCs/>
          <w:sz w:val="21"/>
          <w:szCs w:val="21"/>
        </w:rPr>
        <w:t>饮用产品进行单期深度植入。</w:t>
      </w:r>
    </w:p>
    <w:p w14:paraId="176FE274" w14:textId="77777777" w:rsidR="007B4772" w:rsidRDefault="002B0A2B" w:rsidP="00C452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0BE26690" w14:textId="0F0D64FC" w:rsidR="007B4772" w:rsidRDefault="002B0A2B" w:rsidP="00C4520A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《师父！我要跳舞了》是《这！就是街舞3》衍生综艺节目。随着街舞Breaking入选2024年巴黎奥运会，成为奥运竞技运动</w:t>
      </w:r>
      <w:r w:rsidR="005E012F">
        <w:rPr>
          <w:rFonts w:ascii="微软雅黑" w:eastAsia="微软雅黑" w:hAnsi="微软雅黑" w:cs="微软雅黑" w:hint="eastAsia"/>
          <w:bCs/>
          <w:sz w:val="21"/>
          <w:szCs w:val="21"/>
        </w:rPr>
        <w:t>，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由于街舞对舞者的身体素质和体能要求很高，选手必须从小注重营养。</w:t>
      </w:r>
    </w:p>
    <w:p w14:paraId="07856634" w14:textId="7A61D7EC" w:rsidR="007B4772" w:rsidRDefault="002B0A2B" w:rsidP="00C4520A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 w:rsidRPr="005E012F">
        <w:rPr>
          <w:rFonts w:ascii="微软雅黑" w:eastAsia="微软雅黑" w:hAnsi="微软雅黑" w:cs="微软雅黑" w:hint="eastAsia"/>
          <w:b/>
          <w:sz w:val="21"/>
          <w:szCs w:val="21"/>
        </w:rPr>
        <w:t>聚焦于“皇家美素佳儿”与“街舞”的契合点——“超群保护力 天生王者范”</w:t>
      </w:r>
    </w:p>
    <w:p w14:paraId="77CDA087" w14:textId="3342DD19" w:rsidR="007B4772" w:rsidRDefault="002B0A2B" w:rsidP="00C4520A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在《师父！我要跳舞了》中，通过“萌系代理人”牛牛的形象与</w:t>
      </w:r>
      <w:proofErr w:type="gramStart"/>
      <w:r>
        <w:rPr>
          <w:rFonts w:ascii="微软雅黑" w:eastAsia="微软雅黑" w:hAnsi="微软雅黑" w:cs="微软雅黑" w:hint="eastAsia"/>
          <w:bCs/>
          <w:sz w:val="21"/>
          <w:szCs w:val="21"/>
        </w:rPr>
        <w:t>街舞小选手</w:t>
      </w:r>
      <w:proofErr w:type="gramEnd"/>
      <w:r>
        <w:rPr>
          <w:rFonts w:ascii="微软雅黑" w:eastAsia="微软雅黑" w:hAnsi="微软雅黑" w:cs="微软雅黑" w:hint="eastAsia"/>
          <w:bCs/>
          <w:sz w:val="21"/>
          <w:szCs w:val="21"/>
        </w:rPr>
        <w:t>互动，深度植入自己“乳铁蛋白”等产品卖点，向观众自然传递品牌产品卖点。</w:t>
      </w:r>
    </w:p>
    <w:p w14:paraId="269454F4" w14:textId="2728D962" w:rsidR="007B4772" w:rsidRDefault="002B0A2B" w:rsidP="00C4520A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植入展示</w:t>
      </w:r>
    </w:p>
    <w:p w14:paraId="160ECB57" w14:textId="3AB748BD" w:rsidR="007B4772" w:rsidRDefault="007B36A6" w:rsidP="00B47CC2">
      <w:pPr>
        <w:tabs>
          <w:tab w:val="left" w:pos="312"/>
        </w:tabs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1、</w:t>
      </w:r>
      <w:r w:rsidR="002B0A2B">
        <w:rPr>
          <w:rFonts w:ascii="微软雅黑" w:eastAsia="微软雅黑" w:hAnsi="微软雅黑" w:cs="微软雅黑" w:hint="eastAsia"/>
          <w:bCs/>
          <w:sz w:val="21"/>
          <w:szCs w:val="21"/>
        </w:rPr>
        <w:t>“萌系代理人”牛牛的形象与</w:t>
      </w:r>
      <w:proofErr w:type="gramStart"/>
      <w:r w:rsidR="002B0A2B">
        <w:rPr>
          <w:rFonts w:ascii="微软雅黑" w:eastAsia="微软雅黑" w:hAnsi="微软雅黑" w:cs="微软雅黑" w:hint="eastAsia"/>
          <w:bCs/>
          <w:sz w:val="21"/>
          <w:szCs w:val="21"/>
        </w:rPr>
        <w:t>街舞小选手</w:t>
      </w:r>
      <w:proofErr w:type="gramEnd"/>
      <w:r w:rsidR="002B0A2B">
        <w:rPr>
          <w:rFonts w:ascii="微软雅黑" w:eastAsia="微软雅黑" w:hAnsi="微软雅黑" w:cs="微软雅黑" w:hint="eastAsia"/>
          <w:bCs/>
          <w:sz w:val="21"/>
          <w:szCs w:val="21"/>
        </w:rPr>
        <w:t>互动</w:t>
      </w:r>
      <w:r w:rsidR="005E012F">
        <w:rPr>
          <w:rFonts w:ascii="微软雅黑" w:eastAsia="微软雅黑" w:hAnsi="微软雅黑" w:cs="微软雅黑" w:hint="eastAsia"/>
          <w:bCs/>
          <w:sz w:val="21"/>
          <w:szCs w:val="21"/>
        </w:rPr>
        <w:t>。</w:t>
      </w:r>
    </w:p>
    <w:p w14:paraId="2035828A" w14:textId="5FBE076D" w:rsidR="00B47CC2" w:rsidRDefault="00B47CC2" w:rsidP="005E012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 w:hint="eastAsia"/>
          <w:bCs/>
          <w:sz w:val="21"/>
          <w:szCs w:val="21"/>
        </w:rPr>
      </w:pPr>
      <w:r>
        <w:rPr>
          <w:noProof/>
        </w:rPr>
        <w:drawing>
          <wp:inline distT="0" distB="0" distL="0" distR="0" wp14:anchorId="182FBDE3" wp14:editId="0D2E147F">
            <wp:extent cx="5720715" cy="166179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F1369" w14:textId="77777777" w:rsidR="005E012F" w:rsidRDefault="005E012F">
      <w:pPr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/>
          <w:bCs/>
          <w:sz w:val="21"/>
          <w:szCs w:val="21"/>
        </w:rPr>
        <w:br w:type="page"/>
      </w:r>
    </w:p>
    <w:p w14:paraId="7BC562D4" w14:textId="0498EFAB" w:rsidR="007B4772" w:rsidRDefault="007B36A6" w:rsidP="00C4520A">
      <w:pPr>
        <w:tabs>
          <w:tab w:val="left" w:pos="312"/>
        </w:tabs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lastRenderedPageBreak/>
        <w:t>2、</w:t>
      </w:r>
      <w:r w:rsidR="002B0A2B">
        <w:rPr>
          <w:rFonts w:ascii="微软雅黑" w:eastAsia="微软雅黑" w:hAnsi="微软雅黑" w:cs="微软雅黑" w:hint="eastAsia"/>
          <w:bCs/>
          <w:sz w:val="21"/>
          <w:szCs w:val="21"/>
        </w:rPr>
        <w:t>“王者早操舞”</w:t>
      </w:r>
    </w:p>
    <w:p w14:paraId="2407A33C" w14:textId="60FCA127" w:rsidR="007B4772" w:rsidRDefault="002B0A2B" w:rsidP="005E012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noProof/>
          <w:sz w:val="21"/>
          <w:szCs w:val="21"/>
        </w:rPr>
        <w:drawing>
          <wp:inline distT="0" distB="0" distL="114300" distR="114300" wp14:anchorId="2058D86E" wp14:editId="0B73C94F">
            <wp:extent cx="3781425" cy="2160270"/>
            <wp:effectExtent l="0" t="0" r="3175" b="11430"/>
            <wp:docPr id="3" name="图片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17AD" w14:textId="5F625CB9" w:rsidR="007B4772" w:rsidRPr="000276D9" w:rsidRDefault="000276D9" w:rsidP="00C4520A">
      <w:pPr>
        <w:tabs>
          <w:tab w:val="left" w:pos="312"/>
        </w:tabs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3、</w:t>
      </w:r>
      <w:r w:rsidR="002B0A2B">
        <w:rPr>
          <w:rFonts w:ascii="微软雅黑" w:eastAsia="微软雅黑" w:hAnsi="微软雅黑" w:cs="微软雅黑" w:hint="eastAsia"/>
          <w:bCs/>
          <w:sz w:val="21"/>
          <w:szCs w:val="21"/>
        </w:rPr>
        <w:t>片尾彩蛋“王者早操舞PK”</w:t>
      </w:r>
    </w:p>
    <w:p w14:paraId="330B963E" w14:textId="56BF46AF" w:rsidR="007B4772" w:rsidRDefault="002B0A2B" w:rsidP="005E012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noProof/>
          <w:sz w:val="21"/>
          <w:szCs w:val="21"/>
        </w:rPr>
        <w:drawing>
          <wp:inline distT="0" distB="0" distL="114300" distR="114300" wp14:anchorId="73FE8AE7" wp14:editId="0723AA65">
            <wp:extent cx="3821430" cy="2160270"/>
            <wp:effectExtent l="0" t="0" r="1270" b="11430"/>
            <wp:docPr id="4" name="图片 4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2143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7C7F2" w14:textId="03078889" w:rsidR="007B4772" w:rsidRPr="005E012F" w:rsidRDefault="002B0A2B" w:rsidP="00C4520A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《这！就是街舞3》中，则是以“王者风范”的选手&amp;“高能舞台”名场面，强化品牌理念，输出“超群保护力 天生王者范”的品牌主张。</w:t>
      </w:r>
    </w:p>
    <w:p w14:paraId="653E6681" w14:textId="530DA4E5" w:rsidR="007B4772" w:rsidRDefault="002B0A2B" w:rsidP="00C4520A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植入展示</w:t>
      </w:r>
    </w:p>
    <w:p w14:paraId="25EF49AB" w14:textId="2CCE0EF7" w:rsidR="007B4772" w:rsidRDefault="002B0A2B" w:rsidP="00C4520A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1</w:t>
      </w:r>
      <w:r w:rsidR="000276D9">
        <w:rPr>
          <w:rFonts w:ascii="微软雅黑" w:eastAsia="微软雅黑" w:hAnsi="微软雅黑" w:cs="微软雅黑" w:hint="eastAsia"/>
          <w:bCs/>
          <w:sz w:val="21"/>
          <w:szCs w:val="21"/>
        </w:rPr>
        <w:t>、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冠军杨凯x情景植入</w:t>
      </w:r>
    </w:p>
    <w:p w14:paraId="125DA94A" w14:textId="4D7BB6B7" w:rsidR="007B4772" w:rsidRDefault="002B0A2B" w:rsidP="005E012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noProof/>
          <w:sz w:val="21"/>
          <w:szCs w:val="21"/>
        </w:rPr>
        <w:drawing>
          <wp:inline distT="0" distB="0" distL="114300" distR="114300" wp14:anchorId="7E4C9C82" wp14:editId="5C1D33CA">
            <wp:extent cx="3848735" cy="2160270"/>
            <wp:effectExtent l="0" t="0" r="12065" b="11430"/>
            <wp:docPr id="5" name="图片 5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4873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43E32" w14:textId="2130C025" w:rsidR="007B4772" w:rsidRDefault="000276D9" w:rsidP="00C4520A">
      <w:pPr>
        <w:tabs>
          <w:tab w:val="left" w:pos="312"/>
        </w:tabs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lastRenderedPageBreak/>
        <w:t>2、</w:t>
      </w:r>
      <w:r w:rsidR="002B0A2B">
        <w:rPr>
          <w:rFonts w:ascii="微软雅黑" w:eastAsia="微软雅黑" w:hAnsi="微软雅黑" w:cs="微软雅黑" w:hint="eastAsia"/>
          <w:bCs/>
          <w:sz w:val="21"/>
          <w:szCs w:val="21"/>
        </w:rPr>
        <w:t>人气“喜”杨文韬夫妇x情景植入</w:t>
      </w:r>
    </w:p>
    <w:p w14:paraId="0FDE8E76" w14:textId="7B08AE5C" w:rsidR="007B4772" w:rsidRDefault="002B0A2B" w:rsidP="005E012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noProof/>
          <w:sz w:val="21"/>
          <w:szCs w:val="21"/>
        </w:rPr>
        <w:drawing>
          <wp:inline distT="0" distB="0" distL="114300" distR="114300" wp14:anchorId="6758C34B" wp14:editId="5348F833">
            <wp:extent cx="3848735" cy="2160270"/>
            <wp:effectExtent l="0" t="0" r="12065" b="11430"/>
            <wp:docPr id="6" name="图片 6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4873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C108B" w14:textId="79C06722" w:rsidR="007B4772" w:rsidRDefault="000276D9" w:rsidP="00C4520A">
      <w:pPr>
        <w:tabs>
          <w:tab w:val="left" w:pos="312"/>
        </w:tabs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3、</w:t>
      </w:r>
      <w:r w:rsidR="002B0A2B">
        <w:rPr>
          <w:rFonts w:ascii="微软雅黑" w:eastAsia="微软雅黑" w:hAnsi="微软雅黑" w:cs="微软雅黑" w:hint="eastAsia"/>
          <w:bCs/>
          <w:sz w:val="21"/>
          <w:szCs w:val="21"/>
        </w:rPr>
        <w:t>杨文韬x品牌定制创意中插</w:t>
      </w:r>
    </w:p>
    <w:p w14:paraId="02131CA8" w14:textId="1715EC25" w:rsidR="007B4772" w:rsidRDefault="002B0A2B" w:rsidP="005E012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noProof/>
          <w:sz w:val="21"/>
          <w:szCs w:val="21"/>
        </w:rPr>
        <w:drawing>
          <wp:inline distT="0" distB="0" distL="114300" distR="114300" wp14:anchorId="3166A235" wp14:editId="49699163">
            <wp:extent cx="3848735" cy="2160270"/>
            <wp:effectExtent l="0" t="0" r="12065" b="11430"/>
            <wp:docPr id="7" name="图片 7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4873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F06D0" w14:textId="3F11107F" w:rsidR="007B4772" w:rsidRDefault="002B0A2B" w:rsidP="00C4520A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sz w:val="21"/>
          <w:szCs w:val="21"/>
        </w:rPr>
      </w:pPr>
      <w:r>
        <w:rPr>
          <w:rFonts w:ascii="微软雅黑" w:eastAsia="微软雅黑" w:hAnsi="微软雅黑" w:cs="微软雅黑" w:hint="eastAsia"/>
          <w:b/>
          <w:sz w:val="21"/>
          <w:szCs w:val="21"/>
        </w:rPr>
        <w:t>双IP联动展示</w:t>
      </w:r>
    </w:p>
    <w:p w14:paraId="4BC6DF4C" w14:textId="02ED91FD" w:rsidR="007B4772" w:rsidRDefault="002B0A2B" w:rsidP="00B47CC2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 w:hint="eastAsia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《师父！我要跳舞了》小选手现身</w:t>
      </w:r>
      <w:proofErr w:type="gramStart"/>
      <w:r>
        <w:rPr>
          <w:rFonts w:ascii="微软雅黑" w:eastAsia="微软雅黑" w:hAnsi="微软雅黑" w:cs="微软雅黑" w:hint="eastAsia"/>
          <w:bCs/>
          <w:sz w:val="21"/>
          <w:szCs w:val="21"/>
        </w:rPr>
        <w:t>街舞海选</w:t>
      </w:r>
      <w:proofErr w:type="gramEnd"/>
      <w:r>
        <w:rPr>
          <w:rFonts w:ascii="微软雅黑" w:eastAsia="微软雅黑" w:hAnsi="微软雅黑" w:cs="微软雅黑" w:hint="eastAsia"/>
          <w:bCs/>
          <w:sz w:val="21"/>
          <w:szCs w:val="21"/>
        </w:rPr>
        <w:t>&amp;总决赛</w:t>
      </w:r>
    </w:p>
    <w:p w14:paraId="4AE7C04D" w14:textId="6EACD266" w:rsidR="00B47CC2" w:rsidRDefault="00B47CC2" w:rsidP="005E012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 w:hint="eastAsia"/>
          <w:bCs/>
          <w:sz w:val="21"/>
          <w:szCs w:val="21"/>
        </w:rPr>
      </w:pPr>
      <w:r>
        <w:rPr>
          <w:noProof/>
        </w:rPr>
        <w:drawing>
          <wp:inline distT="0" distB="0" distL="0" distR="0" wp14:anchorId="77107F19" wp14:editId="20035D32">
            <wp:extent cx="5720715" cy="16770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E9C61" w14:textId="5F14F496" w:rsidR="007B4772" w:rsidRPr="005E012F" w:rsidRDefault="002B0A2B" w:rsidP="00C4520A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街舞双IP共振，以《师父！我要跳舞了》为主、《这！就是街舞3》为辅，帮助皇家</w:t>
      </w:r>
      <w:proofErr w:type="gramStart"/>
      <w:r>
        <w:rPr>
          <w:rFonts w:ascii="微软雅黑" w:eastAsia="微软雅黑" w:hAnsi="微软雅黑" w:cs="微软雅黑" w:hint="eastAsia"/>
          <w:bCs/>
          <w:sz w:val="21"/>
          <w:szCs w:val="21"/>
        </w:rPr>
        <w:t>美素佳儿</w:t>
      </w:r>
      <w:proofErr w:type="gramEnd"/>
      <w:r>
        <w:rPr>
          <w:rFonts w:ascii="微软雅黑" w:eastAsia="微软雅黑" w:hAnsi="微软雅黑" w:cs="微软雅黑" w:hint="eastAsia"/>
          <w:bCs/>
          <w:sz w:val="21"/>
          <w:szCs w:val="21"/>
        </w:rPr>
        <w:t>在泛人群中实现了品牌认知度提升，在目标人群中实现了品牌好感度提升。</w:t>
      </w:r>
    </w:p>
    <w:p w14:paraId="180A8CE1" w14:textId="77777777" w:rsidR="005E012F" w:rsidRDefault="005E012F">
      <w:pPr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/>
          <w:b/>
          <w:color w:val="0000FF"/>
          <w:sz w:val="28"/>
        </w:rPr>
        <w:br w:type="page"/>
      </w:r>
    </w:p>
    <w:p w14:paraId="11B200B2" w14:textId="751A9672" w:rsidR="007B4772" w:rsidRDefault="002B0A2B" w:rsidP="00C452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14:paraId="74D15CC4" w14:textId="4DE5D189" w:rsidR="007B4772" w:rsidRDefault="002B0A2B" w:rsidP="00C4520A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《这！就是街舞3》作为综N代之光</w:t>
      </w:r>
      <w:r w:rsidR="005E012F" w:rsidRPr="005E012F">
        <w:rPr>
          <w:rFonts w:ascii="微软雅黑" w:eastAsia="微软雅黑" w:hAnsi="微软雅黑" w:cs="微软雅黑" w:hint="eastAsia"/>
          <w:bCs/>
          <w:sz w:val="21"/>
          <w:szCs w:val="21"/>
        </w:rPr>
        <w:t>，</w:t>
      </w:r>
      <w:r w:rsidRPr="00F07B14">
        <w:rPr>
          <w:rFonts w:ascii="微软雅黑" w:eastAsia="微软雅黑" w:hAnsi="微软雅黑" w:cs="微软雅黑" w:hint="eastAsia"/>
          <w:b/>
          <w:sz w:val="21"/>
          <w:szCs w:val="21"/>
        </w:rPr>
        <w:t>今夏最火综艺</w:t>
      </w:r>
      <w:r w:rsidR="00F07B14" w:rsidRPr="00F07B14">
        <w:rPr>
          <w:rFonts w:ascii="微软雅黑" w:eastAsia="微软雅黑" w:hAnsi="微软雅黑" w:cs="微软雅黑" w:hint="eastAsia"/>
          <w:b/>
          <w:sz w:val="21"/>
          <w:szCs w:val="21"/>
        </w:rPr>
        <w:t>，</w:t>
      </w:r>
      <w:r w:rsidRPr="00F07B14">
        <w:rPr>
          <w:rFonts w:ascii="微软雅黑" w:eastAsia="微软雅黑" w:hAnsi="微软雅黑" w:cs="微软雅黑" w:hint="eastAsia"/>
          <w:b/>
          <w:sz w:val="21"/>
          <w:szCs w:val="21"/>
        </w:rPr>
        <w:t>有效播放达5亿+，18-29岁受众覆盖约50%，且女性占比超50%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，帮助皇家美</w:t>
      </w:r>
      <w:proofErr w:type="gramStart"/>
      <w:r>
        <w:rPr>
          <w:rFonts w:ascii="微软雅黑" w:eastAsia="微软雅黑" w:hAnsi="微软雅黑" w:cs="微软雅黑" w:hint="eastAsia"/>
          <w:bCs/>
          <w:sz w:val="21"/>
          <w:szCs w:val="21"/>
        </w:rPr>
        <w:t>素佳儿最大程度触达年轻</w:t>
      </w:r>
      <w:proofErr w:type="gramEnd"/>
      <w:r>
        <w:rPr>
          <w:rFonts w:ascii="微软雅黑" w:eastAsia="微软雅黑" w:hAnsi="微软雅黑" w:cs="微软雅黑" w:hint="eastAsia"/>
          <w:bCs/>
          <w:sz w:val="21"/>
          <w:szCs w:val="21"/>
        </w:rPr>
        <w:t>人群。</w:t>
      </w:r>
    </w:p>
    <w:p w14:paraId="1EE0BC92" w14:textId="77777777" w:rsidR="007B4772" w:rsidRDefault="002B0A2B" w:rsidP="00C4520A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《师父！我要跳舞了》作为新晋亲子综艺的翘楚，</w:t>
      </w:r>
      <w:r w:rsidRPr="00F07B14">
        <w:rPr>
          <w:rFonts w:ascii="微软雅黑" w:eastAsia="微软雅黑" w:hAnsi="微软雅黑" w:cs="微软雅黑" w:hint="eastAsia"/>
          <w:b/>
          <w:sz w:val="21"/>
          <w:szCs w:val="21"/>
        </w:rPr>
        <w:t>豆瓣最高评分9.3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，口碑爆表。帮助品牌精准</w:t>
      </w:r>
      <w:proofErr w:type="gramStart"/>
      <w:r>
        <w:rPr>
          <w:rFonts w:ascii="微软雅黑" w:eastAsia="微软雅黑" w:hAnsi="微软雅黑" w:cs="微软雅黑" w:hint="eastAsia"/>
          <w:bCs/>
          <w:sz w:val="21"/>
          <w:szCs w:val="21"/>
        </w:rPr>
        <w:t>触达亲子</w:t>
      </w:r>
      <w:proofErr w:type="gramEnd"/>
      <w:r>
        <w:rPr>
          <w:rFonts w:ascii="微软雅黑" w:eastAsia="微软雅黑" w:hAnsi="微软雅黑" w:cs="微软雅黑" w:hint="eastAsia"/>
          <w:bCs/>
          <w:sz w:val="21"/>
          <w:szCs w:val="21"/>
        </w:rPr>
        <w:t>母婴人群。</w:t>
      </w:r>
    </w:p>
    <w:p w14:paraId="2EAF0023" w14:textId="77777777" w:rsidR="007B4772" w:rsidRPr="00F07B14" w:rsidRDefault="002B0A2B" w:rsidP="00C4520A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sz w:val="21"/>
          <w:szCs w:val="21"/>
        </w:rPr>
      </w:pPr>
      <w:r w:rsidRPr="00F07B14">
        <w:rPr>
          <w:rFonts w:ascii="微软雅黑" w:eastAsia="微软雅黑" w:hAnsi="微软雅黑" w:cs="微软雅黑" w:hint="eastAsia"/>
          <w:bCs/>
          <w:sz w:val="21"/>
          <w:szCs w:val="21"/>
        </w:rPr>
        <w:t>通</w:t>
      </w:r>
      <w:proofErr w:type="gramStart"/>
      <w:r w:rsidRPr="00F07B14">
        <w:rPr>
          <w:rFonts w:ascii="微软雅黑" w:eastAsia="微软雅黑" w:hAnsi="微软雅黑" w:cs="微软雅黑" w:hint="eastAsia"/>
          <w:bCs/>
          <w:sz w:val="21"/>
          <w:szCs w:val="21"/>
        </w:rPr>
        <w:t>过街舞双</w:t>
      </w:r>
      <w:proofErr w:type="gramEnd"/>
      <w:r w:rsidRPr="00F07B14">
        <w:rPr>
          <w:rFonts w:ascii="微软雅黑" w:eastAsia="微软雅黑" w:hAnsi="微软雅黑" w:cs="微软雅黑" w:hint="eastAsia"/>
          <w:bCs/>
          <w:sz w:val="21"/>
          <w:szCs w:val="21"/>
        </w:rPr>
        <w:t>IP合作：冠名《师父！我要跳舞了》、赞助《这！就是街舞3》，</w:t>
      </w:r>
      <w:r w:rsidRPr="00F07B14">
        <w:rPr>
          <w:rFonts w:ascii="微软雅黑" w:eastAsia="微软雅黑" w:hAnsi="微软雅黑" w:cs="微软雅黑" w:hint="eastAsia"/>
          <w:b/>
          <w:sz w:val="21"/>
          <w:szCs w:val="21"/>
        </w:rPr>
        <w:t>品牌用高性价比的方式，充分发挥了“街舞IP”的价值。</w:t>
      </w:r>
    </w:p>
    <w:p w14:paraId="0AA5030E" w14:textId="77777777" w:rsidR="007B4772" w:rsidRDefault="002B0A2B" w:rsidP="00C4520A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营销帮助品牌提升了女性中高消费群体的覆盖率、</w:t>
      </w:r>
      <w:r w:rsidRPr="00F07B14">
        <w:rPr>
          <w:rFonts w:ascii="微软雅黑" w:eastAsia="微软雅黑" w:hAnsi="微软雅黑" w:cs="微软雅黑" w:hint="eastAsia"/>
          <w:b/>
          <w:sz w:val="21"/>
          <w:szCs w:val="21"/>
        </w:rPr>
        <w:t>提高了18-24岁年轻群体渗透率</w:t>
      </w:r>
      <w:r>
        <w:rPr>
          <w:rFonts w:ascii="微软雅黑" w:eastAsia="微软雅黑" w:hAnsi="微软雅黑" w:cs="微软雅黑" w:hint="eastAsia"/>
          <w:bCs/>
          <w:sz w:val="21"/>
          <w:szCs w:val="21"/>
        </w:rPr>
        <w:t>、</w:t>
      </w:r>
      <w:r w:rsidRPr="00F07B14">
        <w:rPr>
          <w:rFonts w:ascii="微软雅黑" w:eastAsia="微软雅黑" w:hAnsi="微软雅黑" w:cs="微软雅黑" w:hint="eastAsia"/>
          <w:b/>
          <w:sz w:val="21"/>
          <w:szCs w:val="21"/>
        </w:rPr>
        <w:t>打开了下沉人群线上奶粉购买的市场，目标</w:t>
      </w:r>
      <w:proofErr w:type="gramStart"/>
      <w:r w:rsidRPr="00F07B14">
        <w:rPr>
          <w:rFonts w:ascii="微软雅黑" w:eastAsia="微软雅黑" w:hAnsi="微软雅黑" w:cs="微软雅黑" w:hint="eastAsia"/>
          <w:b/>
          <w:sz w:val="21"/>
          <w:szCs w:val="21"/>
        </w:rPr>
        <w:t>泛众拉新效果</w:t>
      </w:r>
      <w:proofErr w:type="gramEnd"/>
      <w:r w:rsidRPr="00F07B14">
        <w:rPr>
          <w:rFonts w:ascii="微软雅黑" w:eastAsia="微软雅黑" w:hAnsi="微软雅黑" w:cs="微软雅黑" w:hint="eastAsia"/>
          <w:b/>
          <w:sz w:val="21"/>
          <w:szCs w:val="21"/>
        </w:rPr>
        <w:t>明显。</w:t>
      </w:r>
    </w:p>
    <w:p w14:paraId="17C0B4BC" w14:textId="57781E05" w:rsidR="007B4772" w:rsidRPr="00F07B14" w:rsidRDefault="002B0A2B" w:rsidP="00C4520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FF0000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同时，随着“街舞”破圈，皇家</w:t>
      </w:r>
      <w:proofErr w:type="gramStart"/>
      <w:r>
        <w:rPr>
          <w:rFonts w:ascii="微软雅黑" w:eastAsia="微软雅黑" w:hAnsi="微软雅黑" w:cs="微软雅黑" w:hint="eastAsia"/>
          <w:bCs/>
          <w:sz w:val="21"/>
          <w:szCs w:val="21"/>
        </w:rPr>
        <w:t>美素佳儿</w:t>
      </w:r>
      <w:proofErr w:type="gramEnd"/>
      <w:r>
        <w:rPr>
          <w:rFonts w:ascii="微软雅黑" w:eastAsia="微软雅黑" w:hAnsi="微软雅黑" w:cs="微软雅黑" w:hint="eastAsia"/>
          <w:bCs/>
          <w:sz w:val="21"/>
          <w:szCs w:val="21"/>
        </w:rPr>
        <w:t>在年轻群体中的认知度和好感度直线攀升，</w:t>
      </w:r>
      <w:r w:rsidRPr="00F07B14">
        <w:rPr>
          <w:rFonts w:ascii="微软雅黑" w:eastAsia="微软雅黑" w:hAnsi="微软雅黑" w:cs="微软雅黑" w:hint="eastAsia"/>
          <w:b/>
          <w:sz w:val="21"/>
          <w:szCs w:val="21"/>
        </w:rPr>
        <w:t>成为奶粉行业中最“潮”的品牌。</w:t>
      </w:r>
    </w:p>
    <w:sectPr w:rsidR="007B4772" w:rsidRPr="00F07B1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67A27B" w14:textId="77777777" w:rsidR="006612E2" w:rsidRDefault="006612E2">
      <w:r>
        <w:separator/>
      </w:r>
    </w:p>
  </w:endnote>
  <w:endnote w:type="continuationSeparator" w:id="0">
    <w:p w14:paraId="41ECC2F0" w14:textId="77777777" w:rsidR="006612E2" w:rsidRDefault="006612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6156B8" w14:textId="77777777" w:rsidR="007B4772" w:rsidRDefault="002B0A2B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7148989F" w14:textId="77777777" w:rsidR="007B4772" w:rsidRDefault="007B4772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2D13B3" w14:textId="77777777" w:rsidR="007B4772" w:rsidRDefault="007B4772">
    <w:pPr>
      <w:pStyle w:val="a7"/>
      <w:framePr w:wrap="around" w:vAnchor="text" w:hAnchor="margin" w:xAlign="right" w:y="1"/>
      <w:rPr>
        <w:rStyle w:val="ae"/>
      </w:rPr>
    </w:pPr>
  </w:p>
  <w:p w14:paraId="1959A806" w14:textId="77777777" w:rsidR="007B4772" w:rsidRDefault="007B4772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B6A734" w14:textId="77777777" w:rsidR="007B4772" w:rsidRDefault="007B477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E0614A" w14:textId="77777777" w:rsidR="006612E2" w:rsidRDefault="006612E2">
      <w:r>
        <w:separator/>
      </w:r>
    </w:p>
  </w:footnote>
  <w:footnote w:type="continuationSeparator" w:id="0">
    <w:p w14:paraId="404A2627" w14:textId="77777777" w:rsidR="006612E2" w:rsidRDefault="006612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FAC114" w14:textId="77777777" w:rsidR="007B4772" w:rsidRDefault="007B4772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1D015F" w14:textId="77777777" w:rsidR="007B4772" w:rsidRDefault="002B0A2B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6F6384EE" wp14:editId="57EF8ABB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F3D0C4" w14:textId="77777777" w:rsidR="007B4772" w:rsidRDefault="007B4772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9E7A6B29"/>
    <w:multiLevelType w:val="singleLevel"/>
    <w:tmpl w:val="9E7A6B29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AC2EC9AE"/>
    <w:multiLevelType w:val="singleLevel"/>
    <w:tmpl w:val="AC2EC9AE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E945701"/>
    <w:multiLevelType w:val="singleLevel"/>
    <w:tmpl w:val="AE94570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276D9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A2B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012F"/>
    <w:rsid w:val="005E3D19"/>
    <w:rsid w:val="005E4E84"/>
    <w:rsid w:val="006126FE"/>
    <w:rsid w:val="00613CE9"/>
    <w:rsid w:val="006248B5"/>
    <w:rsid w:val="00642F29"/>
    <w:rsid w:val="00644994"/>
    <w:rsid w:val="00650F34"/>
    <w:rsid w:val="0065606B"/>
    <w:rsid w:val="0065759C"/>
    <w:rsid w:val="006612E2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B36A6"/>
    <w:rsid w:val="007B4772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47CC2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33A27"/>
    <w:rsid w:val="00C40E03"/>
    <w:rsid w:val="00C4520A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85574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07B14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B362259"/>
    <w:rsid w:val="72550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6CA7B4D"/>
  <w15:docId w15:val="{BC4B9273-AE4D-428D-9851-21E4FD889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table" w:customStyle="1" w:styleId="11">
    <w:name w:val="无格式表格 11"/>
    <w:basedOn w:val="a1"/>
    <w:uiPriority w:val="41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266</Words>
  <Characters>1518</Characters>
  <Application>Microsoft Office Word</Application>
  <DocSecurity>0</DocSecurity>
  <Lines>12</Lines>
  <Paragraphs>3</Paragraphs>
  <ScaleCrop>false</ScaleCrop>
  <Company>WWW.YlmF.CoM</Company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zzhongg007@126.com</cp:lastModifiedBy>
  <cp:revision>6</cp:revision>
  <cp:lastPrinted>2012-10-11T08:46:00Z</cp:lastPrinted>
  <dcterms:created xsi:type="dcterms:W3CDTF">2021-01-28T06:59:00Z</dcterms:created>
  <dcterms:modified xsi:type="dcterms:W3CDTF">2021-02-02T02:45:00Z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