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762422" w14:textId="77777777" w:rsidR="009F4322" w:rsidRPr="00430599" w:rsidRDefault="009F4322" w:rsidP="009F4322">
      <w:pPr>
        <w:jc w:val="center"/>
        <w:rPr>
          <w:rFonts w:ascii="微软雅黑" w:eastAsia="微软雅黑" w:hAnsi="微软雅黑" w:cs="Times New Roman"/>
          <w:b/>
          <w:bCs/>
          <w:color w:val="3333FF"/>
          <w:sz w:val="32"/>
          <w:szCs w:val="32"/>
        </w:rPr>
      </w:pPr>
    </w:p>
    <w:p w14:paraId="790FE83B" w14:textId="64368700" w:rsidR="007A4E3A" w:rsidRPr="00430599" w:rsidRDefault="00557815" w:rsidP="000E76F6">
      <w:pPr>
        <w:jc w:val="center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430599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理象国，屏观本帮风味</w:t>
      </w:r>
      <w:r w:rsidR="009F4322" w:rsidRPr="00430599">
        <w:rPr>
          <w:rFonts w:ascii="微软雅黑" w:eastAsia="微软雅黑" w:hAnsi="微软雅黑" w:cs="Times New Roman"/>
          <w:b/>
          <w:bCs/>
          <w:sz w:val="32"/>
          <w:szCs w:val="32"/>
        </w:rPr>
        <w:t>·</w:t>
      </w:r>
      <w:r w:rsidRPr="00430599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唤醒吴侬烟火</w:t>
      </w:r>
    </w:p>
    <w:p w14:paraId="1AE608F5" w14:textId="77777777" w:rsidR="000E76F6" w:rsidRPr="00430599" w:rsidRDefault="000E76F6" w:rsidP="000E76F6">
      <w:pPr>
        <w:jc w:val="center"/>
        <w:rPr>
          <w:rFonts w:ascii="微软雅黑" w:eastAsia="微软雅黑" w:hAnsi="微软雅黑" w:cs="Times New Roman"/>
          <w:b/>
          <w:bCs/>
          <w:color w:val="3333FF"/>
          <w:sz w:val="32"/>
          <w:szCs w:val="32"/>
        </w:rPr>
      </w:pPr>
    </w:p>
    <w:p w14:paraId="0B14D8D6" w14:textId="6C1A69FE" w:rsidR="008B689B" w:rsidRPr="00430599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30599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430599">
        <w:rPr>
          <w:rFonts w:ascii="微软雅黑" w:eastAsia="微软雅黑" w:hAnsi="微软雅黑" w:hint="eastAsia"/>
          <w:sz w:val="21"/>
          <w:szCs w:val="21"/>
        </w:rPr>
        <w:t>：</w:t>
      </w:r>
      <w:r w:rsidR="00557815" w:rsidRPr="00430599">
        <w:rPr>
          <w:rFonts w:ascii="微软雅黑" w:eastAsia="微软雅黑" w:hAnsi="微软雅黑" w:hint="eastAsia"/>
          <w:sz w:val="21"/>
          <w:szCs w:val="21"/>
        </w:rPr>
        <w:t>理象国</w:t>
      </w:r>
    </w:p>
    <w:p w14:paraId="590CCA44" w14:textId="5AB87E60" w:rsidR="00557815" w:rsidRPr="00430599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30599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430599">
        <w:rPr>
          <w:rFonts w:ascii="微软雅黑" w:eastAsia="微软雅黑" w:hAnsi="微软雅黑" w:hint="eastAsia"/>
          <w:sz w:val="21"/>
          <w:szCs w:val="21"/>
        </w:rPr>
        <w:t>：</w:t>
      </w:r>
      <w:r w:rsidR="00557815" w:rsidRPr="00430599">
        <w:rPr>
          <w:rFonts w:ascii="微软雅黑" w:eastAsia="微软雅黑" w:hAnsi="微软雅黑" w:hint="eastAsia"/>
          <w:sz w:val="21"/>
          <w:szCs w:val="21"/>
        </w:rPr>
        <w:t>食品</w:t>
      </w:r>
    </w:p>
    <w:p w14:paraId="5DC88663" w14:textId="605F4D76" w:rsidR="008B689B" w:rsidRPr="00430599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430599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430599">
        <w:rPr>
          <w:rFonts w:ascii="微软雅黑" w:eastAsia="微软雅黑" w:hAnsi="微软雅黑" w:hint="eastAsia"/>
          <w:sz w:val="21"/>
          <w:szCs w:val="21"/>
        </w:rPr>
        <w:t>：</w:t>
      </w:r>
      <w:r w:rsidR="00557815" w:rsidRPr="00430599">
        <w:rPr>
          <w:rFonts w:ascii="微软雅黑" w:eastAsia="微软雅黑" w:hAnsi="微软雅黑" w:hint="eastAsia"/>
          <w:sz w:val="21"/>
          <w:szCs w:val="21"/>
        </w:rPr>
        <w:t>2</w:t>
      </w:r>
      <w:r w:rsidR="00557815" w:rsidRPr="00430599">
        <w:rPr>
          <w:rFonts w:ascii="微软雅黑" w:eastAsia="微软雅黑" w:hAnsi="微软雅黑"/>
          <w:sz w:val="21"/>
          <w:szCs w:val="21"/>
        </w:rPr>
        <w:t>022.</w:t>
      </w:r>
      <w:r w:rsidR="00E85B93" w:rsidRPr="00430599">
        <w:rPr>
          <w:rFonts w:ascii="微软雅黑" w:eastAsia="微软雅黑" w:hAnsi="微软雅黑"/>
          <w:sz w:val="21"/>
          <w:szCs w:val="21"/>
        </w:rPr>
        <w:t>0</w:t>
      </w:r>
      <w:r w:rsidR="00557815" w:rsidRPr="00430599">
        <w:rPr>
          <w:rFonts w:ascii="微软雅黑" w:eastAsia="微软雅黑" w:hAnsi="微软雅黑"/>
          <w:sz w:val="21"/>
          <w:szCs w:val="21"/>
        </w:rPr>
        <w:t>6.12-</w:t>
      </w:r>
      <w:r w:rsidR="00E85B93" w:rsidRPr="00430599">
        <w:rPr>
          <w:rFonts w:ascii="微软雅黑" w:eastAsia="微软雅黑" w:hAnsi="微软雅黑"/>
          <w:sz w:val="21"/>
          <w:szCs w:val="21"/>
        </w:rPr>
        <w:t>0</w:t>
      </w:r>
      <w:r w:rsidR="00557815" w:rsidRPr="00430599">
        <w:rPr>
          <w:rFonts w:ascii="微软雅黑" w:eastAsia="微软雅黑" w:hAnsi="微软雅黑"/>
          <w:sz w:val="21"/>
          <w:szCs w:val="21"/>
        </w:rPr>
        <w:t>6.18</w:t>
      </w:r>
    </w:p>
    <w:p w14:paraId="1F6E17B5" w14:textId="4225B7BB" w:rsidR="005E121A" w:rsidRPr="00430599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430599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430599">
        <w:rPr>
          <w:rFonts w:ascii="微软雅黑" w:eastAsia="微软雅黑" w:hAnsi="微软雅黑" w:hint="eastAsia"/>
          <w:sz w:val="21"/>
          <w:szCs w:val="21"/>
        </w:rPr>
        <w:t>：</w:t>
      </w:r>
      <w:r w:rsidR="00702590" w:rsidRPr="00430599">
        <w:rPr>
          <w:rFonts w:ascii="微软雅黑" w:eastAsia="微软雅黑" w:hAnsi="微软雅黑"/>
          <w:sz w:val="21"/>
          <w:szCs w:val="21"/>
        </w:rPr>
        <w:t>OTT营销类</w:t>
      </w:r>
    </w:p>
    <w:p w14:paraId="704CDDEE" w14:textId="77777777" w:rsidR="00FC6531" w:rsidRPr="00430599" w:rsidRDefault="00FC6531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31694F0E" w14:textId="22BA7036" w:rsidR="00D90315" w:rsidRPr="0043059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430599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02CFFF1" w14:textId="4A9F3D55" w:rsidR="0052497D" w:rsidRPr="00430599" w:rsidRDefault="0052497D" w:rsidP="00557815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 w:val="21"/>
          <w:szCs w:val="21"/>
        </w:rPr>
        <w:t>【品牌背景】</w:t>
      </w:r>
    </w:p>
    <w:p w14:paraId="6A51C14E" w14:textId="4D771F9B" w:rsidR="00D236FC" w:rsidRPr="00430599" w:rsidRDefault="00D236FC" w:rsidP="00D236FC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Cs/>
          <w:sz w:val="21"/>
          <w:szCs w:val="21"/>
        </w:rPr>
        <w:t>理象国作为</w:t>
      </w:r>
      <w:r w:rsidRPr="00430599">
        <w:rPr>
          <w:rFonts w:ascii="微软雅黑" w:eastAsia="微软雅黑" w:hAnsi="微软雅黑" w:cs="微软雅黑"/>
          <w:bCs/>
          <w:sz w:val="21"/>
          <w:szCs w:val="21"/>
        </w:rPr>
        <w:t>新国货简餐品牌</w:t>
      </w:r>
      <w:r w:rsidRPr="00430599">
        <w:rPr>
          <w:rFonts w:ascii="微软雅黑" w:eastAsia="微软雅黑" w:hAnsi="微软雅黑" w:cs="微软雅黑" w:hint="eastAsia"/>
          <w:bCs/>
          <w:sz w:val="21"/>
          <w:szCs w:val="21"/>
        </w:rPr>
        <w:t>，致力于</w:t>
      </w:r>
      <w:r w:rsidRPr="00430599">
        <w:rPr>
          <w:rFonts w:ascii="微软雅黑" w:eastAsia="微软雅黑" w:hAnsi="微软雅黑" w:cs="微软雅黑"/>
          <w:bCs/>
          <w:sz w:val="21"/>
          <w:szCs w:val="21"/>
        </w:rPr>
        <w:t>打造和还原高品质、真材实料的中华美食，</w:t>
      </w:r>
      <w:r w:rsidRPr="00430599">
        <w:rPr>
          <w:rFonts w:ascii="微软雅黑" w:eastAsia="微软雅黑" w:hAnsi="微软雅黑" w:cs="微软雅黑" w:hint="eastAsia"/>
          <w:bCs/>
          <w:sz w:val="21"/>
          <w:szCs w:val="21"/>
        </w:rPr>
        <w:t>传承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地方传统美食和老手艺人的理解与手艺。理象国怀着这样的本心，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出品了上海本土美食的壹号葱油饼，让异乡游子通过在家简单加热，就能品尝到回忆中的老滋味，缓解思乡情、感受烟火气。</w:t>
      </w:r>
    </w:p>
    <w:p w14:paraId="5A00C350" w14:textId="1D9CE455" w:rsidR="00D236FC" w:rsidRPr="00430599" w:rsidRDefault="00D236FC" w:rsidP="00557815">
      <w:pPr>
        <w:rPr>
          <w:rFonts w:ascii="微软雅黑" w:eastAsia="微软雅黑" w:hAnsi="微软雅黑" w:cs="微软雅黑"/>
          <w:b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 w:val="21"/>
          <w:szCs w:val="21"/>
        </w:rPr>
        <w:t>【营销背景】</w:t>
      </w:r>
    </w:p>
    <w:p w14:paraId="03526E3D" w14:textId="4D637F5D" w:rsidR="00557815" w:rsidRPr="00430599" w:rsidRDefault="00557815" w:rsidP="00557815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2022年</w:t>
      </w:r>
      <w:r w:rsidR="00D236FC" w:rsidRPr="00430599">
        <w:rPr>
          <w:rFonts w:ascii="微软雅黑" w:eastAsia="微软雅黑" w:hAnsi="微软雅黑" w:cs="微软雅黑" w:hint="eastAsia"/>
          <w:sz w:val="21"/>
          <w:szCs w:val="21"/>
        </w:rPr>
        <w:t>上半年，上海疫情反复，</w:t>
      </w:r>
      <w:r w:rsidR="0070621C" w:rsidRPr="00430599">
        <w:rPr>
          <w:rFonts w:ascii="微软雅黑" w:eastAsia="微软雅黑" w:hAnsi="微软雅黑" w:cs="微软雅黑" w:hint="eastAsia"/>
          <w:sz w:val="21"/>
          <w:szCs w:val="21"/>
        </w:rPr>
        <w:t>上海人民无奈减少外出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70621C" w:rsidRPr="00430599">
        <w:rPr>
          <w:rFonts w:ascii="微软雅黑" w:eastAsia="微软雅黑" w:hAnsi="微软雅黑" w:cs="微软雅黑" w:hint="eastAsia"/>
          <w:sz w:val="21"/>
          <w:szCs w:val="21"/>
        </w:rPr>
        <w:t>然而内心愈加期盼城市烟火气息的下一次唤醒，</w:t>
      </w:r>
      <w:r w:rsidR="0070621C" w:rsidRPr="00430599">
        <w:rPr>
          <w:rFonts w:ascii="微软雅黑" w:eastAsia="微软雅黑" w:hAnsi="微软雅黑" w:cs="微软雅黑"/>
          <w:sz w:val="21"/>
          <w:szCs w:val="21"/>
        </w:rPr>
        <w:t>期待</w:t>
      </w:r>
      <w:r w:rsidRPr="00430599">
        <w:rPr>
          <w:rFonts w:ascii="微软雅黑" w:eastAsia="微软雅黑" w:hAnsi="微软雅黑" w:cs="微软雅黑"/>
          <w:sz w:val="21"/>
          <w:szCs w:val="21"/>
        </w:rPr>
        <w:t>那来自大街小巷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摊点</w:t>
      </w:r>
      <w:r w:rsidRPr="00430599">
        <w:rPr>
          <w:rFonts w:ascii="微软雅黑" w:eastAsia="微软雅黑" w:hAnsi="微软雅黑" w:cs="微软雅黑"/>
          <w:sz w:val="21"/>
          <w:szCs w:val="21"/>
        </w:rPr>
        <w:t>的人间烟火气。</w:t>
      </w:r>
    </w:p>
    <w:p w14:paraId="7D19F11E" w14:textId="77777777" w:rsidR="0070621C" w:rsidRPr="00430599" w:rsidRDefault="0070621C" w:rsidP="00557815">
      <w:pPr>
        <w:rPr>
          <w:rFonts w:ascii="微软雅黑" w:eastAsia="微软雅黑" w:hAnsi="微软雅黑" w:cs="微软雅黑"/>
          <w:sz w:val="21"/>
          <w:szCs w:val="21"/>
        </w:rPr>
      </w:pPr>
    </w:p>
    <w:p w14:paraId="6C8A1B0C" w14:textId="77777777" w:rsidR="00396F20" w:rsidRPr="00430599" w:rsidRDefault="00396F20" w:rsidP="00396F20">
      <w:pPr>
        <w:rPr>
          <w:rFonts w:ascii="微软雅黑" w:eastAsia="微软雅黑" w:hAnsi="微软雅黑" w:cs="微软雅黑"/>
          <w:sz w:val="21"/>
          <w:szCs w:val="21"/>
        </w:rPr>
      </w:pPr>
    </w:p>
    <w:p w14:paraId="3751F760" w14:textId="2C05EEC6" w:rsidR="000631F9" w:rsidRPr="0043059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430599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4F4D482" w14:textId="39B9C260" w:rsidR="00825322" w:rsidRPr="00430599" w:rsidRDefault="00557815" w:rsidP="00396F20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理象国希望</w:t>
      </w:r>
      <w:r w:rsidR="00287C48" w:rsidRPr="00430599">
        <w:rPr>
          <w:rFonts w:ascii="微软雅黑" w:eastAsia="微软雅黑" w:hAnsi="微软雅黑" w:cs="微软雅黑" w:hint="eastAsia"/>
          <w:sz w:val="21"/>
          <w:szCs w:val="21"/>
        </w:rPr>
        <w:t>结合消费者心理变化，让</w:t>
      </w:r>
      <w:r w:rsidR="00955228" w:rsidRPr="00430599">
        <w:rPr>
          <w:rFonts w:ascii="微软雅黑" w:eastAsia="微软雅黑" w:hAnsi="微软雅黑" w:cs="微软雅黑" w:hint="eastAsia"/>
          <w:sz w:val="21"/>
          <w:szCs w:val="21"/>
        </w:rPr>
        <w:t>旗下</w:t>
      </w:r>
      <w:r w:rsidR="00091534" w:rsidRPr="00430599">
        <w:rPr>
          <w:rFonts w:ascii="微软雅黑" w:eastAsia="微软雅黑" w:hAnsi="微软雅黑" w:cs="微软雅黑" w:hint="eastAsia"/>
          <w:sz w:val="21"/>
          <w:szCs w:val="21"/>
        </w:rPr>
        <w:t>的</w:t>
      </w:r>
      <w:r w:rsidR="00287C48" w:rsidRPr="00430599">
        <w:rPr>
          <w:rFonts w:ascii="微软雅黑" w:eastAsia="微软雅黑" w:hAnsi="微软雅黑" w:cs="微软雅黑" w:hint="eastAsia"/>
          <w:sz w:val="21"/>
          <w:szCs w:val="21"/>
        </w:rPr>
        <w:t>上海经典小吃-</w:t>
      </w:r>
      <w:r w:rsidR="003D3838" w:rsidRPr="00430599">
        <w:rPr>
          <w:rFonts w:ascii="微软雅黑" w:eastAsia="微软雅黑" w:hAnsi="微软雅黑" w:cs="微软雅黑" w:hint="eastAsia"/>
          <w:sz w:val="21"/>
          <w:szCs w:val="21"/>
        </w:rPr>
        <w:t>壹号葱油饼</w:t>
      </w:r>
      <w:r w:rsidR="00287C48" w:rsidRPr="00430599">
        <w:rPr>
          <w:rFonts w:ascii="微软雅黑" w:eastAsia="微软雅黑" w:hAnsi="微软雅黑" w:cs="微软雅黑" w:hint="eastAsia"/>
          <w:sz w:val="21"/>
          <w:szCs w:val="21"/>
        </w:rPr>
        <w:t>为消费者宅家生活</w:t>
      </w:r>
      <w:r w:rsidR="004C129C" w:rsidRPr="00430599">
        <w:rPr>
          <w:rFonts w:ascii="微软雅黑" w:eastAsia="微软雅黑" w:hAnsi="微软雅黑" w:cs="微软雅黑" w:hint="eastAsia"/>
          <w:sz w:val="21"/>
          <w:szCs w:val="21"/>
        </w:rPr>
        <w:t>增添滋味和</w:t>
      </w:r>
      <w:r w:rsidR="00287C48" w:rsidRPr="00430599">
        <w:rPr>
          <w:rFonts w:ascii="微软雅黑" w:eastAsia="微软雅黑" w:hAnsi="微软雅黑" w:cs="微软雅黑" w:hint="eastAsia"/>
          <w:sz w:val="21"/>
          <w:szCs w:val="21"/>
        </w:rPr>
        <w:t>烟火气息：</w:t>
      </w:r>
    </w:p>
    <w:p w14:paraId="1962089D" w14:textId="6BD5ED14" w:rsidR="00825322" w:rsidRPr="00430599" w:rsidRDefault="00287C48" w:rsidP="00825322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Cs w:val="21"/>
        </w:rPr>
        <w:t>品牌</w:t>
      </w:r>
      <w:r w:rsidR="00557815" w:rsidRPr="00430599">
        <w:rPr>
          <w:rFonts w:ascii="微软雅黑" w:eastAsia="微软雅黑" w:hAnsi="微软雅黑" w:cs="微软雅黑" w:hint="eastAsia"/>
          <w:b/>
          <w:szCs w:val="21"/>
        </w:rPr>
        <w:t>曝光</w:t>
      </w:r>
      <w:r w:rsidR="00825322" w:rsidRPr="00430599">
        <w:rPr>
          <w:rFonts w:ascii="微软雅黑" w:eastAsia="微软雅黑" w:hAnsi="微软雅黑" w:cs="微软雅黑" w:hint="eastAsia"/>
          <w:b/>
          <w:szCs w:val="21"/>
        </w:rPr>
        <w:t>：</w:t>
      </w:r>
      <w:r w:rsidR="00825322" w:rsidRPr="00430599">
        <w:rPr>
          <w:rFonts w:ascii="微软雅黑" w:eastAsia="微软雅黑" w:hAnsi="微软雅黑" w:cs="微软雅黑" w:hint="eastAsia"/>
          <w:szCs w:val="21"/>
        </w:rPr>
        <w:t>居家常态化期间率先曝光，触达</w:t>
      </w:r>
      <w:r w:rsidR="00557815" w:rsidRPr="00430599">
        <w:rPr>
          <w:rFonts w:ascii="微软雅黑" w:eastAsia="微软雅黑" w:hAnsi="微软雅黑" w:cs="微软雅黑" w:hint="eastAsia"/>
          <w:szCs w:val="21"/>
        </w:rPr>
        <w:t>目标用户</w:t>
      </w:r>
      <w:r w:rsidR="00825322" w:rsidRPr="00430599">
        <w:rPr>
          <w:rFonts w:ascii="微软雅黑" w:eastAsia="微软雅黑" w:hAnsi="微软雅黑" w:cs="微软雅黑" w:hint="eastAsia"/>
          <w:szCs w:val="21"/>
        </w:rPr>
        <w:t>；</w:t>
      </w:r>
    </w:p>
    <w:p w14:paraId="08F51B9E" w14:textId="6A4486BC" w:rsidR="00287C48" w:rsidRPr="00430599" w:rsidRDefault="00287C48" w:rsidP="00287C48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Cs w:val="21"/>
        </w:rPr>
        <w:t>形象建设：</w:t>
      </w:r>
      <w:r w:rsidRPr="00430599">
        <w:rPr>
          <w:rFonts w:ascii="微软雅黑" w:eastAsia="微软雅黑" w:hAnsi="微软雅黑" w:cs="微软雅黑" w:hint="eastAsia"/>
          <w:szCs w:val="21"/>
        </w:rPr>
        <w:t>构建传统手艺传承品牌形象，提升品牌影响力并提升用户好感；</w:t>
      </w:r>
    </w:p>
    <w:p w14:paraId="5EB252CB" w14:textId="7D48C761" w:rsidR="00825322" w:rsidRPr="00430599" w:rsidRDefault="00825322" w:rsidP="00825322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Cs w:val="21"/>
        </w:rPr>
        <w:t>攻占</w:t>
      </w:r>
      <w:r w:rsidR="00557815" w:rsidRPr="00430599">
        <w:rPr>
          <w:rFonts w:ascii="微软雅黑" w:eastAsia="微软雅黑" w:hAnsi="微软雅黑" w:cs="微软雅黑" w:hint="eastAsia"/>
          <w:b/>
          <w:szCs w:val="21"/>
        </w:rPr>
        <w:t>心智</w:t>
      </w:r>
      <w:r w:rsidR="00287C48" w:rsidRPr="00430599">
        <w:rPr>
          <w:rFonts w:ascii="微软雅黑" w:eastAsia="微软雅黑" w:hAnsi="微软雅黑" w:cs="微软雅黑" w:hint="eastAsia"/>
          <w:b/>
          <w:szCs w:val="21"/>
        </w:rPr>
        <w:t>：</w:t>
      </w:r>
      <w:r w:rsidRPr="00430599">
        <w:rPr>
          <w:rFonts w:ascii="微软雅黑" w:eastAsia="微软雅黑" w:hAnsi="微软雅黑" w:cs="微软雅黑" w:hint="eastAsia"/>
          <w:szCs w:val="21"/>
        </w:rPr>
        <w:t>勾起用户对本帮的回忆与共鸣，激发</w:t>
      </w:r>
      <w:r w:rsidR="00287C48" w:rsidRPr="00430599">
        <w:rPr>
          <w:rFonts w:ascii="微软雅黑" w:eastAsia="微软雅黑" w:hAnsi="微软雅黑" w:cs="微软雅黑" w:hint="eastAsia"/>
          <w:szCs w:val="21"/>
        </w:rPr>
        <w:t>消费者对</w:t>
      </w:r>
      <w:r w:rsidRPr="00430599">
        <w:rPr>
          <w:rFonts w:ascii="微软雅黑" w:eastAsia="微软雅黑" w:hAnsi="微软雅黑" w:cs="微软雅黑" w:hint="eastAsia"/>
          <w:szCs w:val="21"/>
        </w:rPr>
        <w:t>品牌</w:t>
      </w:r>
      <w:r w:rsidR="00287C48" w:rsidRPr="00430599">
        <w:rPr>
          <w:rFonts w:ascii="微软雅黑" w:eastAsia="微软雅黑" w:hAnsi="微软雅黑" w:cs="微软雅黑" w:hint="eastAsia"/>
          <w:szCs w:val="21"/>
        </w:rPr>
        <w:t>和产品</w:t>
      </w:r>
      <w:r w:rsidRPr="00430599">
        <w:rPr>
          <w:rFonts w:ascii="微软雅黑" w:eastAsia="微软雅黑" w:hAnsi="微软雅黑" w:cs="微软雅黑" w:hint="eastAsia"/>
          <w:szCs w:val="21"/>
        </w:rPr>
        <w:t>的了解欲</w:t>
      </w:r>
      <w:r w:rsidR="004C129C" w:rsidRPr="00430599">
        <w:rPr>
          <w:rFonts w:ascii="微软雅黑" w:eastAsia="微软雅黑" w:hAnsi="微软雅黑" w:cs="微软雅黑" w:hint="eastAsia"/>
          <w:szCs w:val="21"/>
        </w:rPr>
        <w:t>。</w:t>
      </w:r>
    </w:p>
    <w:p w14:paraId="269ADC4D" w14:textId="77777777" w:rsidR="00396F20" w:rsidRPr="00430599" w:rsidRDefault="00396F20" w:rsidP="00396F20">
      <w:pPr>
        <w:rPr>
          <w:rFonts w:ascii="微软雅黑" w:eastAsia="微软雅黑" w:hAnsi="微软雅黑" w:cs="微软雅黑"/>
          <w:sz w:val="21"/>
          <w:szCs w:val="21"/>
        </w:rPr>
      </w:pPr>
    </w:p>
    <w:p w14:paraId="40607E58" w14:textId="1F45B24E" w:rsidR="00B5241D" w:rsidRPr="0043059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430599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5606DC1" w14:textId="77777777" w:rsidR="00702590" w:rsidRPr="00430599" w:rsidRDefault="00702590" w:rsidP="0070259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430599">
        <w:rPr>
          <w:rFonts w:ascii="微软雅黑" w:eastAsia="微软雅黑" w:hAnsi="微软雅黑" w:cs="微软雅黑" w:hint="eastAsia"/>
        </w:rPr>
        <w:t>结案视频：</w:t>
      </w:r>
      <w:hyperlink r:id="rId8" w:history="1">
        <w:r w:rsidRPr="00430599">
          <w:rPr>
            <w:rStyle w:val="a5"/>
            <w:rFonts w:ascii="微软雅黑" w:eastAsia="微软雅黑" w:hAnsi="微软雅黑"/>
            <w:u w:val="none"/>
          </w:rPr>
          <w:t>https://www.xinpianchang.com/a12336435</w:t>
        </w:r>
      </w:hyperlink>
    </w:p>
    <w:p w14:paraId="63EEE72E" w14:textId="77777777" w:rsidR="00557815" w:rsidRPr="00430599" w:rsidRDefault="00557815" w:rsidP="00396F20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【营销洞察】</w:t>
      </w:r>
    </w:p>
    <w:p w14:paraId="5580FA40" w14:textId="1C7DE3AF" w:rsidR="00396F20" w:rsidRPr="00430599" w:rsidRDefault="00557815" w:rsidP="00504EF6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 w:val="21"/>
          <w:szCs w:val="21"/>
        </w:rPr>
        <w:t>宅家时光</w:t>
      </w:r>
      <w:r w:rsidR="001C671B" w:rsidRPr="00430599">
        <w:rPr>
          <w:rFonts w:ascii="微软雅黑" w:eastAsia="微软雅黑" w:hAnsi="微软雅黑" w:cs="微软雅黑" w:hint="eastAsia"/>
          <w:b/>
          <w:sz w:val="21"/>
          <w:szCs w:val="21"/>
        </w:rPr>
        <w:t>，</w:t>
      </w:r>
      <w:r w:rsidRPr="00430599">
        <w:rPr>
          <w:rFonts w:ascii="微软雅黑" w:eastAsia="微软雅黑" w:hAnsi="微软雅黑" w:cs="微软雅黑" w:hint="eastAsia"/>
          <w:b/>
          <w:sz w:val="21"/>
          <w:szCs w:val="21"/>
        </w:rPr>
        <w:t>OTT大屏</w:t>
      </w:r>
      <w:r w:rsidR="001C671B" w:rsidRPr="00430599">
        <w:rPr>
          <w:rFonts w:ascii="微软雅黑" w:eastAsia="微软雅黑" w:hAnsi="微软雅黑" w:cs="微软雅黑" w:hint="eastAsia"/>
          <w:b/>
          <w:sz w:val="21"/>
          <w:szCs w:val="21"/>
        </w:rPr>
        <w:t>作为家庭核心媒体，</w:t>
      </w:r>
      <w:r w:rsidR="00637201" w:rsidRPr="00430599">
        <w:rPr>
          <w:rFonts w:ascii="微软雅黑" w:eastAsia="微软雅黑" w:hAnsi="微软雅黑" w:cs="微软雅黑" w:hint="eastAsia"/>
          <w:b/>
          <w:sz w:val="21"/>
          <w:szCs w:val="21"/>
        </w:rPr>
        <w:t>是唤起消费者舌尖上冲动的最佳媒介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：</w:t>
      </w:r>
    </w:p>
    <w:p w14:paraId="461BB1E1" w14:textId="5063B93A" w:rsidR="00637201" w:rsidRPr="00430599" w:rsidRDefault="00010D98" w:rsidP="00637201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Cs w:val="21"/>
        </w:rPr>
        <w:t>曝光增长</w:t>
      </w:r>
      <w:r w:rsidR="00637201" w:rsidRPr="00430599">
        <w:rPr>
          <w:rFonts w:ascii="微软雅黑" w:eastAsia="微软雅黑" w:hAnsi="微软雅黑" w:cs="微软雅黑" w:hint="eastAsia"/>
          <w:b/>
          <w:szCs w:val="21"/>
        </w:rPr>
        <w:t>：</w:t>
      </w:r>
      <w:r w:rsidR="00637201" w:rsidRPr="00430599">
        <w:rPr>
          <w:rFonts w:ascii="微软雅黑" w:eastAsia="微软雅黑" w:hAnsi="微软雅黑" w:cs="微软雅黑" w:hint="eastAsia"/>
          <w:szCs w:val="21"/>
        </w:rPr>
        <w:t>OTT大屏是家庭核心媒体，疫情常态化期间居家时光愈发增长，</w:t>
      </w:r>
      <w:r w:rsidR="00692C46" w:rsidRPr="00430599">
        <w:rPr>
          <w:rFonts w:ascii="微软雅黑" w:eastAsia="微软雅黑" w:hAnsi="微软雅黑" w:cs="微软雅黑" w:hint="eastAsia"/>
          <w:szCs w:val="21"/>
        </w:rPr>
        <w:t>中国第一大屏-</w:t>
      </w:r>
      <w:r w:rsidR="00637201" w:rsidRPr="00430599">
        <w:rPr>
          <w:rFonts w:ascii="微软雅黑" w:eastAsia="微软雅黑" w:hAnsi="微软雅黑" w:cs="微软雅黑" w:hint="eastAsia"/>
          <w:szCs w:val="21"/>
        </w:rPr>
        <w:t>小米</w:t>
      </w:r>
      <w:r w:rsidR="00637201" w:rsidRPr="00430599">
        <w:rPr>
          <w:rFonts w:ascii="微软雅黑" w:eastAsia="微软雅黑" w:hAnsi="微软雅黑" w:cs="微软雅黑" w:hint="eastAsia"/>
          <w:szCs w:val="21"/>
        </w:rPr>
        <w:lastRenderedPageBreak/>
        <w:t>电视和盒子</w:t>
      </w:r>
      <w:r w:rsidR="00637201" w:rsidRPr="00430599">
        <w:rPr>
          <w:rFonts w:ascii="微软雅黑" w:eastAsia="微软雅黑" w:hAnsi="微软雅黑" w:cs="微软雅黑"/>
          <w:szCs w:val="21"/>
        </w:rPr>
        <w:t>日均总播放次数</w:t>
      </w:r>
      <w:r w:rsidR="00692C46" w:rsidRPr="00430599">
        <w:rPr>
          <w:rFonts w:ascii="微软雅黑" w:eastAsia="微软雅黑" w:hAnsi="微软雅黑" w:cs="微软雅黑" w:hint="eastAsia"/>
          <w:szCs w:val="21"/>
        </w:rPr>
        <w:t>高</w:t>
      </w:r>
      <w:r w:rsidR="00637201" w:rsidRPr="00430599">
        <w:rPr>
          <w:rFonts w:ascii="微软雅黑" w:eastAsia="微软雅黑" w:hAnsi="微软雅黑" w:cs="微软雅黑" w:hint="eastAsia"/>
          <w:szCs w:val="21"/>
        </w:rPr>
        <w:t>达2</w:t>
      </w:r>
      <w:r w:rsidR="00637201" w:rsidRPr="00430599">
        <w:rPr>
          <w:rFonts w:ascii="微软雅黑" w:eastAsia="微软雅黑" w:hAnsi="微软雅黑" w:cs="微软雅黑"/>
          <w:szCs w:val="21"/>
        </w:rPr>
        <w:t>.71</w:t>
      </w:r>
      <w:r w:rsidR="00637201" w:rsidRPr="00430599">
        <w:rPr>
          <w:rFonts w:ascii="微软雅黑" w:eastAsia="微软雅黑" w:hAnsi="微软雅黑" w:cs="微软雅黑" w:hint="eastAsia"/>
          <w:szCs w:val="21"/>
        </w:rPr>
        <w:t>亿【1</w:t>
      </w:r>
      <w:r w:rsidR="00A22A2F" w:rsidRPr="00430599">
        <w:rPr>
          <w:rFonts w:ascii="微软雅黑" w:eastAsia="微软雅黑" w:hAnsi="微软雅黑" w:cs="微软雅黑" w:hint="eastAsia"/>
          <w:szCs w:val="21"/>
        </w:rPr>
        <w:t>】</w:t>
      </w:r>
      <w:r w:rsidR="00637201" w:rsidRPr="00430599">
        <w:rPr>
          <w:rFonts w:ascii="微软雅黑" w:eastAsia="微软雅黑" w:hAnsi="微软雅黑" w:cs="微软雅黑" w:hint="eastAsia"/>
          <w:szCs w:val="21"/>
        </w:rPr>
        <w:t>；</w:t>
      </w:r>
      <w:r w:rsidR="00637201" w:rsidRPr="00430599">
        <w:rPr>
          <w:rFonts w:ascii="微软雅黑" w:eastAsia="微软雅黑" w:hAnsi="微软雅黑" w:cs="微软雅黑"/>
          <w:szCs w:val="21"/>
        </w:rPr>
        <w:t xml:space="preserve"> </w:t>
      </w:r>
    </w:p>
    <w:p w14:paraId="086281D6" w14:textId="1D45E6A7" w:rsidR="00637201" w:rsidRPr="00430599" w:rsidRDefault="00637201" w:rsidP="00504EF6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Cs w:val="21"/>
        </w:rPr>
        <w:t>用户高质</w:t>
      </w:r>
      <w:r w:rsidRPr="00430599">
        <w:rPr>
          <w:rFonts w:ascii="微软雅黑" w:eastAsia="微软雅黑" w:hAnsi="微软雅黑" w:cs="微软雅黑" w:hint="eastAsia"/>
          <w:bCs/>
          <w:szCs w:val="21"/>
        </w:rPr>
        <w:t>：</w:t>
      </w:r>
      <w:r w:rsidRPr="00430599">
        <w:rPr>
          <w:rFonts w:ascii="微软雅黑" w:eastAsia="微软雅黑" w:hAnsi="微软雅黑" w:cs="微软雅黑" w:hint="eastAsia"/>
          <w:szCs w:val="21"/>
        </w:rPr>
        <w:t>小米OTT覆盖海量新中产家庭，其用户家庭平均月收入达2</w:t>
      </w:r>
      <w:r w:rsidRPr="00430599">
        <w:rPr>
          <w:rFonts w:ascii="微软雅黑" w:eastAsia="微软雅黑" w:hAnsi="微软雅黑" w:cs="微软雅黑"/>
          <w:szCs w:val="21"/>
        </w:rPr>
        <w:t>1304</w:t>
      </w:r>
      <w:r w:rsidRPr="00430599">
        <w:rPr>
          <w:rFonts w:ascii="微软雅黑" w:eastAsia="微软雅黑" w:hAnsi="微软雅黑" w:cs="微软雅黑" w:hint="eastAsia"/>
          <w:szCs w:val="21"/>
        </w:rPr>
        <w:t>元，高于行业均值【2</w:t>
      </w:r>
      <w:r w:rsidR="00A22A2F" w:rsidRPr="00430599">
        <w:rPr>
          <w:rFonts w:ascii="微软雅黑" w:eastAsia="微软雅黑" w:hAnsi="微软雅黑" w:cs="微软雅黑" w:hint="eastAsia"/>
          <w:szCs w:val="21"/>
        </w:rPr>
        <w:t>】；</w:t>
      </w:r>
    </w:p>
    <w:p w14:paraId="73FF3074" w14:textId="3A71407D" w:rsidR="00637201" w:rsidRPr="00430599" w:rsidRDefault="00396F20" w:rsidP="00557815">
      <w:pPr>
        <w:pStyle w:val="ab"/>
        <w:numPr>
          <w:ilvl w:val="0"/>
          <w:numId w:val="18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b/>
          <w:szCs w:val="21"/>
        </w:rPr>
        <w:t>沉浸高清</w:t>
      </w:r>
      <w:r w:rsidRPr="00430599">
        <w:rPr>
          <w:rFonts w:ascii="微软雅黑" w:eastAsia="微软雅黑" w:hAnsi="微软雅黑" w:cs="微软雅黑" w:hint="eastAsia"/>
          <w:bCs/>
          <w:szCs w:val="21"/>
        </w:rPr>
        <w:t>：</w:t>
      </w:r>
      <w:r w:rsidR="00557815" w:rsidRPr="00430599">
        <w:rPr>
          <w:rFonts w:ascii="微软雅黑" w:eastAsia="微软雅黑" w:hAnsi="微软雅黑" w:cs="微软雅黑" w:hint="eastAsia"/>
          <w:szCs w:val="21"/>
        </w:rPr>
        <w:t>大屏大视野让美味穿透屏幕扑面而来，</w:t>
      </w:r>
      <w:r w:rsidR="00A83EE8" w:rsidRPr="00430599">
        <w:rPr>
          <w:rFonts w:ascii="微软雅黑" w:eastAsia="微软雅黑" w:hAnsi="微软雅黑" w:cs="微软雅黑" w:hint="eastAsia"/>
          <w:szCs w:val="21"/>
        </w:rPr>
        <w:t>小米O</w:t>
      </w:r>
      <w:r w:rsidR="00A83EE8" w:rsidRPr="00430599">
        <w:rPr>
          <w:rFonts w:ascii="微软雅黑" w:eastAsia="微软雅黑" w:hAnsi="微软雅黑" w:cs="微软雅黑"/>
          <w:szCs w:val="21"/>
        </w:rPr>
        <w:t>TT</w:t>
      </w:r>
      <w:r w:rsidR="00A83EE8" w:rsidRPr="00430599">
        <w:rPr>
          <w:rFonts w:ascii="微软雅黑" w:eastAsia="微软雅黑" w:hAnsi="微软雅黑" w:cs="微软雅黑" w:hint="eastAsia"/>
          <w:szCs w:val="21"/>
        </w:rPr>
        <w:t>高清</w:t>
      </w:r>
      <w:r w:rsidR="00557815" w:rsidRPr="00430599">
        <w:rPr>
          <w:rFonts w:ascii="微软雅黑" w:eastAsia="微软雅黑" w:hAnsi="微软雅黑" w:cs="微软雅黑" w:hint="eastAsia"/>
          <w:szCs w:val="21"/>
        </w:rPr>
        <w:t>1080P</w:t>
      </w:r>
      <w:r w:rsidR="00A22A2F" w:rsidRPr="00430599">
        <w:rPr>
          <w:rFonts w:ascii="微软雅黑" w:eastAsia="微软雅黑" w:hAnsi="微软雅黑" w:cs="微软雅黑" w:hint="eastAsia"/>
          <w:szCs w:val="21"/>
        </w:rPr>
        <w:t>画质让美味更细节更真实，影响消费者心智。</w:t>
      </w:r>
    </w:p>
    <w:p w14:paraId="1038B10B" w14:textId="7D099752" w:rsidR="00557815" w:rsidRPr="00D65B9E" w:rsidRDefault="00504EF6" w:rsidP="00557815">
      <w:pPr>
        <w:rPr>
          <w:rFonts w:ascii="微软雅黑" w:eastAsia="微软雅黑" w:hAnsi="微软雅黑" w:cs="微软雅黑"/>
          <w:color w:val="A6A6A6" w:themeColor="background1" w:themeShade="A6"/>
          <w:sz w:val="18"/>
          <w:szCs w:val="18"/>
        </w:rPr>
      </w:pP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18"/>
          <w:szCs w:val="18"/>
        </w:rPr>
        <w:t>【1】</w:t>
      </w:r>
      <w:r w:rsidR="001C105A" w:rsidRPr="00D65B9E">
        <w:rPr>
          <w:rFonts w:ascii="微软雅黑" w:eastAsia="微软雅黑" w:hAnsi="微软雅黑" w:cs="微软雅黑" w:hint="eastAsia"/>
          <w:color w:val="A6A6A6" w:themeColor="background1" w:themeShade="A6"/>
          <w:sz w:val="18"/>
          <w:szCs w:val="18"/>
        </w:rPr>
        <w:t>小米集团财报</w:t>
      </w:r>
    </w:p>
    <w:p w14:paraId="6A61C607" w14:textId="3733D2A0" w:rsidR="00504EF6" w:rsidRPr="00D65B9E" w:rsidRDefault="00504EF6" w:rsidP="00557815">
      <w:pPr>
        <w:rPr>
          <w:rFonts w:ascii="微软雅黑" w:eastAsia="微软雅黑" w:hAnsi="微软雅黑"/>
          <w:color w:val="A6A6A6" w:themeColor="background1" w:themeShade="A6"/>
          <w:sz w:val="18"/>
          <w:szCs w:val="18"/>
        </w:rPr>
      </w:pP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18"/>
          <w:szCs w:val="18"/>
        </w:rPr>
        <w:t>【2】</w:t>
      </w:r>
      <w:r w:rsidR="00396F20" w:rsidRPr="00D65B9E">
        <w:rPr>
          <w:rFonts w:ascii="微软雅黑" w:eastAsia="微软雅黑" w:hAnsi="微软雅黑"/>
          <w:color w:val="A6A6A6" w:themeColor="background1" w:themeShade="A6"/>
          <w:sz w:val="18"/>
          <w:szCs w:val="18"/>
        </w:rPr>
        <w:t>凯度《 2022 智能大屏营销价值报告》</w:t>
      </w:r>
    </w:p>
    <w:p w14:paraId="381CF55A" w14:textId="77777777" w:rsidR="00504EF6" w:rsidRPr="00430599" w:rsidRDefault="00504EF6" w:rsidP="00557815">
      <w:pPr>
        <w:rPr>
          <w:rFonts w:ascii="微软雅黑" w:eastAsia="微软雅黑" w:hAnsi="微软雅黑" w:cs="微软雅黑"/>
          <w:sz w:val="21"/>
          <w:szCs w:val="21"/>
        </w:rPr>
      </w:pPr>
    </w:p>
    <w:p w14:paraId="69ECB1C9" w14:textId="77777777" w:rsidR="00557815" w:rsidRPr="00430599" w:rsidRDefault="00557815" w:rsidP="00396F20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【营销策略】</w:t>
      </w:r>
    </w:p>
    <w:p w14:paraId="167378BB" w14:textId="77777777" w:rsidR="001C105A" w:rsidRPr="00430599" w:rsidRDefault="00557815" w:rsidP="001C105A">
      <w:pPr>
        <w:snapToGrid w:val="0"/>
        <w:spacing w:afterLines="50" w:after="120"/>
        <w:rPr>
          <w:rFonts w:ascii="微软雅黑" w:eastAsia="微软雅黑" w:hAnsi="微软雅黑" w:cs="Times New Roman"/>
          <w:b/>
          <w:bCs/>
          <w:sz w:val="21"/>
          <w:szCs w:val="21"/>
        </w:rPr>
      </w:pPr>
      <w:r w:rsidRPr="00430599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大屏传递本帮风味，以吴侬细语唤醒烟火</w:t>
      </w:r>
    </w:p>
    <w:p w14:paraId="22EF4688" w14:textId="77777777" w:rsidR="00B8332B" w:rsidRPr="00430599" w:rsidRDefault="002E34DD" w:rsidP="00396F20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以</w:t>
      </w:r>
      <w:r w:rsidR="001C105A" w:rsidRPr="00430599">
        <w:rPr>
          <w:rFonts w:ascii="微软雅黑" w:eastAsia="微软雅黑" w:hAnsi="微软雅黑" w:cs="微软雅黑" w:hint="eastAsia"/>
          <w:sz w:val="21"/>
          <w:szCs w:val="21"/>
        </w:rPr>
        <w:t>壹号葱油饼为载物，以OTT大屏为媒介</w:t>
      </w:r>
      <w:r w:rsidR="00396F20" w:rsidRPr="00430599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B8332B" w:rsidRPr="00430599">
        <w:rPr>
          <w:rFonts w:ascii="微软雅黑" w:eastAsia="微软雅黑" w:hAnsi="微软雅黑" w:cs="微软雅黑" w:hint="eastAsia"/>
          <w:sz w:val="21"/>
          <w:szCs w:val="21"/>
        </w:rPr>
        <w:t>传递上海本帮情怀，激发用户共情共鸣。</w:t>
      </w:r>
    </w:p>
    <w:p w14:paraId="1FD02B85" w14:textId="0B9B938C" w:rsidR="00B8332B" w:rsidRPr="00430599" w:rsidRDefault="00B8332B" w:rsidP="00396F20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同时，超预期构建后链路，实现家庭场景营销闭环，突破大屏行业后链路边界。</w:t>
      </w:r>
    </w:p>
    <w:p w14:paraId="3A264ACD" w14:textId="6EC9E471" w:rsidR="00396F20" w:rsidRPr="00430599" w:rsidRDefault="00396F20" w:rsidP="00396F20">
      <w:pPr>
        <w:rPr>
          <w:rFonts w:ascii="微软雅黑" w:eastAsia="微软雅黑" w:hAnsi="微软雅黑" w:cs="微软雅黑"/>
          <w:sz w:val="21"/>
          <w:szCs w:val="21"/>
        </w:rPr>
      </w:pPr>
    </w:p>
    <w:p w14:paraId="4063D828" w14:textId="670D38B3" w:rsidR="00396F20" w:rsidRPr="00430599" w:rsidRDefault="000631F9" w:rsidP="00B833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430599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430599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A6AF764" w14:textId="7FFB7A4F" w:rsidR="00D90315" w:rsidRPr="00430599" w:rsidRDefault="00396F20" w:rsidP="0016772E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执行亮点</w:t>
      </w:r>
      <w:r w:rsidR="00D90315" w:rsidRPr="00430599">
        <w:rPr>
          <w:rFonts w:ascii="微软雅黑" w:eastAsia="微软雅黑" w:hAnsi="微软雅黑" w:cs="微软雅黑"/>
          <w:b/>
          <w:bCs/>
          <w:sz w:val="21"/>
          <w:szCs w:val="21"/>
        </w:rPr>
        <w:t>1</w:t>
      </w:r>
      <w:r w:rsidRPr="00430599"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创意开机</w:t>
      </w:r>
      <w:r w:rsidR="00D46A58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，马伊琍</w:t>
      </w:r>
      <w:r w:rsidR="003D3838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本帮话唤起弄堂记忆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</w:p>
    <w:p w14:paraId="3567AF00" w14:textId="5550744A" w:rsidR="00D90315" w:rsidRPr="00430599" w:rsidRDefault="003D3838" w:rsidP="00D90315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/>
          <w:sz w:val="21"/>
          <w:szCs w:val="21"/>
        </w:rPr>
        <w:t>此次品牌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T</w:t>
      </w:r>
      <w:r w:rsidRPr="00430599">
        <w:rPr>
          <w:rFonts w:ascii="微软雅黑" w:eastAsia="微软雅黑" w:hAnsi="微软雅黑" w:cs="微软雅黑"/>
          <w:sz w:val="21"/>
          <w:szCs w:val="21"/>
        </w:rPr>
        <w:t>VC</w:t>
      </w:r>
      <w:r w:rsidRPr="00430599">
        <w:rPr>
          <w:rFonts w:ascii="微软雅黑" w:eastAsia="微软雅黑" w:hAnsi="微软雅黑" w:cs="微软雅黑"/>
          <w:b/>
          <w:bCs/>
          <w:sz w:val="21"/>
          <w:szCs w:val="21"/>
        </w:rPr>
        <w:t>邀请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上海籍贯知名演员马伊琍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在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上海老弄堂里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，和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葱油饼摊主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用上海话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展开充满烟火人情味的吴侬对话</w:t>
      </w:r>
      <w:r w:rsidR="00D90315" w:rsidRPr="00430599">
        <w:rPr>
          <w:rFonts w:ascii="微软雅黑" w:eastAsia="微软雅黑" w:hAnsi="微软雅黑" w:cs="微软雅黑" w:hint="eastAsia"/>
          <w:sz w:val="21"/>
          <w:szCs w:val="21"/>
        </w:rPr>
        <w:t>：摊</w:t>
      </w:r>
      <w:r w:rsidR="00FC5BAB" w:rsidRPr="00430599">
        <w:rPr>
          <w:rFonts w:ascii="微软雅黑" w:eastAsia="微软雅黑" w:hAnsi="微软雅黑" w:cs="微软雅黑" w:hint="eastAsia"/>
          <w:sz w:val="21"/>
          <w:szCs w:val="21"/>
        </w:rPr>
        <w:t>主用本帮话问到“你知道为什么这么好吃吗？”，马伊琍答道：“多摆葱！”，</w:t>
      </w:r>
      <w:r w:rsidR="00D90315" w:rsidRPr="00430599">
        <w:rPr>
          <w:rFonts w:ascii="微软雅黑" w:eastAsia="微软雅黑" w:hAnsi="微软雅黑" w:cs="微软雅黑" w:hint="eastAsia"/>
          <w:sz w:val="21"/>
          <w:szCs w:val="21"/>
        </w:rPr>
        <w:t>进而引出产品口号“理象国的葱油饼，一样美味，一样多葱”。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通过沉浸式的剧情体验，让观众与伊琍共情，勾起用户对于葱油饼的思念，激发用户了解与购买欲望。</w:t>
      </w:r>
    </w:p>
    <w:p w14:paraId="65B1698A" w14:textId="4CC3601F" w:rsidR="00D90315" w:rsidRPr="00624DB1" w:rsidRDefault="00624DB1" w:rsidP="00CE457E">
      <w:pPr>
        <w:jc w:val="center"/>
        <w:rPr>
          <w:rFonts w:ascii="微软雅黑" w:eastAsia="微软雅黑" w:hAnsi="微软雅黑" w:cs="微软雅黑"/>
          <w:sz w:val="21"/>
          <w:szCs w:val="21"/>
        </w:rPr>
      </w:pPr>
      <w:r w:rsidRPr="00624DB1">
        <w:rPr>
          <w:rFonts w:ascii="微软雅黑" w:eastAsia="微软雅黑" w:hAnsi="微软雅黑" w:cs="微软雅黑"/>
          <w:sz w:val="21"/>
          <w:szCs w:val="21"/>
        </w:rPr>
        <w:drawing>
          <wp:inline distT="0" distB="0" distL="0" distR="0" wp14:anchorId="7E4B6624" wp14:editId="7632A947">
            <wp:extent cx="5720715" cy="31857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0FD2" w14:textId="77777777" w:rsidR="00FC5BAB" w:rsidRPr="00430599" w:rsidRDefault="00FC5BAB" w:rsidP="00FC5BAB">
      <w:pPr>
        <w:rPr>
          <w:rFonts w:ascii="微软雅黑" w:eastAsia="微软雅黑" w:hAnsi="微软雅黑" w:cs="微软雅黑"/>
          <w:sz w:val="21"/>
          <w:szCs w:val="21"/>
        </w:rPr>
      </w:pPr>
    </w:p>
    <w:p w14:paraId="1FCA8FA5" w14:textId="1E2CE03B" w:rsidR="00FC5BAB" w:rsidRPr="00430599" w:rsidRDefault="00FC5BAB" w:rsidP="00FC5BAB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同时，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小米OTT通过裸眼3D的视效技术与高清1080P画质，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赋能品牌原始TVC，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让美味细节在用户开机瞬间穿透屏幕扑面而来，沉浸式吸引观众开机第一眼视觉焦点。</w:t>
      </w:r>
    </w:p>
    <w:p w14:paraId="393758AC" w14:textId="4F29771C" w:rsidR="00CE457E" w:rsidRPr="00430599" w:rsidRDefault="00CE457E" w:rsidP="00D90315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0" distR="0" wp14:anchorId="18B435BD" wp14:editId="547E64F5">
            <wp:extent cx="5707380" cy="2583180"/>
            <wp:effectExtent l="0" t="0" r="0" b="0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5" r="222" b="8589"/>
                    <a:stretch/>
                  </pic:blipFill>
                  <pic:spPr bwMode="auto">
                    <a:xfrm>
                      <a:off x="0" y="0"/>
                      <a:ext cx="5708003" cy="2583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D4FD5" w14:textId="77777777" w:rsidR="0016772E" w:rsidRPr="00430599" w:rsidRDefault="0016772E" w:rsidP="00D90315">
      <w:pPr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622ACB77" w14:textId="44A77600" w:rsidR="00D90315" w:rsidRPr="00430599" w:rsidRDefault="00396F20" w:rsidP="0016772E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执行亮点</w:t>
      </w:r>
      <w:r w:rsidR="00D90315" w:rsidRPr="00430599">
        <w:rPr>
          <w:rFonts w:ascii="微软雅黑" w:eastAsia="微软雅黑" w:hAnsi="微软雅黑" w:cs="微软雅黑"/>
          <w:b/>
          <w:bCs/>
          <w:sz w:val="21"/>
          <w:szCs w:val="21"/>
        </w:rPr>
        <w:t>2</w:t>
      </w:r>
      <w:r w:rsidRPr="00430599"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电视画报</w:t>
      </w:r>
      <w:r w:rsidR="00CE457E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，休憩时刻持续攻占心智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</w:p>
    <w:p w14:paraId="1ECC897F" w14:textId="7D2B6310" w:rsidR="00D90315" w:rsidRPr="00430599" w:rsidRDefault="00BB562D" w:rsidP="00D90315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大屏在</w:t>
      </w:r>
      <w:r w:rsidR="00BB7238" w:rsidRPr="00430599">
        <w:rPr>
          <w:rFonts w:ascii="微软雅黑" w:eastAsia="微软雅黑" w:hAnsi="微软雅黑" w:cs="微软雅黑" w:hint="eastAsia"/>
          <w:sz w:val="21"/>
          <w:szCs w:val="21"/>
        </w:rPr>
        <w:t>观影间歇时展示全屏品牌画报</w:t>
      </w:r>
      <w:r w:rsidR="00D90315" w:rsidRPr="00430599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BB7238" w:rsidRPr="00430599">
        <w:rPr>
          <w:rFonts w:ascii="微软雅黑" w:eastAsia="微软雅黑" w:hAnsi="微软雅黑" w:cs="微软雅黑" w:hint="eastAsia"/>
          <w:sz w:val="21"/>
          <w:szCs w:val="21"/>
        </w:rPr>
        <w:t>让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消费者们即使在休憩一刻的目光也依旧不舍离开电视</w:t>
      </w:r>
      <w:r w:rsidR="00D90315" w:rsidRPr="00430599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BB7238" w:rsidRPr="00430599">
        <w:rPr>
          <w:rFonts w:ascii="微软雅黑" w:eastAsia="微软雅黑" w:hAnsi="微软雅黑" w:cs="微软雅黑" w:hint="eastAsia"/>
          <w:sz w:val="21"/>
          <w:szCs w:val="21"/>
        </w:rPr>
        <w:t>让</w:t>
      </w:r>
      <w:r w:rsidR="00D90315" w:rsidRPr="00430599">
        <w:rPr>
          <w:rFonts w:ascii="微软雅黑" w:eastAsia="微软雅黑" w:hAnsi="微软雅黑" w:cs="微软雅黑" w:hint="eastAsia"/>
          <w:sz w:val="21"/>
          <w:szCs w:val="21"/>
        </w:rPr>
        <w:t>美味的葱油饼与“一张好吃的饼是舍得放葱的！”的产品口号</w:t>
      </w:r>
      <w:r w:rsidR="00BB7238" w:rsidRPr="00430599">
        <w:rPr>
          <w:rFonts w:ascii="微软雅黑" w:eastAsia="微软雅黑" w:hAnsi="微软雅黑" w:cs="微软雅黑" w:hint="eastAsia"/>
          <w:sz w:val="21"/>
          <w:szCs w:val="21"/>
        </w:rPr>
        <w:t>继续攻占消费者心智、刺激味蕾</w:t>
      </w:r>
      <w:r w:rsidR="00D90315" w:rsidRPr="00430599">
        <w:rPr>
          <w:rFonts w:ascii="微软雅黑" w:eastAsia="微软雅黑" w:hAnsi="微软雅黑" w:cs="微软雅黑" w:hint="eastAsia"/>
          <w:sz w:val="21"/>
          <w:szCs w:val="21"/>
        </w:rPr>
        <w:t>，再次撩动消费者了解欲与购买欲。</w:t>
      </w:r>
    </w:p>
    <w:p w14:paraId="601F8BA1" w14:textId="3BDCBF1A" w:rsidR="00396F20" w:rsidRPr="00430599" w:rsidRDefault="0016772E" w:rsidP="00D90315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1E9C1E04" wp14:editId="49A8E339">
            <wp:extent cx="5720715" cy="2545080"/>
            <wp:effectExtent l="0" t="0" r="0" b="0"/>
            <wp:docPr id="3" name="图片 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3" b="9313"/>
                    <a:stretch/>
                  </pic:blipFill>
                  <pic:spPr bwMode="auto">
                    <a:xfrm>
                      <a:off x="0" y="0"/>
                      <a:ext cx="572071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D5CAD" w14:textId="77777777" w:rsidR="0016772E" w:rsidRPr="00430599" w:rsidRDefault="0016772E" w:rsidP="00D90315">
      <w:pPr>
        <w:rPr>
          <w:rFonts w:ascii="微软雅黑" w:eastAsia="微软雅黑" w:hAnsi="微软雅黑" w:cs="微软雅黑"/>
          <w:sz w:val="21"/>
          <w:szCs w:val="21"/>
        </w:rPr>
      </w:pPr>
    </w:p>
    <w:p w14:paraId="27C38AE1" w14:textId="3AF095B8" w:rsidR="00D90315" w:rsidRPr="00430599" w:rsidRDefault="00396F20" w:rsidP="0016772E">
      <w:pPr>
        <w:snapToGrid w:val="0"/>
        <w:spacing w:line="360" w:lineRule="auto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【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执行亮点</w:t>
      </w:r>
      <w:r w:rsidR="00D90315" w:rsidRPr="00430599">
        <w:rPr>
          <w:rFonts w:ascii="微软雅黑" w:eastAsia="微软雅黑" w:hAnsi="微软雅黑" w:cs="微软雅黑"/>
          <w:b/>
          <w:bCs/>
          <w:sz w:val="21"/>
          <w:szCs w:val="21"/>
        </w:rPr>
        <w:t>3</w:t>
      </w:r>
      <w:r w:rsidRPr="00430599"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 w:rsidR="00D90315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后链路构建</w:t>
      </w:r>
      <w:r w:rsidR="00CE457E"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，一键直达电视淘宝承接转化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】</w:t>
      </w:r>
    </w:p>
    <w:p w14:paraId="57BED289" w14:textId="77777777" w:rsidR="00E115B9" w:rsidRPr="00430599" w:rsidRDefault="00E115B9" w:rsidP="00396F20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/>
          <w:sz w:val="21"/>
          <w:szCs w:val="21"/>
        </w:rPr>
        <w:t>突破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O</w:t>
      </w:r>
      <w:r w:rsidRPr="00430599">
        <w:rPr>
          <w:rFonts w:ascii="微软雅黑" w:eastAsia="微软雅黑" w:hAnsi="微软雅黑" w:cs="微软雅黑"/>
          <w:sz w:val="21"/>
          <w:szCs w:val="21"/>
        </w:rPr>
        <w:t>TT行业边界，不止于品牌曝光，超预期构建后链路，用户用遥控点击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创意开机和</w:t>
      </w:r>
      <w:r w:rsidR="00D90315" w:rsidRPr="00430599">
        <w:rPr>
          <w:rFonts w:ascii="微软雅黑" w:eastAsia="微软雅黑" w:hAnsi="微软雅黑" w:cs="微软雅黑" w:hint="eastAsia"/>
          <w:sz w:val="21"/>
          <w:szCs w:val="21"/>
        </w:rPr>
        <w:t>电视画报</w:t>
      </w:r>
    </w:p>
    <w:p w14:paraId="455EB99B" w14:textId="1D154DE6" w:rsidR="00E115B9" w:rsidRPr="00430599" w:rsidRDefault="00E115B9" w:rsidP="00E115B9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，可</w:t>
      </w:r>
      <w:r w:rsidRPr="00430599">
        <w:rPr>
          <w:rFonts w:ascii="微软雅黑" w:eastAsia="微软雅黑" w:hAnsi="微软雅黑" w:cs="微软雅黑" w:hint="eastAsia"/>
          <w:b/>
          <w:bCs/>
          <w:sz w:val="21"/>
          <w:szCs w:val="21"/>
        </w:rPr>
        <w:t>一键直达电视淘宝页面，参与品牌6</w:t>
      </w:r>
      <w:r w:rsidRPr="00430599">
        <w:rPr>
          <w:rFonts w:ascii="微软雅黑" w:eastAsia="微软雅黑" w:hAnsi="微软雅黑" w:cs="微软雅黑"/>
          <w:b/>
          <w:bCs/>
          <w:sz w:val="21"/>
          <w:szCs w:val="21"/>
        </w:rPr>
        <w:t>18超品日活动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，即时承接被激发的了解欲和购买欲。</w:t>
      </w:r>
    </w:p>
    <w:p w14:paraId="5EE4E9A1" w14:textId="288580D6" w:rsidR="00396F20" w:rsidRPr="00430599" w:rsidRDefault="00D65B9E" w:rsidP="00396F20">
      <w:pPr>
        <w:rPr>
          <w:rFonts w:ascii="微软雅黑" w:eastAsia="微软雅黑" w:hAnsi="微软雅黑" w:cs="微软雅黑"/>
          <w:sz w:val="21"/>
          <w:szCs w:val="21"/>
        </w:rPr>
      </w:pPr>
      <w:r w:rsidRPr="00D65B9E">
        <w:rPr>
          <w:rFonts w:ascii="微软雅黑" w:eastAsia="微软雅黑" w:hAnsi="微软雅黑" w:cs="微软雅黑"/>
          <w:sz w:val="21"/>
          <w:szCs w:val="21"/>
        </w:rPr>
        <w:lastRenderedPageBreak/>
        <w:drawing>
          <wp:inline distT="0" distB="0" distL="0" distR="0" wp14:anchorId="24AC6716" wp14:editId="17CE9C35">
            <wp:extent cx="5720715" cy="25069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E8BDF" w14:textId="451B834A" w:rsidR="00CE457E" w:rsidRPr="00430599" w:rsidRDefault="00E115B9" w:rsidP="00CE457E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此外</w:t>
      </w:r>
      <w:r w:rsidR="00CE457E" w:rsidRPr="00430599">
        <w:rPr>
          <w:rFonts w:ascii="微软雅黑" w:eastAsia="微软雅黑" w:hAnsi="微软雅黑" w:cs="微软雅黑" w:hint="eastAsia"/>
          <w:sz w:val="21"/>
          <w:szCs w:val="21"/>
        </w:rPr>
        <w:t>，消费者一键下单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后，葱油饼通过高效运输链路，</w:t>
      </w:r>
      <w:r w:rsidR="00CE457E" w:rsidRPr="00430599">
        <w:rPr>
          <w:rFonts w:ascii="微软雅黑" w:eastAsia="微软雅黑" w:hAnsi="微软雅黑" w:cs="微软雅黑" w:hint="eastAsia"/>
          <w:sz w:val="21"/>
          <w:szCs w:val="21"/>
        </w:rPr>
        <w:t>当天即达家家户户，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即时满足</w:t>
      </w:r>
      <w:r w:rsidR="00CE457E" w:rsidRPr="00430599">
        <w:rPr>
          <w:rFonts w:ascii="微软雅黑" w:eastAsia="微软雅黑" w:hAnsi="微软雅黑" w:cs="微软雅黑" w:hint="eastAsia"/>
          <w:sz w:val="21"/>
          <w:szCs w:val="21"/>
        </w:rPr>
        <w:t>疫情常态化下用户在宅家生活中对于烟火气息、本帮滋味的渴望。</w:t>
      </w:r>
    </w:p>
    <w:p w14:paraId="1D296403" w14:textId="77777777" w:rsidR="00CE457E" w:rsidRPr="00430599" w:rsidRDefault="00CE457E" w:rsidP="00396F20">
      <w:pPr>
        <w:rPr>
          <w:rFonts w:ascii="微软雅黑" w:eastAsia="微软雅黑" w:hAnsi="微软雅黑" w:cs="微软雅黑"/>
          <w:sz w:val="21"/>
          <w:szCs w:val="21"/>
        </w:rPr>
      </w:pPr>
    </w:p>
    <w:p w14:paraId="501B2660" w14:textId="1FD143E9" w:rsidR="00E40EE7" w:rsidRPr="0043059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430599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  <w:r w:rsidR="00FC3585" w:rsidRPr="00430599">
        <w:rPr>
          <w:rFonts w:ascii="微软雅黑" w:eastAsia="微软雅黑" w:hAnsi="微软雅黑" w:hint="eastAsia"/>
          <w:b/>
          <w:color w:val="C79E5B"/>
          <w:sz w:val="28"/>
        </w:rPr>
        <w:t xml:space="preserve"> </w:t>
      </w:r>
    </w:p>
    <w:p w14:paraId="7697D406" w14:textId="012AAFEA" w:rsidR="00CE457E" w:rsidRPr="00430599" w:rsidRDefault="00D90315" w:rsidP="00D90315">
      <w:pPr>
        <w:rPr>
          <w:rFonts w:ascii="微软雅黑" w:eastAsia="微软雅黑" w:hAnsi="微软雅黑" w:cs="微软雅黑"/>
          <w:sz w:val="21"/>
          <w:szCs w:val="21"/>
        </w:rPr>
      </w:pPr>
      <w:r w:rsidRPr="00430599">
        <w:rPr>
          <w:rFonts w:ascii="微软雅黑" w:eastAsia="微软雅黑" w:hAnsi="微软雅黑" w:cs="微软雅黑" w:hint="eastAsia"/>
          <w:sz w:val="21"/>
          <w:szCs w:val="21"/>
        </w:rPr>
        <w:t>本次营销</w:t>
      </w:r>
      <w:r w:rsidR="00796207" w:rsidRPr="00430599">
        <w:rPr>
          <w:rFonts w:ascii="微软雅黑" w:eastAsia="微软雅黑" w:hAnsi="微软雅黑" w:cs="微软雅黑" w:hint="eastAsia"/>
          <w:sz w:val="21"/>
          <w:szCs w:val="21"/>
        </w:rPr>
        <w:t>不仅</w:t>
      </w:r>
      <w:r w:rsidRPr="00430599">
        <w:rPr>
          <w:rFonts w:ascii="微软雅黑" w:eastAsia="微软雅黑" w:hAnsi="微软雅黑" w:cs="微软雅黑" w:hint="eastAsia"/>
          <w:sz w:val="21"/>
          <w:szCs w:val="21"/>
        </w:rPr>
        <w:t>洞察消费者居家迫切需求，借力OTT</w:t>
      </w:r>
      <w:r w:rsidR="00796207" w:rsidRPr="00430599">
        <w:rPr>
          <w:rFonts w:ascii="微软雅黑" w:eastAsia="微软雅黑" w:hAnsi="微软雅黑" w:cs="微软雅黑" w:hint="eastAsia"/>
          <w:sz w:val="21"/>
          <w:szCs w:val="21"/>
        </w:rPr>
        <w:t>让品牌传承形象深入海量家庭用户，同时突破</w:t>
      </w:r>
      <w:r w:rsidR="00204D44" w:rsidRPr="00430599">
        <w:rPr>
          <w:rFonts w:ascii="微软雅黑" w:eastAsia="微软雅黑" w:hAnsi="微软雅黑" w:cs="微软雅黑" w:hint="eastAsia"/>
          <w:sz w:val="21"/>
          <w:szCs w:val="21"/>
        </w:rPr>
        <w:t>O</w:t>
      </w:r>
      <w:r w:rsidR="00204D44" w:rsidRPr="00430599">
        <w:rPr>
          <w:rFonts w:ascii="微软雅黑" w:eastAsia="微软雅黑" w:hAnsi="微软雅黑" w:cs="微软雅黑"/>
          <w:sz w:val="21"/>
          <w:szCs w:val="21"/>
        </w:rPr>
        <w:t>TT行业边界，实现</w:t>
      </w:r>
      <w:r w:rsidR="00204D44" w:rsidRPr="00430599">
        <w:rPr>
          <w:rFonts w:ascii="微软雅黑" w:eastAsia="微软雅黑" w:hAnsi="微软雅黑" w:cs="微软雅黑" w:hint="eastAsia"/>
          <w:sz w:val="21"/>
          <w:szCs w:val="21"/>
        </w:rPr>
        <w:t>家庭大屏营销品效闭环</w:t>
      </w:r>
      <w:r w:rsidR="00204D44" w:rsidRPr="00430599">
        <w:rPr>
          <w:rFonts w:ascii="微软雅黑" w:eastAsia="微软雅黑" w:hAnsi="微软雅黑" w:cs="微软雅黑"/>
          <w:sz w:val="21"/>
          <w:szCs w:val="21"/>
        </w:rPr>
        <w:t>：</w:t>
      </w:r>
    </w:p>
    <w:p w14:paraId="5FC1B489" w14:textId="5EF0FEE9" w:rsidR="00CE457E" w:rsidRPr="00430599" w:rsidRDefault="00CE457E" w:rsidP="00CE457E">
      <w:pPr>
        <w:pStyle w:val="ab"/>
        <w:numPr>
          <w:ilvl w:val="0"/>
          <w:numId w:val="20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szCs w:val="21"/>
        </w:rPr>
        <w:t>品牌层面：</w:t>
      </w:r>
      <w:r w:rsidR="00D90315" w:rsidRPr="00430599">
        <w:rPr>
          <w:rFonts w:ascii="微软雅黑" w:eastAsia="微软雅黑" w:hAnsi="微软雅黑" w:cs="微软雅黑" w:hint="eastAsia"/>
          <w:bCs/>
          <w:szCs w:val="21"/>
        </w:rPr>
        <w:t>超预期曝光</w:t>
      </w:r>
      <w:r w:rsidR="00D90315" w:rsidRPr="00430599">
        <w:rPr>
          <w:rFonts w:ascii="微软雅黑" w:eastAsia="微软雅黑" w:hAnsi="微软雅黑" w:cs="微软雅黑" w:hint="eastAsia"/>
          <w:szCs w:val="21"/>
        </w:rPr>
        <w:t>，</w:t>
      </w:r>
      <w:r w:rsidR="00D90315" w:rsidRPr="00430599">
        <w:rPr>
          <w:rFonts w:ascii="微软雅黑" w:eastAsia="微软雅黑" w:hAnsi="微软雅黑" w:cs="微软雅黑" w:hint="eastAsia"/>
          <w:b/>
          <w:bCs/>
          <w:szCs w:val="21"/>
        </w:rPr>
        <w:t>完成率高达120.10%</w:t>
      </w:r>
      <w:r w:rsidR="00396F20" w:rsidRPr="00430599">
        <w:rPr>
          <w:rFonts w:ascii="微软雅黑" w:eastAsia="微软雅黑" w:hAnsi="微软雅黑" w:cs="微软雅黑" w:hint="eastAsia"/>
          <w:szCs w:val="21"/>
        </w:rPr>
        <w:t>【3</w:t>
      </w:r>
      <w:r w:rsidR="00A63D82" w:rsidRPr="00430599">
        <w:rPr>
          <w:rFonts w:ascii="微软雅黑" w:eastAsia="微软雅黑" w:hAnsi="微软雅黑" w:cs="微软雅黑" w:hint="eastAsia"/>
          <w:szCs w:val="21"/>
        </w:rPr>
        <w:t>】；</w:t>
      </w:r>
    </w:p>
    <w:p w14:paraId="5F62C0FD" w14:textId="3BFF2FEF" w:rsidR="00847B24" w:rsidRPr="00430599" w:rsidRDefault="00CE457E" w:rsidP="00796207">
      <w:pPr>
        <w:pStyle w:val="ab"/>
        <w:numPr>
          <w:ilvl w:val="0"/>
          <w:numId w:val="20"/>
        </w:numPr>
        <w:ind w:firstLineChars="0"/>
        <w:rPr>
          <w:rFonts w:ascii="微软雅黑" w:eastAsia="微软雅黑" w:hAnsi="微软雅黑" w:cs="微软雅黑"/>
          <w:szCs w:val="21"/>
        </w:rPr>
      </w:pPr>
      <w:r w:rsidRPr="00430599">
        <w:rPr>
          <w:rFonts w:ascii="微软雅黑" w:eastAsia="微软雅黑" w:hAnsi="微软雅黑" w:cs="微软雅黑" w:hint="eastAsia"/>
          <w:szCs w:val="21"/>
        </w:rPr>
        <w:t>效果层面：本次营销</w:t>
      </w:r>
      <w:r w:rsidR="00D90315" w:rsidRPr="00430599">
        <w:rPr>
          <w:rFonts w:ascii="微软雅黑" w:eastAsia="微软雅黑" w:hAnsi="微软雅黑" w:cs="微软雅黑" w:hint="eastAsia"/>
          <w:szCs w:val="21"/>
        </w:rPr>
        <w:t>蓄水618节日庞大流量，超</w:t>
      </w:r>
      <w:r w:rsidR="00796207" w:rsidRPr="00430599">
        <w:rPr>
          <w:rFonts w:ascii="微软雅黑" w:eastAsia="微软雅黑" w:hAnsi="微软雅黑" w:cs="微软雅黑" w:hint="eastAsia"/>
          <w:szCs w:val="21"/>
        </w:rPr>
        <w:t>客户预期</w:t>
      </w:r>
      <w:r w:rsidR="00D90315" w:rsidRPr="00430599">
        <w:rPr>
          <w:rFonts w:ascii="微软雅黑" w:eastAsia="微软雅黑" w:hAnsi="微软雅黑" w:cs="微软雅黑" w:hint="eastAsia"/>
          <w:szCs w:val="21"/>
        </w:rPr>
        <w:t>实现额外转化，</w:t>
      </w:r>
      <w:r w:rsidR="00796207" w:rsidRPr="00430599">
        <w:rPr>
          <w:rFonts w:ascii="微软雅黑" w:eastAsia="微软雅黑" w:hAnsi="微软雅黑" w:cs="微软雅黑" w:hint="eastAsia"/>
          <w:b/>
          <w:bCs/>
          <w:szCs w:val="21"/>
        </w:rPr>
        <w:t>ROI</w:t>
      </w:r>
      <w:r w:rsidR="00396F20" w:rsidRPr="00430599">
        <w:rPr>
          <w:rFonts w:ascii="微软雅黑" w:eastAsia="微软雅黑" w:hAnsi="微软雅黑" w:cs="微软雅黑" w:hint="eastAsia"/>
          <w:b/>
          <w:bCs/>
          <w:szCs w:val="21"/>
        </w:rPr>
        <w:t>超行业平均水平</w:t>
      </w:r>
      <w:r w:rsidR="00796207" w:rsidRPr="00430599">
        <w:rPr>
          <w:rFonts w:ascii="微软雅黑" w:eastAsia="微软雅黑" w:hAnsi="微软雅黑" w:cs="微软雅黑"/>
          <w:b/>
          <w:bCs/>
          <w:szCs w:val="21"/>
        </w:rPr>
        <w:t>达到</w:t>
      </w:r>
      <w:r w:rsidR="00396F20" w:rsidRPr="00430599">
        <w:rPr>
          <w:rFonts w:ascii="微软雅黑" w:eastAsia="微软雅黑" w:hAnsi="微软雅黑" w:cs="微软雅黑"/>
          <w:b/>
          <w:bCs/>
          <w:szCs w:val="21"/>
        </w:rPr>
        <w:t>0.24</w:t>
      </w:r>
      <w:r w:rsidR="00396F20" w:rsidRPr="00430599">
        <w:rPr>
          <w:rFonts w:ascii="微软雅黑" w:eastAsia="微软雅黑" w:hAnsi="微软雅黑" w:cs="微软雅黑" w:hint="eastAsia"/>
          <w:szCs w:val="21"/>
        </w:rPr>
        <w:t>【</w:t>
      </w:r>
      <w:r w:rsidR="00796207" w:rsidRPr="00430599">
        <w:rPr>
          <w:rFonts w:ascii="微软雅黑" w:eastAsia="微软雅黑" w:hAnsi="微软雅黑" w:cs="微软雅黑" w:hint="eastAsia"/>
          <w:szCs w:val="21"/>
        </w:rPr>
        <w:t>4</w:t>
      </w:r>
      <w:r w:rsidR="00396F20" w:rsidRPr="00430599">
        <w:rPr>
          <w:rFonts w:ascii="微软雅黑" w:eastAsia="微软雅黑" w:hAnsi="微软雅黑" w:cs="微软雅黑" w:hint="eastAsia"/>
          <w:szCs w:val="21"/>
        </w:rPr>
        <w:t>】</w:t>
      </w:r>
      <w:r w:rsidR="00D90315" w:rsidRPr="00430599">
        <w:rPr>
          <w:rFonts w:ascii="微软雅黑" w:eastAsia="微软雅黑" w:hAnsi="微软雅黑" w:cs="微软雅黑" w:hint="eastAsia"/>
          <w:szCs w:val="21"/>
        </w:rPr>
        <w:t>。</w:t>
      </w:r>
    </w:p>
    <w:p w14:paraId="469B6A7C" w14:textId="1BEA2809" w:rsidR="00396F20" w:rsidRPr="00430599" w:rsidRDefault="00396F20" w:rsidP="00396F20">
      <w:pPr>
        <w:rPr>
          <w:rFonts w:ascii="微软雅黑" w:eastAsia="微软雅黑" w:hAnsi="微软雅黑" w:cs="微软雅黑"/>
          <w:sz w:val="21"/>
          <w:szCs w:val="21"/>
        </w:rPr>
      </w:pPr>
    </w:p>
    <w:p w14:paraId="010EB3FF" w14:textId="574C2583" w:rsidR="00796207" w:rsidRPr="00D65B9E" w:rsidRDefault="00796207" w:rsidP="00396F20">
      <w:pPr>
        <w:rPr>
          <w:rFonts w:ascii="微软雅黑" w:eastAsia="微软雅黑" w:hAnsi="微软雅黑" w:cs="微软雅黑"/>
          <w:color w:val="A6A6A6" w:themeColor="background1" w:themeShade="A6"/>
          <w:sz w:val="20"/>
          <w:szCs w:val="20"/>
        </w:rPr>
      </w:pPr>
      <w:r w:rsidRPr="00D65B9E">
        <w:rPr>
          <w:rFonts w:ascii="微软雅黑" w:eastAsia="微软雅黑" w:hAnsi="微软雅黑" w:cs="微软雅黑"/>
          <w:color w:val="A6A6A6" w:themeColor="background1" w:themeShade="A6"/>
          <w:sz w:val="20"/>
          <w:szCs w:val="20"/>
        </w:rPr>
        <w:t>【3】小米</w:t>
      </w: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D</w:t>
      </w:r>
      <w:r w:rsidRPr="00D65B9E">
        <w:rPr>
          <w:rFonts w:ascii="微软雅黑" w:eastAsia="微软雅黑" w:hAnsi="微软雅黑" w:cs="微软雅黑"/>
          <w:color w:val="A6A6A6" w:themeColor="background1" w:themeShade="A6"/>
          <w:sz w:val="20"/>
          <w:szCs w:val="20"/>
        </w:rPr>
        <w:t>MP</w:t>
      </w:r>
    </w:p>
    <w:p w14:paraId="582A745C" w14:textId="1F24A16F" w:rsidR="00396F20" w:rsidRPr="00D65B9E" w:rsidRDefault="00396F20" w:rsidP="00396F20">
      <w:pPr>
        <w:rPr>
          <w:rFonts w:ascii="微软雅黑" w:eastAsia="微软雅黑" w:hAnsi="微软雅黑" w:cs="微软雅黑"/>
          <w:color w:val="A6A6A6" w:themeColor="background1" w:themeShade="A6"/>
          <w:sz w:val="20"/>
          <w:szCs w:val="20"/>
        </w:rPr>
      </w:pP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【</w:t>
      </w:r>
      <w:r w:rsidR="00796207"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4</w:t>
      </w: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】TV</w:t>
      </w:r>
      <w:r w:rsidR="00486AFC"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淘宝方</w:t>
      </w: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，统计自6月27日到7月3日（注： TV淘宝方归因期</w:t>
      </w:r>
      <w:r w:rsidR="00486AFC"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为</w:t>
      </w: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投放后15天，</w:t>
      </w:r>
      <w:r w:rsidR="00486AFC"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以归</w:t>
      </w:r>
      <w:r w:rsidR="00D65B9E"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因</w:t>
      </w: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受OTT</w:t>
      </w:r>
      <w:r w:rsidR="00486AFC"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投放影响产生沉淀转化行为</w:t>
      </w:r>
      <w:r w:rsidRPr="00D65B9E">
        <w:rPr>
          <w:rFonts w:ascii="微软雅黑" w:eastAsia="微软雅黑" w:hAnsi="微软雅黑" w:cs="微软雅黑" w:hint="eastAsia"/>
          <w:color w:val="A6A6A6" w:themeColor="background1" w:themeShade="A6"/>
          <w:sz w:val="20"/>
          <w:szCs w:val="20"/>
        </w:rPr>
        <w:t>的用户）</w:t>
      </w:r>
    </w:p>
    <w:sectPr w:rsidR="00396F20" w:rsidRPr="00D65B9E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5076F" w14:textId="77777777" w:rsidR="003A10CB" w:rsidRDefault="003A10CB">
      <w:r>
        <w:separator/>
      </w:r>
    </w:p>
  </w:endnote>
  <w:endnote w:type="continuationSeparator" w:id="0">
    <w:p w14:paraId="7D25B332" w14:textId="77777777" w:rsidR="003A10CB" w:rsidRDefault="003A1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9C0F" w14:textId="77777777" w:rsidR="00702590" w:rsidRDefault="0070259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1C587" w14:textId="77777777" w:rsidR="003A10CB" w:rsidRDefault="003A10CB">
      <w:r>
        <w:separator/>
      </w:r>
    </w:p>
  </w:footnote>
  <w:footnote w:type="continuationSeparator" w:id="0">
    <w:p w14:paraId="4CBECD60" w14:textId="77777777" w:rsidR="003A10CB" w:rsidRDefault="003A1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97F8" w14:textId="77777777" w:rsidR="00702590" w:rsidRDefault="0070259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FBFB5" w14:textId="77777777" w:rsidR="00702590" w:rsidRDefault="0070259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9F7B9A"/>
    <w:multiLevelType w:val="hybridMultilevel"/>
    <w:tmpl w:val="2E3AE3BE"/>
    <w:lvl w:ilvl="0" w:tplc="A566D6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2423DB7"/>
    <w:multiLevelType w:val="hybridMultilevel"/>
    <w:tmpl w:val="83C0CDA0"/>
    <w:lvl w:ilvl="0" w:tplc="E9840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E08066E"/>
    <w:multiLevelType w:val="hybridMultilevel"/>
    <w:tmpl w:val="8C121496"/>
    <w:lvl w:ilvl="0" w:tplc="BAE8F9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40922375">
    <w:abstractNumId w:val="9"/>
  </w:num>
  <w:num w:numId="2" w16cid:durableId="1706638028">
    <w:abstractNumId w:val="8"/>
  </w:num>
  <w:num w:numId="3" w16cid:durableId="79252099">
    <w:abstractNumId w:val="3"/>
  </w:num>
  <w:num w:numId="4" w16cid:durableId="349375296">
    <w:abstractNumId w:val="6"/>
  </w:num>
  <w:num w:numId="5" w16cid:durableId="1242717192">
    <w:abstractNumId w:val="0"/>
  </w:num>
  <w:num w:numId="6" w16cid:durableId="1315404499">
    <w:abstractNumId w:val="19"/>
  </w:num>
  <w:num w:numId="7" w16cid:durableId="87891828">
    <w:abstractNumId w:val="17"/>
  </w:num>
  <w:num w:numId="8" w16cid:durableId="1042361566">
    <w:abstractNumId w:val="12"/>
  </w:num>
  <w:num w:numId="9" w16cid:durableId="520821213">
    <w:abstractNumId w:val="11"/>
  </w:num>
  <w:num w:numId="10" w16cid:durableId="1426346830">
    <w:abstractNumId w:val="10"/>
  </w:num>
  <w:num w:numId="11" w16cid:durableId="335809625">
    <w:abstractNumId w:val="14"/>
  </w:num>
  <w:num w:numId="12" w16cid:durableId="382683381">
    <w:abstractNumId w:val="18"/>
  </w:num>
  <w:num w:numId="13" w16cid:durableId="674767257">
    <w:abstractNumId w:val="7"/>
  </w:num>
  <w:num w:numId="14" w16cid:durableId="63265790">
    <w:abstractNumId w:val="15"/>
  </w:num>
  <w:num w:numId="15" w16cid:durableId="1289626572">
    <w:abstractNumId w:val="4"/>
  </w:num>
  <w:num w:numId="16" w16cid:durableId="738402862">
    <w:abstractNumId w:val="5"/>
  </w:num>
  <w:num w:numId="17" w16cid:durableId="1675568841">
    <w:abstractNumId w:val="2"/>
  </w:num>
  <w:num w:numId="18" w16cid:durableId="1379625641">
    <w:abstractNumId w:val="16"/>
  </w:num>
  <w:num w:numId="19" w16cid:durableId="1939823846">
    <w:abstractNumId w:val="13"/>
  </w:num>
  <w:num w:numId="20" w16cid:durableId="1371413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0D98"/>
    <w:rsid w:val="00020E7A"/>
    <w:rsid w:val="00024497"/>
    <w:rsid w:val="00030A60"/>
    <w:rsid w:val="0003750C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34"/>
    <w:rsid w:val="000915E6"/>
    <w:rsid w:val="00097129"/>
    <w:rsid w:val="000979A5"/>
    <w:rsid w:val="000A3EB7"/>
    <w:rsid w:val="000B2399"/>
    <w:rsid w:val="000B24EE"/>
    <w:rsid w:val="000C5FBB"/>
    <w:rsid w:val="000D05FE"/>
    <w:rsid w:val="000D6DC9"/>
    <w:rsid w:val="000E10C0"/>
    <w:rsid w:val="000E18A5"/>
    <w:rsid w:val="000E2A45"/>
    <w:rsid w:val="000E76F6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3F4F"/>
    <w:rsid w:val="001458CE"/>
    <w:rsid w:val="00146A94"/>
    <w:rsid w:val="001540DA"/>
    <w:rsid w:val="0016772E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105A"/>
    <w:rsid w:val="001C4334"/>
    <w:rsid w:val="001C671B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4D44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7C48"/>
    <w:rsid w:val="00290500"/>
    <w:rsid w:val="002A004E"/>
    <w:rsid w:val="002A44B4"/>
    <w:rsid w:val="002B0CDA"/>
    <w:rsid w:val="002B1FC2"/>
    <w:rsid w:val="002C2690"/>
    <w:rsid w:val="002E34D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6F20"/>
    <w:rsid w:val="003A10CB"/>
    <w:rsid w:val="003A2FD7"/>
    <w:rsid w:val="003A3097"/>
    <w:rsid w:val="003A3802"/>
    <w:rsid w:val="003B69CD"/>
    <w:rsid w:val="003C78A2"/>
    <w:rsid w:val="003D3838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4C6E"/>
    <w:rsid w:val="00407F5C"/>
    <w:rsid w:val="00407FAE"/>
    <w:rsid w:val="004109EA"/>
    <w:rsid w:val="00423117"/>
    <w:rsid w:val="00426569"/>
    <w:rsid w:val="00426D8C"/>
    <w:rsid w:val="00430599"/>
    <w:rsid w:val="00443C7A"/>
    <w:rsid w:val="004452BA"/>
    <w:rsid w:val="00451221"/>
    <w:rsid w:val="00453929"/>
    <w:rsid w:val="004555F7"/>
    <w:rsid w:val="00462CFD"/>
    <w:rsid w:val="00464EA7"/>
    <w:rsid w:val="004651A5"/>
    <w:rsid w:val="00474DFC"/>
    <w:rsid w:val="004767D7"/>
    <w:rsid w:val="0048060F"/>
    <w:rsid w:val="0048122B"/>
    <w:rsid w:val="00484916"/>
    <w:rsid w:val="004861A7"/>
    <w:rsid w:val="00486AFC"/>
    <w:rsid w:val="0048758B"/>
    <w:rsid w:val="00491A67"/>
    <w:rsid w:val="00492C50"/>
    <w:rsid w:val="004A4904"/>
    <w:rsid w:val="004C129C"/>
    <w:rsid w:val="004C539E"/>
    <w:rsid w:val="004D3EF9"/>
    <w:rsid w:val="004D53A9"/>
    <w:rsid w:val="004E459E"/>
    <w:rsid w:val="004E5A6D"/>
    <w:rsid w:val="004E704D"/>
    <w:rsid w:val="004F1372"/>
    <w:rsid w:val="004F1399"/>
    <w:rsid w:val="004F7523"/>
    <w:rsid w:val="005002D8"/>
    <w:rsid w:val="00504C23"/>
    <w:rsid w:val="00504EF6"/>
    <w:rsid w:val="00506B17"/>
    <w:rsid w:val="00507EB8"/>
    <w:rsid w:val="0052080E"/>
    <w:rsid w:val="0052497D"/>
    <w:rsid w:val="005344CB"/>
    <w:rsid w:val="00535A1F"/>
    <w:rsid w:val="005479C8"/>
    <w:rsid w:val="00547E1C"/>
    <w:rsid w:val="005504E6"/>
    <w:rsid w:val="0055479D"/>
    <w:rsid w:val="00557815"/>
    <w:rsid w:val="00561A10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4DB1"/>
    <w:rsid w:val="00637201"/>
    <w:rsid w:val="00642F29"/>
    <w:rsid w:val="00644994"/>
    <w:rsid w:val="00650F34"/>
    <w:rsid w:val="00652ECB"/>
    <w:rsid w:val="0065606B"/>
    <w:rsid w:val="0065759C"/>
    <w:rsid w:val="00661A8D"/>
    <w:rsid w:val="006707FE"/>
    <w:rsid w:val="0067611E"/>
    <w:rsid w:val="006853C8"/>
    <w:rsid w:val="00692C46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2590"/>
    <w:rsid w:val="007040B0"/>
    <w:rsid w:val="0070621C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96207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322"/>
    <w:rsid w:val="00832432"/>
    <w:rsid w:val="008326D5"/>
    <w:rsid w:val="00833986"/>
    <w:rsid w:val="00835949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CD1"/>
    <w:rsid w:val="00915DD8"/>
    <w:rsid w:val="009205FC"/>
    <w:rsid w:val="00932225"/>
    <w:rsid w:val="00932353"/>
    <w:rsid w:val="00946CB6"/>
    <w:rsid w:val="00955228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4322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2A2F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D82"/>
    <w:rsid w:val="00A71293"/>
    <w:rsid w:val="00A71CB7"/>
    <w:rsid w:val="00A72FFF"/>
    <w:rsid w:val="00A73B4E"/>
    <w:rsid w:val="00A74660"/>
    <w:rsid w:val="00A829A2"/>
    <w:rsid w:val="00A83EE8"/>
    <w:rsid w:val="00A83F45"/>
    <w:rsid w:val="00A849B8"/>
    <w:rsid w:val="00A86FCA"/>
    <w:rsid w:val="00AA0B56"/>
    <w:rsid w:val="00AB367B"/>
    <w:rsid w:val="00AB41BF"/>
    <w:rsid w:val="00AB5A65"/>
    <w:rsid w:val="00AB7EE6"/>
    <w:rsid w:val="00AC6E5A"/>
    <w:rsid w:val="00AD1334"/>
    <w:rsid w:val="00AD1E2C"/>
    <w:rsid w:val="00AD28C9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7843"/>
    <w:rsid w:val="00B71E01"/>
    <w:rsid w:val="00B8332B"/>
    <w:rsid w:val="00B93BD6"/>
    <w:rsid w:val="00B93E3B"/>
    <w:rsid w:val="00BA0329"/>
    <w:rsid w:val="00BA1A8B"/>
    <w:rsid w:val="00BA4FD4"/>
    <w:rsid w:val="00BA6C7A"/>
    <w:rsid w:val="00BA7554"/>
    <w:rsid w:val="00BB0E07"/>
    <w:rsid w:val="00BB1A99"/>
    <w:rsid w:val="00BB562D"/>
    <w:rsid w:val="00BB7238"/>
    <w:rsid w:val="00BB7C80"/>
    <w:rsid w:val="00BC1804"/>
    <w:rsid w:val="00BC7577"/>
    <w:rsid w:val="00BD09E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457E"/>
    <w:rsid w:val="00CE55AC"/>
    <w:rsid w:val="00D1108E"/>
    <w:rsid w:val="00D13BC3"/>
    <w:rsid w:val="00D14F03"/>
    <w:rsid w:val="00D236FC"/>
    <w:rsid w:val="00D409BB"/>
    <w:rsid w:val="00D411C0"/>
    <w:rsid w:val="00D46A58"/>
    <w:rsid w:val="00D5007A"/>
    <w:rsid w:val="00D5598B"/>
    <w:rsid w:val="00D56BD0"/>
    <w:rsid w:val="00D57655"/>
    <w:rsid w:val="00D63679"/>
    <w:rsid w:val="00D65B9E"/>
    <w:rsid w:val="00D6725D"/>
    <w:rsid w:val="00D71A2E"/>
    <w:rsid w:val="00D731FC"/>
    <w:rsid w:val="00D73D3C"/>
    <w:rsid w:val="00D80973"/>
    <w:rsid w:val="00D90315"/>
    <w:rsid w:val="00DB3708"/>
    <w:rsid w:val="00DB4C4A"/>
    <w:rsid w:val="00DC32E7"/>
    <w:rsid w:val="00DC397E"/>
    <w:rsid w:val="00DD56E4"/>
    <w:rsid w:val="00DE76F1"/>
    <w:rsid w:val="00E004F9"/>
    <w:rsid w:val="00E115B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5B93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5CDF"/>
    <w:rsid w:val="00F3618F"/>
    <w:rsid w:val="00F4008B"/>
    <w:rsid w:val="00F41E61"/>
    <w:rsid w:val="00F503C8"/>
    <w:rsid w:val="00F56689"/>
    <w:rsid w:val="00F717F7"/>
    <w:rsid w:val="00F821BF"/>
    <w:rsid w:val="00F8347C"/>
    <w:rsid w:val="00F853FB"/>
    <w:rsid w:val="00FA4FF9"/>
    <w:rsid w:val="00FB3C62"/>
    <w:rsid w:val="00FB6FEC"/>
    <w:rsid w:val="00FC3585"/>
    <w:rsid w:val="00FC3853"/>
    <w:rsid w:val="00FC53DE"/>
    <w:rsid w:val="00FC5BAB"/>
    <w:rsid w:val="00FC629F"/>
    <w:rsid w:val="00FC6531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15B9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36435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4ADDA60-973C-4862-AF05-0D3AB19EF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4</Pages>
  <Words>257</Words>
  <Characters>1465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101</cp:revision>
  <cp:lastPrinted>2012-10-11T08:46:00Z</cp:lastPrinted>
  <dcterms:created xsi:type="dcterms:W3CDTF">2015-11-23T07:28:00Z</dcterms:created>
  <dcterms:modified xsi:type="dcterms:W3CDTF">2023-03-02T07:06:00Z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