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292800DB" w14:textId="4BFEE2AA" w:rsidR="001D3F3B" w:rsidRDefault="002913DC" w:rsidP="0052266C">
      <w:pPr>
        <w:jc w:val="center"/>
        <w:textAlignment w:val="baseline"/>
        <w:rPr>
          <w:rFonts w:ascii="微软雅黑" w:eastAsia="微软雅黑" w:hAnsi="微软雅黑" w:cs="Times New Roman"/>
          <w:b/>
          <w:sz w:val="32"/>
          <w:szCs w:val="32"/>
        </w:rPr>
      </w:pPr>
      <w:r w:rsidRPr="002913DC">
        <w:rPr>
          <w:rFonts w:ascii="微软雅黑" w:eastAsia="微软雅黑" w:hAnsi="微软雅黑" w:cs="Times New Roman" w:hint="eastAsia"/>
          <w:b/>
          <w:sz w:val="32"/>
          <w:szCs w:val="32"/>
        </w:rPr>
        <w:t>和</w:t>
      </w:r>
      <w:r w:rsidRPr="002913DC">
        <w:rPr>
          <w:rFonts w:ascii="微软雅黑" w:eastAsia="微软雅黑" w:hAnsi="微软雅黑" w:cs="Times New Roman"/>
          <w:b/>
          <w:sz w:val="32"/>
          <w:szCs w:val="32"/>
        </w:rPr>
        <w:t>Burberry一起 做最潮酷的抖音仔仔</w:t>
      </w:r>
    </w:p>
    <w:p w14:paraId="0B14D8D6" w14:textId="4EC3BE8B" w:rsidR="008B689B" w:rsidRPr="005E121A" w:rsidRDefault="008B689B" w:rsidP="0052266C">
      <w:pPr>
        <w:textAlignment w:val="baseline"/>
        <w:rPr>
          <w:rFonts w:ascii="微软雅黑" w:eastAsia="微软雅黑" w:hAnsi="微软雅黑"/>
          <w:sz w:val="21"/>
          <w:szCs w:val="21"/>
        </w:rPr>
      </w:pPr>
      <w:r w:rsidRPr="00E5768D">
        <w:rPr>
          <w:rFonts w:ascii="微软雅黑" w:eastAsia="微软雅黑" w:hAnsi="微软雅黑" w:hint="eastAsia"/>
          <w:b/>
          <w:sz w:val="21"/>
          <w:szCs w:val="21"/>
        </w:rPr>
        <w:t>广 告 主</w:t>
      </w:r>
      <w:r w:rsidRPr="005E121A">
        <w:rPr>
          <w:rFonts w:ascii="微软雅黑" w:eastAsia="微软雅黑" w:hAnsi="微软雅黑" w:hint="eastAsia"/>
          <w:sz w:val="21"/>
          <w:szCs w:val="21"/>
        </w:rPr>
        <w:t>：</w:t>
      </w:r>
      <w:r w:rsidR="007A1647" w:rsidRPr="007A1647">
        <w:rPr>
          <w:rFonts w:ascii="微软雅黑" w:eastAsia="微软雅黑" w:hAnsi="微软雅黑"/>
          <w:sz w:val="21"/>
          <w:szCs w:val="21"/>
        </w:rPr>
        <w:t>Burberry / 博柏利(上海)贸易有限公司</w:t>
      </w:r>
    </w:p>
    <w:p w14:paraId="39CF38F3" w14:textId="223C0193" w:rsidR="008B689B" w:rsidRPr="005E121A" w:rsidRDefault="008B689B" w:rsidP="0052266C">
      <w:pPr>
        <w:textAlignment w:val="baseline"/>
        <w:rPr>
          <w:rFonts w:ascii="微软雅黑" w:eastAsia="微软雅黑" w:hAnsi="微软雅黑"/>
          <w:sz w:val="21"/>
          <w:szCs w:val="21"/>
        </w:rPr>
      </w:pPr>
      <w:r w:rsidRPr="00E5768D">
        <w:rPr>
          <w:rFonts w:ascii="微软雅黑" w:eastAsia="微软雅黑" w:hAnsi="微软雅黑" w:hint="eastAsia"/>
          <w:b/>
          <w:sz w:val="21"/>
          <w:szCs w:val="21"/>
        </w:rPr>
        <w:t>所属行业</w:t>
      </w:r>
      <w:r w:rsidRPr="005E121A">
        <w:rPr>
          <w:rFonts w:ascii="微软雅黑" w:eastAsia="微软雅黑" w:hAnsi="微软雅黑" w:hint="eastAsia"/>
          <w:sz w:val="21"/>
          <w:szCs w:val="21"/>
        </w:rPr>
        <w:t>：</w:t>
      </w:r>
      <w:r w:rsidR="007A1647">
        <w:rPr>
          <w:rFonts w:ascii="微软雅黑" w:eastAsia="微软雅黑" w:hAnsi="微软雅黑" w:hint="eastAsia"/>
          <w:sz w:val="21"/>
          <w:szCs w:val="21"/>
        </w:rPr>
        <w:t>奢侈品</w:t>
      </w:r>
    </w:p>
    <w:p w14:paraId="5DC88663" w14:textId="6CD65D5C" w:rsidR="008B689B" w:rsidRPr="007A4E3A" w:rsidRDefault="008B689B" w:rsidP="0052266C">
      <w:pPr>
        <w:textAlignment w:val="baseline"/>
        <w:rPr>
          <w:rFonts w:ascii="微软雅黑" w:eastAsia="微软雅黑" w:hAnsi="微软雅黑"/>
          <w:sz w:val="21"/>
          <w:szCs w:val="21"/>
        </w:rPr>
      </w:pPr>
      <w:r w:rsidRPr="00E5768D">
        <w:rPr>
          <w:rFonts w:ascii="微软雅黑" w:eastAsia="微软雅黑" w:hAnsi="微软雅黑" w:hint="eastAsia"/>
          <w:b/>
          <w:sz w:val="21"/>
          <w:szCs w:val="21"/>
        </w:rPr>
        <w:t>执行时间</w:t>
      </w:r>
      <w:r w:rsidRPr="005E121A">
        <w:rPr>
          <w:rFonts w:ascii="微软雅黑" w:eastAsia="微软雅黑" w:hAnsi="微软雅黑" w:hint="eastAsia"/>
          <w:sz w:val="21"/>
          <w:szCs w:val="21"/>
        </w:rPr>
        <w:t>：</w:t>
      </w:r>
      <w:r w:rsidR="007A4E3A" w:rsidRPr="00E5768D">
        <w:rPr>
          <w:rFonts w:ascii="微软雅黑" w:eastAsia="微软雅黑" w:hAnsi="微软雅黑" w:hint="eastAsia"/>
          <w:sz w:val="21"/>
          <w:szCs w:val="21"/>
        </w:rPr>
        <w:t>20</w:t>
      </w:r>
      <w:r w:rsidR="007A4E3A" w:rsidRPr="00E5768D">
        <w:rPr>
          <w:rFonts w:ascii="微软雅黑" w:eastAsia="微软雅黑" w:hAnsi="微软雅黑"/>
          <w:sz w:val="21"/>
          <w:szCs w:val="21"/>
        </w:rPr>
        <w:t>2</w:t>
      </w:r>
      <w:r w:rsidR="000C5FBB">
        <w:rPr>
          <w:rFonts w:ascii="微软雅黑" w:eastAsia="微软雅黑" w:hAnsi="微软雅黑"/>
          <w:sz w:val="21"/>
          <w:szCs w:val="21"/>
        </w:rPr>
        <w:t>2</w:t>
      </w:r>
      <w:r w:rsidR="007A4E3A" w:rsidRPr="00E5768D">
        <w:rPr>
          <w:rFonts w:ascii="微软雅黑" w:eastAsia="微软雅黑" w:hAnsi="微软雅黑" w:hint="eastAsia"/>
          <w:sz w:val="21"/>
          <w:szCs w:val="21"/>
        </w:rPr>
        <w:t>.0</w:t>
      </w:r>
      <w:r w:rsidR="007A1647">
        <w:rPr>
          <w:rFonts w:ascii="微软雅黑" w:eastAsia="微软雅黑" w:hAnsi="微软雅黑"/>
          <w:sz w:val="21"/>
          <w:szCs w:val="21"/>
        </w:rPr>
        <w:t>7</w:t>
      </w:r>
      <w:r w:rsidR="007A4E3A" w:rsidRPr="00E5768D">
        <w:rPr>
          <w:rFonts w:ascii="微软雅黑" w:eastAsia="微软雅黑" w:hAnsi="微软雅黑" w:hint="eastAsia"/>
          <w:sz w:val="21"/>
          <w:szCs w:val="21"/>
        </w:rPr>
        <w:t>.</w:t>
      </w:r>
      <w:r w:rsidR="007A1647">
        <w:rPr>
          <w:rFonts w:ascii="微软雅黑" w:eastAsia="微软雅黑" w:hAnsi="微软雅黑"/>
          <w:sz w:val="21"/>
          <w:szCs w:val="21"/>
        </w:rPr>
        <w:t>22</w:t>
      </w:r>
      <w:r w:rsidR="007A4E3A" w:rsidRPr="00E5768D">
        <w:rPr>
          <w:rFonts w:ascii="微软雅黑" w:eastAsia="微软雅黑" w:hAnsi="微软雅黑" w:hint="eastAsia"/>
          <w:sz w:val="21"/>
          <w:szCs w:val="21"/>
        </w:rPr>
        <w:t>-</w:t>
      </w:r>
      <w:r w:rsidR="007A1647">
        <w:rPr>
          <w:rFonts w:ascii="微软雅黑" w:eastAsia="微软雅黑" w:hAnsi="微软雅黑"/>
          <w:sz w:val="21"/>
          <w:szCs w:val="21"/>
        </w:rPr>
        <w:t>08</w:t>
      </w:r>
      <w:r w:rsidR="007A4E3A" w:rsidRPr="00E5768D">
        <w:rPr>
          <w:rFonts w:ascii="微软雅黑" w:eastAsia="微软雅黑" w:hAnsi="微软雅黑" w:hint="eastAsia"/>
          <w:sz w:val="21"/>
          <w:szCs w:val="21"/>
        </w:rPr>
        <w:t>.</w:t>
      </w:r>
      <w:r w:rsidR="007A1647">
        <w:rPr>
          <w:rFonts w:ascii="微软雅黑" w:eastAsia="微软雅黑" w:hAnsi="微软雅黑"/>
          <w:sz w:val="21"/>
          <w:szCs w:val="21"/>
        </w:rPr>
        <w:t>3</w:t>
      </w:r>
      <w:r w:rsidR="007A4E3A" w:rsidRPr="00E5768D">
        <w:rPr>
          <w:rFonts w:ascii="微软雅黑" w:eastAsia="微软雅黑" w:hAnsi="微软雅黑"/>
          <w:sz w:val="21"/>
          <w:szCs w:val="21"/>
        </w:rPr>
        <w:t>1</w:t>
      </w:r>
    </w:p>
    <w:p w14:paraId="1F6E17B5" w14:textId="2FF0EA60" w:rsidR="005E121A" w:rsidRPr="005E121A" w:rsidRDefault="000631F9" w:rsidP="0052266C">
      <w:pPr>
        <w:textAlignment w:val="baseline"/>
        <w:rPr>
          <w:rFonts w:ascii="微软雅黑" w:eastAsia="微软雅黑" w:hAnsi="微软雅黑"/>
          <w:sz w:val="21"/>
          <w:szCs w:val="21"/>
        </w:rPr>
      </w:pPr>
      <w:r w:rsidRPr="00E5768D">
        <w:rPr>
          <w:rFonts w:ascii="微软雅黑" w:eastAsia="微软雅黑" w:hAnsi="微软雅黑" w:hint="eastAsia"/>
          <w:b/>
          <w:sz w:val="21"/>
          <w:szCs w:val="21"/>
        </w:rPr>
        <w:t>参选类别</w:t>
      </w:r>
      <w:r w:rsidRPr="005E121A">
        <w:rPr>
          <w:rFonts w:ascii="微软雅黑" w:eastAsia="微软雅黑" w:hAnsi="微软雅黑" w:hint="eastAsia"/>
          <w:sz w:val="21"/>
          <w:szCs w:val="21"/>
        </w:rPr>
        <w:t>：</w:t>
      </w:r>
      <w:r w:rsidR="002913DC" w:rsidRPr="002913DC">
        <w:rPr>
          <w:rFonts w:ascii="微软雅黑" w:eastAsia="微软雅黑" w:hAnsi="微软雅黑" w:hint="eastAsia"/>
          <w:sz w:val="21"/>
          <w:szCs w:val="21"/>
        </w:rPr>
        <w:t>创意传播类</w:t>
      </w:r>
    </w:p>
    <w:p w14:paraId="0E6F1D1F" w14:textId="586240E6" w:rsidR="00B5241D" w:rsidRPr="002C2690" w:rsidRDefault="000631F9" w:rsidP="0052266C">
      <w:pPr>
        <w:textAlignment w:val="baseline"/>
        <w:rPr>
          <w:rFonts w:ascii="微软雅黑" w:eastAsia="微软雅黑" w:hAnsi="微软雅黑"/>
          <w:b/>
          <w:color w:val="C79E5B"/>
          <w:sz w:val="28"/>
        </w:rPr>
      </w:pPr>
      <w:r w:rsidRPr="002C2690">
        <w:rPr>
          <w:rFonts w:ascii="微软雅黑" w:eastAsia="微软雅黑" w:hAnsi="微软雅黑" w:hint="eastAsia"/>
          <w:b/>
          <w:color w:val="C79E5B"/>
          <w:sz w:val="28"/>
        </w:rPr>
        <w:t>营销背景</w:t>
      </w:r>
    </w:p>
    <w:p w14:paraId="4DF52535" w14:textId="434DB0B3" w:rsidR="007A1647" w:rsidRPr="007A1647" w:rsidRDefault="007A1647" w:rsidP="0052266C">
      <w:pPr>
        <w:textAlignment w:val="baseline"/>
        <w:rPr>
          <w:rFonts w:ascii="微软雅黑" w:eastAsia="微软雅黑" w:hAnsi="微软雅黑"/>
          <w:sz w:val="21"/>
          <w:szCs w:val="21"/>
        </w:rPr>
      </w:pPr>
      <w:r w:rsidRPr="007A1647">
        <w:rPr>
          <w:rFonts w:ascii="微软雅黑" w:eastAsia="微软雅黑" w:hAnsi="微软雅黑"/>
          <w:sz w:val="21"/>
          <w:szCs w:val="21"/>
        </w:rPr>
        <w:t>在大众印象中， Burberry 最为经典的标识就是极具英伦格调的格纹元素。从2019年开始，随着由首席创意总监Riccardo Tisci匠心设计的第一季TB夏季专属标识系列推出至今， Burberry不断探索突破，将经典格纹与TB专属标识图案相互交织，</w:t>
      </w:r>
      <w:r>
        <w:rPr>
          <w:rFonts w:ascii="微软雅黑" w:eastAsia="微软雅黑" w:hAnsi="微软雅黑" w:hint="eastAsia"/>
          <w:sz w:val="21"/>
          <w:szCs w:val="21"/>
        </w:rPr>
        <w:t>如何</w:t>
      </w:r>
      <w:r w:rsidRPr="007A1647">
        <w:rPr>
          <w:rFonts w:ascii="微软雅黑" w:eastAsia="微软雅黑" w:hAnsi="微软雅黑"/>
          <w:sz w:val="21"/>
          <w:szCs w:val="21"/>
        </w:rPr>
        <w:t>:</w:t>
      </w:r>
    </w:p>
    <w:p w14:paraId="50A13666" w14:textId="77777777" w:rsidR="007A1647" w:rsidRPr="007A1647" w:rsidRDefault="007A1647" w:rsidP="0052266C">
      <w:pPr>
        <w:textAlignment w:val="baseline"/>
        <w:rPr>
          <w:rFonts w:ascii="微软雅黑" w:eastAsia="微软雅黑" w:hAnsi="微软雅黑"/>
          <w:sz w:val="21"/>
          <w:szCs w:val="21"/>
        </w:rPr>
      </w:pPr>
      <w:r w:rsidRPr="007A1647">
        <w:rPr>
          <w:rFonts w:ascii="微软雅黑" w:eastAsia="微软雅黑" w:hAnsi="微软雅黑"/>
          <w:sz w:val="21"/>
          <w:szCs w:val="21"/>
        </w:rPr>
        <w:t>-</w:t>
      </w:r>
      <w:r w:rsidRPr="007A1647">
        <w:rPr>
          <w:rFonts w:ascii="微软雅黑" w:eastAsia="微软雅黑" w:hAnsi="微软雅黑"/>
          <w:sz w:val="21"/>
          <w:szCs w:val="21"/>
        </w:rPr>
        <w:tab/>
        <w:t>唤醒，吸引年轻世代对于这个英伦经典品牌的热爱</w:t>
      </w:r>
    </w:p>
    <w:p w14:paraId="53B0CBAF" w14:textId="77777777" w:rsidR="007A1647" w:rsidRPr="007A1647" w:rsidRDefault="007A1647" w:rsidP="0052266C">
      <w:pPr>
        <w:textAlignment w:val="baseline"/>
        <w:rPr>
          <w:rFonts w:ascii="微软雅黑" w:eastAsia="微软雅黑" w:hAnsi="微软雅黑"/>
          <w:sz w:val="21"/>
          <w:szCs w:val="21"/>
        </w:rPr>
      </w:pPr>
      <w:r w:rsidRPr="007A1647">
        <w:rPr>
          <w:rFonts w:ascii="微软雅黑" w:eastAsia="微软雅黑" w:hAnsi="微软雅黑"/>
          <w:sz w:val="21"/>
          <w:szCs w:val="21"/>
        </w:rPr>
        <w:t>-</w:t>
      </w:r>
      <w:r w:rsidRPr="007A1647">
        <w:rPr>
          <w:rFonts w:ascii="微软雅黑" w:eastAsia="微软雅黑" w:hAnsi="微软雅黑"/>
          <w:sz w:val="21"/>
          <w:szCs w:val="21"/>
        </w:rPr>
        <w:tab/>
        <w:t>引发更多年轻受众更多主动的互动</w:t>
      </w:r>
    </w:p>
    <w:p w14:paraId="4082D03E" w14:textId="77777777" w:rsidR="007A1647" w:rsidRPr="007A1647" w:rsidRDefault="007A1647" w:rsidP="0052266C">
      <w:pPr>
        <w:textAlignment w:val="baseline"/>
        <w:rPr>
          <w:rFonts w:ascii="微软雅黑" w:eastAsia="微软雅黑" w:hAnsi="微软雅黑"/>
          <w:sz w:val="21"/>
          <w:szCs w:val="21"/>
        </w:rPr>
      </w:pPr>
      <w:r w:rsidRPr="007A1647">
        <w:rPr>
          <w:rFonts w:ascii="微软雅黑" w:eastAsia="微软雅黑" w:hAnsi="微软雅黑"/>
          <w:sz w:val="21"/>
          <w:szCs w:val="21"/>
        </w:rPr>
        <w:t>-</w:t>
      </w:r>
      <w:r w:rsidRPr="007A1647">
        <w:rPr>
          <w:rFonts w:ascii="微软雅黑" w:eastAsia="微软雅黑" w:hAnsi="微软雅黑"/>
          <w:sz w:val="21"/>
          <w:szCs w:val="21"/>
        </w:rPr>
        <w:tab/>
        <w:t>营造品牌的区隔度和个性</w:t>
      </w:r>
    </w:p>
    <w:p w14:paraId="44065DEA" w14:textId="5C989123" w:rsidR="0052266C" w:rsidRPr="002913DC" w:rsidRDefault="007A1647" w:rsidP="0052266C">
      <w:pPr>
        <w:textAlignment w:val="baseline"/>
        <w:rPr>
          <w:rFonts w:ascii="微软雅黑" w:eastAsia="微软雅黑" w:hAnsi="微软雅黑" w:hint="eastAsia"/>
          <w:sz w:val="21"/>
          <w:szCs w:val="21"/>
        </w:rPr>
      </w:pPr>
      <w:r>
        <w:rPr>
          <w:rFonts w:ascii="微软雅黑" w:eastAsia="微软雅黑" w:hAnsi="微软雅黑" w:hint="eastAsia"/>
          <w:sz w:val="21"/>
          <w:szCs w:val="21"/>
        </w:rPr>
        <w:t>是品牌面临的挑战。</w:t>
      </w:r>
    </w:p>
    <w:p w14:paraId="3751F760" w14:textId="0F7CDBBB" w:rsidR="000631F9" w:rsidRPr="002C2690" w:rsidRDefault="000631F9" w:rsidP="0052266C">
      <w:pPr>
        <w:textAlignment w:val="baseline"/>
        <w:rPr>
          <w:rFonts w:ascii="微软雅黑" w:eastAsia="微软雅黑" w:hAnsi="微软雅黑"/>
          <w:b/>
          <w:color w:val="C79E5B"/>
          <w:sz w:val="28"/>
        </w:rPr>
      </w:pPr>
      <w:r w:rsidRPr="002C2690">
        <w:rPr>
          <w:rFonts w:ascii="微软雅黑" w:eastAsia="微软雅黑" w:hAnsi="微软雅黑" w:hint="eastAsia"/>
          <w:b/>
          <w:color w:val="C79E5B"/>
          <w:sz w:val="28"/>
        </w:rPr>
        <w:t>营销目标</w:t>
      </w:r>
    </w:p>
    <w:p w14:paraId="6D1EE97F" w14:textId="7D447B2D" w:rsidR="005F5C93" w:rsidRPr="005F5C93" w:rsidRDefault="007A1647" w:rsidP="0052266C">
      <w:pPr>
        <w:textAlignment w:val="baseline"/>
        <w:rPr>
          <w:rFonts w:ascii="微软雅黑" w:eastAsia="微软雅黑" w:hAnsi="微软雅黑"/>
          <w:sz w:val="21"/>
          <w:szCs w:val="21"/>
        </w:rPr>
      </w:pPr>
      <w:r w:rsidRPr="007A1647">
        <w:rPr>
          <w:rFonts w:ascii="微软雅黑" w:eastAsia="微软雅黑" w:hAnsi="微软雅黑"/>
          <w:sz w:val="21"/>
          <w:szCs w:val="21"/>
        </w:rPr>
        <w:t>对于奢侈品而言，引领潮流的唯一办法就是创造和设计潮流，让消费者来追随你。而针对服饰配饰品类的产品特性，需要通过更加视觉化的方式吸睛，互动和传播。</w:t>
      </w:r>
    </w:p>
    <w:p w14:paraId="40607E58" w14:textId="56664430" w:rsidR="00B5241D" w:rsidRPr="002C2690" w:rsidRDefault="000631F9" w:rsidP="0052266C">
      <w:pPr>
        <w:textAlignment w:val="baseline"/>
        <w:rPr>
          <w:rFonts w:ascii="微软雅黑" w:eastAsia="微软雅黑" w:hAnsi="微软雅黑"/>
          <w:b/>
          <w:color w:val="C79E5B"/>
          <w:sz w:val="28"/>
        </w:rPr>
      </w:pPr>
      <w:r w:rsidRPr="002C2690">
        <w:rPr>
          <w:rFonts w:ascii="微软雅黑" w:eastAsia="微软雅黑" w:hAnsi="微软雅黑" w:hint="eastAsia"/>
          <w:b/>
          <w:color w:val="C79E5B"/>
          <w:sz w:val="28"/>
        </w:rPr>
        <w:t>策略与创意</w:t>
      </w:r>
    </w:p>
    <w:p w14:paraId="29D5FF53" w14:textId="77777777" w:rsidR="002913DC" w:rsidRDefault="007A1647" w:rsidP="0052266C">
      <w:pPr>
        <w:textAlignment w:val="baseline"/>
        <w:rPr>
          <w:rFonts w:ascii="微软雅黑" w:eastAsia="微软雅黑" w:hAnsi="微软雅黑"/>
          <w:sz w:val="21"/>
          <w:szCs w:val="21"/>
        </w:rPr>
      </w:pPr>
      <w:r w:rsidRPr="007A1647">
        <w:rPr>
          <w:rFonts w:ascii="微软雅黑" w:eastAsia="微软雅黑" w:hAnsi="微软雅黑"/>
          <w:sz w:val="21"/>
          <w:szCs w:val="21"/>
        </w:rPr>
        <w:t>随着科技的发展以及后疫情时代的驱动，突破传统的“元宇宙”理念大行其道，嗅觉灵敏的时尚行业，纷纷将目光投向，“脱实向虚”的数字世界，虚拟时尚也成为了近期时尚界最热议的话题之一。作为国内快速增长且对于品牌趋之若鹜的年轻世代的高覆盖高粘性平台，字节跳动一直对社交心心念，元宇宙被其视作新的切口。</w:t>
      </w:r>
    </w:p>
    <w:p w14:paraId="67056E53" w14:textId="11B0D312" w:rsidR="0052266C" w:rsidRPr="002913DC" w:rsidRDefault="007A1647" w:rsidP="0052266C">
      <w:pPr>
        <w:textAlignment w:val="baseline"/>
        <w:rPr>
          <w:rFonts w:ascii="微软雅黑" w:eastAsia="微软雅黑" w:hAnsi="微软雅黑" w:hint="eastAsia"/>
          <w:sz w:val="21"/>
          <w:szCs w:val="21"/>
        </w:rPr>
      </w:pPr>
      <w:r w:rsidRPr="007A1647">
        <w:rPr>
          <w:rFonts w:ascii="微软雅黑" w:eastAsia="微软雅黑" w:hAnsi="微软雅黑"/>
          <w:sz w:val="21"/>
          <w:szCs w:val="21"/>
        </w:rPr>
        <w:t>Burberry自创立以来，便始终奉行“创意打开空间”的核心理念，针对此次推广的目的--唤醒年轻时代对于品牌的热爱，引发主动互动以及打造品牌区隔，与抖音一起进行行业首次产品层面的共创，打破传统的用预算换硬广曝光，通过创新与媒体平台供应，最大化产出。更具吸引力之处在于此次产品共创能够传达年轻人有趣的灵魂，带来更加丰富的自我表达内容。聚焦Z世代高频生活场景，设定了包括“朋克养生”、“搬砖”等超多心情标签，并有对应的动态形象展示，区别于以往文字或2D表情传达的单调，打破“三天可见”的社交围墙。</w:t>
      </w:r>
    </w:p>
    <w:p w14:paraId="36C2BD58" w14:textId="479E0AB1" w:rsidR="0052266C" w:rsidRPr="002913DC" w:rsidRDefault="000631F9" w:rsidP="0052266C">
      <w:pPr>
        <w:textAlignment w:val="baseline"/>
        <w:rPr>
          <w:rFonts w:ascii="微软雅黑" w:eastAsia="微软雅黑" w:hAnsi="微软雅黑" w:hint="eastAsia"/>
          <w:b/>
          <w:color w:val="C79E5B"/>
          <w:sz w:val="28"/>
        </w:rPr>
      </w:pPr>
      <w:r w:rsidRPr="002C2690">
        <w:rPr>
          <w:rFonts w:ascii="微软雅黑" w:eastAsia="微软雅黑" w:hAnsi="微软雅黑" w:hint="eastAsia"/>
          <w:b/>
          <w:color w:val="C79E5B"/>
          <w:sz w:val="28"/>
        </w:rPr>
        <w:t>执行过程</w:t>
      </w:r>
      <w:r w:rsidR="00716B53" w:rsidRPr="002C2690">
        <w:rPr>
          <w:rFonts w:ascii="微软雅黑" w:eastAsia="微软雅黑" w:hAnsi="微软雅黑" w:hint="eastAsia"/>
          <w:b/>
          <w:color w:val="C79E5B"/>
          <w:sz w:val="28"/>
        </w:rPr>
        <w:t>/媒体表现</w:t>
      </w:r>
    </w:p>
    <w:p w14:paraId="54B986F3" w14:textId="30513749" w:rsidR="0052266C" w:rsidRPr="0052266C" w:rsidRDefault="0052266C" w:rsidP="0052266C">
      <w:pPr>
        <w:textAlignment w:val="baseline"/>
        <w:rPr>
          <w:rFonts w:ascii="微软雅黑" w:eastAsia="微软雅黑" w:hAnsi="微软雅黑"/>
          <w:b/>
          <w:bCs/>
          <w:sz w:val="21"/>
          <w:szCs w:val="21"/>
        </w:rPr>
      </w:pPr>
      <w:r w:rsidRPr="0052266C">
        <w:rPr>
          <w:rFonts w:ascii="微软雅黑" w:eastAsia="微软雅黑" w:hAnsi="微软雅黑"/>
          <w:b/>
          <w:bCs/>
          <w:sz w:val="21"/>
          <w:szCs w:val="21"/>
        </w:rPr>
        <w:t>媒体产品共创：</w:t>
      </w:r>
    </w:p>
    <w:p w14:paraId="6C7AF303" w14:textId="77777777" w:rsidR="0052266C" w:rsidRPr="0052266C" w:rsidRDefault="0052266C" w:rsidP="0052266C">
      <w:pPr>
        <w:textAlignment w:val="baseline"/>
        <w:rPr>
          <w:rFonts w:ascii="微软雅黑" w:eastAsia="微软雅黑" w:hAnsi="微软雅黑"/>
          <w:sz w:val="21"/>
          <w:szCs w:val="21"/>
        </w:rPr>
      </w:pPr>
      <w:r w:rsidRPr="0052266C">
        <w:rPr>
          <w:rFonts w:ascii="微软雅黑" w:eastAsia="微软雅黑" w:hAnsi="微软雅黑"/>
          <w:sz w:val="21"/>
          <w:szCs w:val="21"/>
        </w:rPr>
        <w:t>将 Burberry TB夏季专属标识应用于「抖音仔仔」用户虚拟形象的服饰中，设计并上线18件定制服装（当中包括14件TB夏季专属标识单品与2件经典格纹单品），掀起时尚社交新风尚。用户可以在穿搭库中选择心仪单品进行搭配，展现自己的潮搭功力，彰显向往创新变革的个性风格。</w:t>
      </w:r>
    </w:p>
    <w:p w14:paraId="43C9B905" w14:textId="77777777" w:rsidR="0052266C" w:rsidRPr="0052266C" w:rsidRDefault="0052266C" w:rsidP="0052266C">
      <w:pPr>
        <w:textAlignment w:val="baseline"/>
        <w:rPr>
          <w:rFonts w:ascii="微软雅黑" w:eastAsia="微软雅黑" w:hAnsi="微软雅黑"/>
          <w:sz w:val="21"/>
          <w:szCs w:val="21"/>
        </w:rPr>
      </w:pPr>
      <w:r w:rsidRPr="0052266C">
        <w:rPr>
          <w:rFonts w:ascii="微软雅黑" w:eastAsia="微软雅黑" w:hAnsi="微软雅黑"/>
          <w:sz w:val="21"/>
          <w:szCs w:val="21"/>
        </w:rPr>
        <w:t>根据自己的心情去任意切换自己的状态标签，无论你在唱歌还是在搬砖，亦或者你正在朋克养生，都可以一键自由表达。与此同时，完成捏脸和设置心情之后，将「抖音仔仔」设置为抖音头像，头像就会动起来！除了形象创作和心情表达，还有合拍功能等你和好友来玩。打造了“一起干饭”、“一起运动”等超多趣味合拍场景和互动玩法，让你和伴侣、好友在线上也有不一样的互动体验。</w:t>
      </w:r>
    </w:p>
    <w:p w14:paraId="3C9EB9F8" w14:textId="597204B4" w:rsidR="0052266C" w:rsidRPr="002913DC" w:rsidRDefault="002913DC" w:rsidP="0052266C">
      <w:pPr>
        <w:textAlignment w:val="baseline"/>
        <w:rPr>
          <w:rFonts w:ascii="微软雅黑" w:eastAsia="微软雅黑" w:hAnsi="微软雅黑"/>
          <w:sz w:val="21"/>
          <w:szCs w:val="21"/>
        </w:rPr>
      </w:pPr>
      <w:r>
        <w:rPr>
          <w:noProof/>
        </w:rPr>
        <w:lastRenderedPageBreak/>
        <w:drawing>
          <wp:inline distT="0" distB="0" distL="0" distR="0" wp14:anchorId="062B4CA1" wp14:editId="669A4FBF">
            <wp:extent cx="5720715" cy="5518785"/>
            <wp:effectExtent l="0" t="0" r="0" b="571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20715" cy="5518785"/>
                    </a:xfrm>
                    <a:prstGeom prst="rect">
                      <a:avLst/>
                    </a:prstGeom>
                  </pic:spPr>
                </pic:pic>
              </a:graphicData>
            </a:graphic>
          </wp:inline>
        </w:drawing>
      </w:r>
    </w:p>
    <w:p w14:paraId="200EE85D" w14:textId="3259DDCC" w:rsidR="0052266C" w:rsidRPr="0052266C" w:rsidRDefault="0052266C" w:rsidP="0052266C">
      <w:pPr>
        <w:textAlignment w:val="baseline"/>
        <w:rPr>
          <w:rFonts w:ascii="微软雅黑" w:eastAsia="微软雅黑" w:hAnsi="微软雅黑"/>
          <w:b/>
          <w:bCs/>
          <w:sz w:val="21"/>
          <w:szCs w:val="21"/>
        </w:rPr>
      </w:pPr>
      <w:r w:rsidRPr="0052266C">
        <w:rPr>
          <w:rFonts w:ascii="微软雅黑" w:eastAsia="微软雅黑" w:hAnsi="微软雅黑"/>
          <w:b/>
          <w:bCs/>
          <w:sz w:val="21"/>
          <w:szCs w:val="21"/>
        </w:rPr>
        <w:t>媒介资源推广：</w:t>
      </w:r>
    </w:p>
    <w:p w14:paraId="639E6E39" w14:textId="01B958B3" w:rsidR="0052266C" w:rsidRPr="0052266C" w:rsidRDefault="0052266C" w:rsidP="0052266C">
      <w:pPr>
        <w:textAlignment w:val="baseline"/>
        <w:rPr>
          <w:rFonts w:ascii="微软雅黑" w:eastAsia="微软雅黑" w:hAnsi="微软雅黑"/>
          <w:sz w:val="21"/>
          <w:szCs w:val="21"/>
        </w:rPr>
      </w:pPr>
      <w:r w:rsidRPr="0052266C">
        <w:rPr>
          <w:rFonts w:ascii="微软雅黑" w:eastAsia="微软雅黑" w:hAnsi="微软雅黑"/>
          <w:sz w:val="21"/>
          <w:szCs w:val="21"/>
        </w:rPr>
        <w:t>品牌和明星，运动员，KOL全方位合作，制造“这是抖音仔仔的时尚天花板“话题，通过topview，feeds的推流引发大量的讨论。</w:t>
      </w:r>
    </w:p>
    <w:p w14:paraId="29C6CEBD" w14:textId="59089BA5" w:rsidR="0052266C" w:rsidRDefault="002913DC" w:rsidP="0052266C">
      <w:pPr>
        <w:textAlignment w:val="baseline"/>
        <w:rPr>
          <w:rFonts w:ascii="微软雅黑" w:eastAsia="微软雅黑" w:hAnsi="微软雅黑"/>
          <w:color w:val="0D0D0D" w:themeColor="text1" w:themeTint="F2"/>
          <w:sz w:val="21"/>
          <w:szCs w:val="21"/>
        </w:rPr>
      </w:pPr>
      <w:r>
        <w:rPr>
          <w:noProof/>
        </w:rPr>
        <w:lastRenderedPageBreak/>
        <w:drawing>
          <wp:inline distT="0" distB="0" distL="0" distR="0" wp14:anchorId="3A47FE34" wp14:editId="060C0597">
            <wp:extent cx="5720715" cy="785749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20715" cy="7857490"/>
                    </a:xfrm>
                    <a:prstGeom prst="rect">
                      <a:avLst/>
                    </a:prstGeom>
                  </pic:spPr>
                </pic:pic>
              </a:graphicData>
            </a:graphic>
          </wp:inline>
        </w:drawing>
      </w:r>
    </w:p>
    <w:p w14:paraId="76D97656" w14:textId="77777777" w:rsidR="0052266C" w:rsidRPr="0052266C" w:rsidRDefault="0052266C" w:rsidP="0052266C">
      <w:pPr>
        <w:textAlignment w:val="baseline"/>
        <w:rPr>
          <w:rFonts w:ascii="微软雅黑" w:eastAsia="微软雅黑" w:hAnsi="微软雅黑"/>
          <w:b/>
          <w:bCs/>
          <w:color w:val="0D0D0D" w:themeColor="text1" w:themeTint="F2"/>
          <w:sz w:val="21"/>
          <w:szCs w:val="21"/>
        </w:rPr>
      </w:pPr>
      <w:r w:rsidRPr="0052266C">
        <w:rPr>
          <w:rFonts w:ascii="微软雅黑" w:eastAsia="微软雅黑" w:hAnsi="微软雅黑"/>
          <w:b/>
          <w:bCs/>
          <w:color w:val="0D0D0D" w:themeColor="text1" w:themeTint="F2"/>
          <w:sz w:val="21"/>
          <w:szCs w:val="21"/>
        </w:rPr>
        <w:t>公关市场联合推广：</w:t>
      </w:r>
    </w:p>
    <w:p w14:paraId="2E877DD1" w14:textId="34E7DFEB" w:rsidR="0052266C" w:rsidRDefault="0052266C" w:rsidP="0052266C">
      <w:pPr>
        <w:textAlignment w:val="baseline"/>
        <w:rPr>
          <w:rFonts w:ascii="微软雅黑" w:eastAsia="微软雅黑" w:hAnsi="微软雅黑"/>
          <w:color w:val="0D0D0D" w:themeColor="text1" w:themeTint="F2"/>
          <w:sz w:val="21"/>
          <w:szCs w:val="21"/>
        </w:rPr>
      </w:pPr>
      <w:r w:rsidRPr="0052266C">
        <w:rPr>
          <w:rFonts w:ascii="微软雅黑" w:eastAsia="微软雅黑" w:hAnsi="微软雅黑"/>
          <w:color w:val="0D0D0D" w:themeColor="text1" w:themeTint="F2"/>
          <w:sz w:val="21"/>
          <w:szCs w:val="21"/>
        </w:rPr>
        <w:t xml:space="preserve">由于是抖音力推的新功能，所以抖音本身会支持上线的广泛曝光，额外配合给到开机，话题下拉banner的硬广资源，以及KOL，海报，预告片，Elle时尚大片，以及外发的公关稿，微信微博的宣传 </w:t>
      </w:r>
    </w:p>
    <w:p w14:paraId="5F49EEC5" w14:textId="7305BFBE" w:rsidR="0052266C" w:rsidRPr="00A64704" w:rsidRDefault="00A64704" w:rsidP="0052266C">
      <w:pPr>
        <w:textAlignment w:val="baseline"/>
        <w:rPr>
          <w:rFonts w:ascii="微软雅黑" w:eastAsia="微软雅黑" w:hAnsi="微软雅黑"/>
          <w:color w:val="0D0D0D" w:themeColor="text1" w:themeTint="F2"/>
          <w:sz w:val="21"/>
          <w:szCs w:val="21"/>
        </w:rPr>
      </w:pPr>
      <w:r>
        <w:rPr>
          <w:rFonts w:ascii="微软雅黑" w:eastAsia="微软雅黑" w:hAnsi="微软雅黑" w:hint="eastAsia"/>
          <w:color w:val="0D0D0D" w:themeColor="text1" w:themeTint="F2"/>
          <w:sz w:val="21"/>
          <w:szCs w:val="21"/>
        </w:rPr>
        <w:t>（视频</w:t>
      </w:r>
      <w:r w:rsidRPr="00A64704">
        <w:rPr>
          <w:rFonts w:ascii="微软雅黑" w:eastAsia="微软雅黑" w:hAnsi="微软雅黑"/>
          <w:color w:val="0D0D0D" w:themeColor="text1" w:themeTint="F2"/>
          <w:sz w:val="21"/>
          <w:szCs w:val="21"/>
        </w:rPr>
        <w:t>链接：</w:t>
      </w:r>
      <w:hyperlink r:id="rId10" w:history="1">
        <w:r w:rsidRPr="009032D7">
          <w:rPr>
            <w:rStyle w:val="a5"/>
            <w:rFonts w:ascii="微软雅黑" w:eastAsia="微软雅黑" w:hAnsi="微软雅黑"/>
            <w:sz w:val="21"/>
            <w:szCs w:val="21"/>
          </w:rPr>
          <w:t>https://www.xinpianchang.com/a12363165?from=private_pwd</w:t>
        </w:r>
      </w:hyperlink>
      <w:r w:rsidRPr="00A64704">
        <w:rPr>
          <w:rFonts w:ascii="微软雅黑" w:eastAsia="微软雅黑" w:hAnsi="微软雅黑"/>
          <w:color w:val="0D0D0D" w:themeColor="text1" w:themeTint="F2"/>
          <w:sz w:val="21"/>
          <w:szCs w:val="21"/>
        </w:rPr>
        <w:t>密码：q8l5</w:t>
      </w:r>
      <w:r>
        <w:rPr>
          <w:rFonts w:ascii="微软雅黑" w:eastAsia="微软雅黑" w:hAnsi="微软雅黑" w:hint="eastAsia"/>
          <w:color w:val="0D0D0D" w:themeColor="text1" w:themeTint="F2"/>
          <w:sz w:val="21"/>
          <w:szCs w:val="21"/>
        </w:rPr>
        <w:t>）</w:t>
      </w:r>
    </w:p>
    <w:p w14:paraId="04D90532" w14:textId="406D19C7" w:rsidR="0052266C" w:rsidRPr="005F5C93" w:rsidRDefault="002913DC" w:rsidP="0052266C">
      <w:pPr>
        <w:textAlignment w:val="baseline"/>
        <w:rPr>
          <w:rFonts w:ascii="微软雅黑" w:eastAsia="微软雅黑" w:hAnsi="微软雅黑"/>
          <w:sz w:val="21"/>
          <w:szCs w:val="21"/>
        </w:rPr>
      </w:pPr>
      <w:r>
        <w:rPr>
          <w:noProof/>
        </w:rPr>
        <w:lastRenderedPageBreak/>
        <w:drawing>
          <wp:inline distT="0" distB="0" distL="0" distR="0" wp14:anchorId="3482CFBE" wp14:editId="77F1AE8E">
            <wp:extent cx="5720715" cy="2912110"/>
            <wp:effectExtent l="0" t="0" r="0" b="254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20715" cy="2912110"/>
                    </a:xfrm>
                    <a:prstGeom prst="rect">
                      <a:avLst/>
                    </a:prstGeom>
                  </pic:spPr>
                </pic:pic>
              </a:graphicData>
            </a:graphic>
          </wp:inline>
        </w:drawing>
      </w:r>
    </w:p>
    <w:p w14:paraId="501B2660" w14:textId="77777777" w:rsidR="00E40EE7" w:rsidRPr="002C2690" w:rsidRDefault="000631F9" w:rsidP="0052266C">
      <w:pPr>
        <w:textAlignment w:val="baseline"/>
        <w:rPr>
          <w:rFonts w:ascii="微软雅黑" w:eastAsia="微软雅黑" w:hAnsi="微软雅黑"/>
          <w:b/>
          <w:color w:val="C79E5B"/>
          <w:sz w:val="28"/>
        </w:rPr>
      </w:pPr>
      <w:r w:rsidRPr="002C2690">
        <w:rPr>
          <w:rFonts w:ascii="微软雅黑" w:eastAsia="微软雅黑" w:hAnsi="微软雅黑" w:hint="eastAsia"/>
          <w:b/>
          <w:color w:val="C79E5B"/>
          <w:sz w:val="28"/>
        </w:rPr>
        <w:t>营销效果与市场反馈</w:t>
      </w:r>
    </w:p>
    <w:p w14:paraId="03D8643F" w14:textId="77777777" w:rsidR="0052266C" w:rsidRPr="0052266C" w:rsidRDefault="0052266C" w:rsidP="0052266C">
      <w:pPr>
        <w:rPr>
          <w:rFonts w:ascii="微软雅黑" w:eastAsia="微软雅黑" w:hAnsi="微软雅黑"/>
          <w:b/>
          <w:bCs/>
          <w:sz w:val="21"/>
          <w:szCs w:val="21"/>
        </w:rPr>
      </w:pPr>
      <w:r w:rsidRPr="0052266C">
        <w:rPr>
          <w:rFonts w:ascii="微软雅黑" w:eastAsia="微软雅黑" w:hAnsi="微软雅黑"/>
          <w:b/>
          <w:bCs/>
          <w:sz w:val="21"/>
          <w:szCs w:val="21"/>
        </w:rPr>
        <w:t>媒介指标</w:t>
      </w:r>
    </w:p>
    <w:p w14:paraId="1F8A7CC9" w14:textId="77777777" w:rsidR="0052266C" w:rsidRPr="0052266C" w:rsidRDefault="0052266C" w:rsidP="0052266C">
      <w:pPr>
        <w:rPr>
          <w:rFonts w:ascii="微软雅黑" w:eastAsia="微软雅黑" w:hAnsi="微软雅黑"/>
          <w:sz w:val="21"/>
          <w:szCs w:val="21"/>
        </w:rPr>
      </w:pPr>
      <w:r w:rsidRPr="0052266C">
        <w:rPr>
          <w:rFonts w:ascii="微软雅黑" w:eastAsia="微软雅黑" w:hAnsi="微软雅黑"/>
          <w:sz w:val="21"/>
          <w:szCs w:val="21"/>
        </w:rPr>
        <w:t>-</w:t>
      </w:r>
      <w:r w:rsidRPr="0052266C">
        <w:rPr>
          <w:rFonts w:ascii="微软雅黑" w:eastAsia="微软雅黑" w:hAnsi="微软雅黑"/>
          <w:sz w:val="21"/>
          <w:szCs w:val="21"/>
        </w:rPr>
        <w:tab/>
        <w:t>曝光：1亿8千万</w:t>
      </w:r>
    </w:p>
    <w:p w14:paraId="1EE1F1D4" w14:textId="77777777" w:rsidR="0052266C" w:rsidRPr="0052266C" w:rsidRDefault="0052266C" w:rsidP="0052266C">
      <w:pPr>
        <w:rPr>
          <w:rFonts w:ascii="微软雅黑" w:eastAsia="微软雅黑" w:hAnsi="微软雅黑"/>
          <w:sz w:val="21"/>
          <w:szCs w:val="21"/>
        </w:rPr>
      </w:pPr>
      <w:r w:rsidRPr="0052266C">
        <w:rPr>
          <w:rFonts w:ascii="微软雅黑" w:eastAsia="微软雅黑" w:hAnsi="微软雅黑"/>
          <w:sz w:val="21"/>
          <w:szCs w:val="21"/>
        </w:rPr>
        <w:t>-</w:t>
      </w:r>
      <w:r w:rsidRPr="0052266C">
        <w:rPr>
          <w:rFonts w:ascii="微软雅黑" w:eastAsia="微软雅黑" w:hAnsi="微软雅黑"/>
          <w:sz w:val="21"/>
          <w:szCs w:val="21"/>
        </w:rPr>
        <w:tab/>
        <w:t>使用Burberry虚拟套装抖音短视频的播放量：1亿6千万</w:t>
      </w:r>
    </w:p>
    <w:p w14:paraId="5D071E71" w14:textId="77777777" w:rsidR="0052266C" w:rsidRPr="0052266C" w:rsidRDefault="0052266C" w:rsidP="0052266C">
      <w:pPr>
        <w:rPr>
          <w:rFonts w:ascii="微软雅黑" w:eastAsia="微软雅黑" w:hAnsi="微软雅黑"/>
          <w:sz w:val="21"/>
          <w:szCs w:val="21"/>
        </w:rPr>
      </w:pPr>
      <w:r w:rsidRPr="0052266C">
        <w:rPr>
          <w:rFonts w:ascii="微软雅黑" w:eastAsia="微软雅黑" w:hAnsi="微软雅黑"/>
          <w:sz w:val="21"/>
          <w:szCs w:val="21"/>
        </w:rPr>
        <w:t>-</w:t>
      </w:r>
      <w:r w:rsidRPr="0052266C">
        <w:rPr>
          <w:rFonts w:ascii="微软雅黑" w:eastAsia="微软雅黑" w:hAnsi="微软雅黑"/>
          <w:sz w:val="21"/>
          <w:szCs w:val="21"/>
        </w:rPr>
        <w:tab/>
        <w:t>互动数：1千7百万</w:t>
      </w:r>
    </w:p>
    <w:p w14:paraId="7527B960" w14:textId="77777777" w:rsidR="0052266C" w:rsidRPr="0052266C" w:rsidRDefault="0052266C" w:rsidP="0052266C">
      <w:pPr>
        <w:rPr>
          <w:rFonts w:ascii="微软雅黑" w:eastAsia="微软雅黑" w:hAnsi="微软雅黑"/>
          <w:sz w:val="21"/>
          <w:szCs w:val="21"/>
        </w:rPr>
      </w:pPr>
      <w:r w:rsidRPr="0052266C">
        <w:rPr>
          <w:rFonts w:ascii="微软雅黑" w:eastAsia="微软雅黑" w:hAnsi="微软雅黑"/>
          <w:sz w:val="21"/>
          <w:szCs w:val="21"/>
        </w:rPr>
        <w:t>-</w:t>
      </w:r>
      <w:r w:rsidRPr="0052266C">
        <w:rPr>
          <w:rFonts w:ascii="微软雅黑" w:eastAsia="微软雅黑" w:hAnsi="微软雅黑"/>
          <w:sz w:val="21"/>
          <w:szCs w:val="21"/>
        </w:rPr>
        <w:tab/>
        <w:t>Burberry虚拟套装上线以来穿戴次数和人数：30万人次+</w:t>
      </w:r>
    </w:p>
    <w:p w14:paraId="0FFFA066" w14:textId="77777777" w:rsidR="0052266C" w:rsidRPr="0052266C" w:rsidRDefault="0052266C" w:rsidP="0052266C">
      <w:pPr>
        <w:rPr>
          <w:rFonts w:ascii="微软雅黑" w:eastAsia="微软雅黑" w:hAnsi="微软雅黑"/>
          <w:sz w:val="21"/>
          <w:szCs w:val="21"/>
        </w:rPr>
      </w:pPr>
      <w:r w:rsidRPr="0052266C">
        <w:rPr>
          <w:rFonts w:ascii="微软雅黑" w:eastAsia="微软雅黑" w:hAnsi="微软雅黑"/>
          <w:sz w:val="21"/>
          <w:szCs w:val="21"/>
        </w:rPr>
        <w:t>-</w:t>
      </w:r>
      <w:r w:rsidRPr="0052266C">
        <w:rPr>
          <w:rFonts w:ascii="微软雅黑" w:eastAsia="微软雅黑" w:hAnsi="微软雅黑"/>
          <w:sz w:val="21"/>
          <w:szCs w:val="21"/>
        </w:rPr>
        <w:tab/>
        <w:t>话题#这是仔仔的时尚天花板吧：1.3亿</w:t>
      </w:r>
    </w:p>
    <w:p w14:paraId="4B9751F2" w14:textId="0DC2777F" w:rsidR="0052266C" w:rsidRDefault="0052266C" w:rsidP="0052266C">
      <w:pPr>
        <w:rPr>
          <w:rFonts w:ascii="微软雅黑" w:eastAsia="微软雅黑" w:hAnsi="微软雅黑" w:hint="eastAsia"/>
          <w:sz w:val="21"/>
          <w:szCs w:val="21"/>
        </w:rPr>
      </w:pPr>
      <w:r w:rsidRPr="0052266C">
        <w:rPr>
          <w:rFonts w:ascii="微软雅黑" w:eastAsia="微软雅黑" w:hAnsi="微软雅黑"/>
          <w:sz w:val="21"/>
          <w:szCs w:val="21"/>
        </w:rPr>
        <w:t>（以上数据均来自抖音监测报告）</w:t>
      </w:r>
    </w:p>
    <w:p w14:paraId="4443622F" w14:textId="1AAF2125" w:rsidR="0052266C" w:rsidRPr="0052266C" w:rsidRDefault="0052266C" w:rsidP="0052266C">
      <w:pPr>
        <w:rPr>
          <w:rFonts w:ascii="微软雅黑" w:eastAsia="微软雅黑" w:hAnsi="微软雅黑"/>
          <w:b/>
          <w:bCs/>
          <w:sz w:val="21"/>
          <w:szCs w:val="21"/>
        </w:rPr>
      </w:pPr>
      <w:r w:rsidRPr="0052266C">
        <w:rPr>
          <w:rFonts w:ascii="微软雅黑" w:eastAsia="微软雅黑" w:hAnsi="微软雅黑"/>
          <w:b/>
          <w:bCs/>
          <w:sz w:val="21"/>
          <w:szCs w:val="21"/>
        </w:rPr>
        <w:t>品牌指标</w:t>
      </w:r>
    </w:p>
    <w:p w14:paraId="681A6E47" w14:textId="77777777" w:rsidR="0052266C" w:rsidRPr="0052266C" w:rsidRDefault="0052266C" w:rsidP="0052266C">
      <w:pPr>
        <w:rPr>
          <w:rFonts w:ascii="微软雅黑" w:eastAsia="微软雅黑" w:hAnsi="微软雅黑"/>
          <w:sz w:val="21"/>
          <w:szCs w:val="21"/>
        </w:rPr>
      </w:pPr>
      <w:r w:rsidRPr="0052266C">
        <w:rPr>
          <w:rFonts w:ascii="微软雅黑" w:eastAsia="微软雅黑" w:hAnsi="微软雅黑"/>
          <w:sz w:val="21"/>
          <w:szCs w:val="21"/>
        </w:rPr>
        <w:t>-</w:t>
      </w:r>
      <w:r w:rsidRPr="0052266C">
        <w:rPr>
          <w:rFonts w:ascii="微软雅黑" w:eastAsia="微软雅黑" w:hAnsi="微软雅黑"/>
          <w:sz w:val="21"/>
          <w:szCs w:val="21"/>
        </w:rPr>
        <w:tab/>
        <w:t>品牌知名度：+27% （+4.5ppt）</w:t>
      </w:r>
    </w:p>
    <w:p w14:paraId="59058564" w14:textId="77777777" w:rsidR="0052266C" w:rsidRPr="0052266C" w:rsidRDefault="0052266C" w:rsidP="0052266C">
      <w:pPr>
        <w:rPr>
          <w:rFonts w:ascii="微软雅黑" w:eastAsia="微软雅黑" w:hAnsi="微软雅黑"/>
          <w:sz w:val="21"/>
          <w:szCs w:val="21"/>
        </w:rPr>
      </w:pPr>
      <w:r w:rsidRPr="0052266C">
        <w:rPr>
          <w:rFonts w:ascii="微软雅黑" w:eastAsia="微软雅黑" w:hAnsi="微软雅黑"/>
          <w:sz w:val="21"/>
          <w:szCs w:val="21"/>
        </w:rPr>
        <w:t>-</w:t>
      </w:r>
      <w:r w:rsidRPr="0052266C">
        <w:rPr>
          <w:rFonts w:ascii="微软雅黑" w:eastAsia="微软雅黑" w:hAnsi="微软雅黑"/>
          <w:sz w:val="21"/>
          <w:szCs w:val="21"/>
        </w:rPr>
        <w:tab/>
        <w:t>考虑度：+80%</w:t>
      </w:r>
    </w:p>
    <w:p w14:paraId="11B9B3A3" w14:textId="77777777" w:rsidR="0052266C" w:rsidRDefault="0052266C" w:rsidP="0052266C">
      <w:pPr>
        <w:rPr>
          <w:rFonts w:ascii="微软雅黑" w:eastAsia="微软雅黑" w:hAnsi="微软雅黑"/>
          <w:sz w:val="21"/>
          <w:szCs w:val="21"/>
        </w:rPr>
      </w:pPr>
      <w:r w:rsidRPr="0052266C">
        <w:rPr>
          <w:rFonts w:ascii="微软雅黑" w:eastAsia="微软雅黑" w:hAnsi="微软雅黑"/>
          <w:sz w:val="21"/>
          <w:szCs w:val="21"/>
        </w:rPr>
        <w:t>-</w:t>
      </w:r>
      <w:r w:rsidRPr="0052266C">
        <w:rPr>
          <w:rFonts w:ascii="微软雅黑" w:eastAsia="微软雅黑" w:hAnsi="微软雅黑"/>
          <w:sz w:val="21"/>
          <w:szCs w:val="21"/>
        </w:rPr>
        <w:tab/>
        <w:t>口碑曝光：+126%</w:t>
      </w:r>
    </w:p>
    <w:p w14:paraId="5F62C0FD" w14:textId="57DB4382" w:rsidR="00847B24" w:rsidRPr="005F5C93" w:rsidRDefault="0052266C" w:rsidP="0052266C">
      <w:pPr>
        <w:rPr>
          <w:rFonts w:ascii="微软雅黑" w:eastAsia="微软雅黑" w:hAnsi="微软雅黑"/>
          <w:sz w:val="21"/>
          <w:szCs w:val="21"/>
        </w:rPr>
      </w:pPr>
      <w:r w:rsidRPr="0052266C">
        <w:rPr>
          <w:rFonts w:ascii="微软雅黑" w:eastAsia="微软雅黑" w:hAnsi="微软雅黑"/>
          <w:sz w:val="21"/>
          <w:szCs w:val="21"/>
        </w:rPr>
        <w:t>（以上数据均来自第三方YouGov BrandIndex品牌监测指数）</w:t>
      </w:r>
    </w:p>
    <w:sectPr w:rsidR="00847B24" w:rsidRPr="005F5C93" w:rsidSect="00970C56">
      <w:headerReference w:type="default" r:id="rId12"/>
      <w:footerReference w:type="even" r:id="rId13"/>
      <w:footerReference w:type="default" r:id="rId14"/>
      <w:pgSz w:w="11906" w:h="16838"/>
      <w:pgMar w:top="720" w:right="1196" w:bottom="624" w:left="1701" w:header="468" w:footer="907" w:gutter="0"/>
      <w:pgNumType w:start="1"/>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7AC756" w14:textId="77777777" w:rsidR="002E1B7F" w:rsidRDefault="002E1B7F">
      <w:r>
        <w:separator/>
      </w:r>
    </w:p>
  </w:endnote>
  <w:endnote w:type="continuationSeparator" w:id="0">
    <w:p w14:paraId="171449FB" w14:textId="77777777" w:rsidR="002E1B7F" w:rsidRDefault="002E1B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微软雅黑">
    <w:altName w:val="Microsoft YaHei"/>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FA6508" w14:textId="77777777" w:rsidR="000631F9" w:rsidRDefault="00BD5747">
    <w:pPr>
      <w:pStyle w:val="ad"/>
      <w:framePr w:h="0" w:wrap="around" w:vAnchor="text" w:hAnchor="margin" w:xAlign="right" w:y="1"/>
      <w:rPr>
        <w:rStyle w:val="a7"/>
      </w:rPr>
    </w:pPr>
    <w:r>
      <w:fldChar w:fldCharType="begin"/>
    </w:r>
    <w:r w:rsidR="000631F9">
      <w:rPr>
        <w:rStyle w:val="a7"/>
      </w:rPr>
      <w:instrText xml:space="preserve">PAGE  </w:instrText>
    </w:r>
    <w:r>
      <w:fldChar w:fldCharType="separate"/>
    </w:r>
    <w:r w:rsidR="000631F9">
      <w:rPr>
        <w:rStyle w:val="a7"/>
      </w:rPr>
      <w:t>1</w:t>
    </w:r>
    <w:r>
      <w:fldChar w:fldCharType="end"/>
    </w:r>
  </w:p>
  <w:p w14:paraId="2202E35D" w14:textId="77777777" w:rsidR="000631F9" w:rsidRDefault="000631F9">
    <w:pPr>
      <w:pStyle w:val="ad"/>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A90FD3" w14:textId="77777777" w:rsidR="000631F9" w:rsidRDefault="000631F9">
    <w:pPr>
      <w:pStyle w:val="ad"/>
      <w:framePr w:h="0" w:wrap="around" w:vAnchor="text" w:hAnchor="margin" w:xAlign="right" w:y="1"/>
      <w:rPr>
        <w:rStyle w:val="a7"/>
      </w:rPr>
    </w:pPr>
  </w:p>
  <w:p w14:paraId="62D0D802" w14:textId="77777777" w:rsidR="000631F9" w:rsidRDefault="000631F9">
    <w:pPr>
      <w:pStyle w:val="ad"/>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A839B5" w14:textId="77777777" w:rsidR="002E1B7F" w:rsidRDefault="002E1B7F">
      <w:r>
        <w:separator/>
      </w:r>
    </w:p>
  </w:footnote>
  <w:footnote w:type="continuationSeparator" w:id="0">
    <w:p w14:paraId="0B64B5F3" w14:textId="77777777" w:rsidR="002E1B7F" w:rsidRDefault="002E1B7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B61759" w14:textId="48A520C6" w:rsidR="000631F9" w:rsidRPr="00E85951" w:rsidRDefault="00504C23">
    <w:pPr>
      <w:pStyle w:val="ae"/>
      <w:jc w:val="both"/>
      <w:rPr>
        <w:rFonts w:ascii="微软雅黑" w:eastAsia="微软雅黑" w:hAnsi="微软雅黑"/>
        <w:color w:val="333333"/>
        <w:sz w:val="21"/>
      </w:rPr>
    </w:pPr>
    <w:r w:rsidRPr="00195220">
      <w:rPr>
        <w:b/>
        <w:noProof/>
        <w:color w:val="333333"/>
        <w:sz w:val="21"/>
      </w:rPr>
      <w:drawing>
        <wp:inline distT="0" distB="0" distL="0" distR="0" wp14:anchorId="77D00F22" wp14:editId="03E173CE">
          <wp:extent cx="776904" cy="378357"/>
          <wp:effectExtent l="0" t="0" r="0" b="0"/>
          <wp:docPr id="9" name="图片 8">
            <a:extLst xmlns:a="http://schemas.openxmlformats.org/drawingml/2006/main">
              <a:ext uri="{FF2B5EF4-FFF2-40B4-BE49-F238E27FC236}">
                <a16:creationId xmlns:a16="http://schemas.microsoft.com/office/drawing/2014/main" id="{F9E36193-4934-3140-B8DD-7D7BB457025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a:extLst>
                      <a:ext uri="{FF2B5EF4-FFF2-40B4-BE49-F238E27FC236}">
                        <a16:creationId xmlns:a16="http://schemas.microsoft.com/office/drawing/2014/main" id="{F9E36193-4934-3140-B8DD-7D7BB457025E}"/>
                      </a:ext>
                    </a:extLst>
                  </pic:cNvPr>
                  <pic:cNvPicPr>
                    <a:picLocks noChangeAspect="1"/>
                  </pic:cNvPicPr>
                </pic:nvPicPr>
                <pic:blipFill>
                  <a:blip r:embed="rId1"/>
                  <a:stretch>
                    <a:fillRect/>
                  </a:stretch>
                </pic:blipFill>
                <pic:spPr>
                  <a:xfrm>
                    <a:off x="0" y="0"/>
                    <a:ext cx="799290" cy="389259"/>
                  </a:xfrm>
                  <a:prstGeom prst="rect">
                    <a:avLst/>
                  </a:prstGeom>
                </pic:spPr>
              </pic:pic>
            </a:graphicData>
          </a:graphic>
        </wp:inline>
      </w:drawing>
    </w:r>
    <w:r w:rsidR="000631F9">
      <w:rPr>
        <w:rFonts w:hint="eastAsia"/>
        <w:b/>
        <w:color w:val="333333"/>
        <w:sz w:val="21"/>
      </w:rPr>
      <w:t xml:space="preserve">         </w:t>
    </w:r>
    <w:r w:rsidR="008B689B">
      <w:rPr>
        <w:rFonts w:hint="eastAsia"/>
        <w:b/>
        <w:color w:val="333333"/>
        <w:sz w:val="21"/>
      </w:rPr>
      <w:t xml:space="preserve">                          </w:t>
    </w:r>
    <w:r w:rsidR="00AD1334">
      <w:rPr>
        <w:b/>
        <w:color w:val="333333"/>
        <w:sz w:val="21"/>
      </w:rPr>
      <w:t xml:space="preserve">          </w:t>
    </w:r>
    <w:r w:rsidR="008B689B">
      <w:rPr>
        <w:rFonts w:ascii="微软雅黑" w:eastAsia="微软雅黑" w:hAnsi="微软雅黑" w:hint="eastAsia"/>
        <w:color w:val="333333"/>
        <w:sz w:val="21"/>
      </w:rPr>
      <w:t>第</w:t>
    </w:r>
    <w:r w:rsidR="00AD1334">
      <w:rPr>
        <w:rFonts w:ascii="微软雅黑" w:eastAsia="微软雅黑" w:hAnsi="微软雅黑"/>
        <w:color w:val="333333"/>
        <w:sz w:val="21"/>
      </w:rPr>
      <w:t>1</w:t>
    </w:r>
    <w:r w:rsidR="001231BD">
      <w:rPr>
        <w:rFonts w:ascii="微软雅黑" w:eastAsia="微软雅黑" w:hAnsi="微软雅黑"/>
        <w:color w:val="333333"/>
        <w:sz w:val="21"/>
      </w:rPr>
      <w:t>4</w:t>
    </w:r>
    <w:r w:rsidR="009B0E2C" w:rsidRPr="00194762">
      <w:rPr>
        <w:rFonts w:ascii="微软雅黑" w:eastAsia="微软雅黑" w:hAnsi="微软雅黑" w:hint="eastAsia"/>
        <w:color w:val="333333"/>
        <w:sz w:val="21"/>
      </w:rPr>
      <w:t>届</w:t>
    </w:r>
    <w:r w:rsidR="000631F9" w:rsidRPr="00194762">
      <w:rPr>
        <w:rFonts w:ascii="微软雅黑" w:eastAsia="微软雅黑" w:hAnsi="微软雅黑" w:hint="eastAsia"/>
        <w:color w:val="333333"/>
        <w:sz w:val="21"/>
      </w:rPr>
      <w:t>金鼠标</w:t>
    </w:r>
    <w:r w:rsidR="000D6DC9">
      <w:rPr>
        <w:rFonts w:ascii="微软雅黑" w:eastAsia="微软雅黑" w:hAnsi="微软雅黑" w:hint="eastAsia"/>
        <w:color w:val="333333"/>
        <w:sz w:val="21"/>
      </w:rPr>
      <w:t>数字</w:t>
    </w:r>
    <w:r w:rsidR="000631F9" w:rsidRPr="00194762">
      <w:rPr>
        <w:rFonts w:ascii="微软雅黑" w:eastAsia="微软雅黑" w:hAnsi="微软雅黑" w:hint="eastAsia"/>
        <w:color w:val="333333"/>
        <w:sz w:val="21"/>
      </w:rPr>
      <w:t>营销大赛</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25868"/>
    <w:multiLevelType w:val="hybridMultilevel"/>
    <w:tmpl w:val="86A8434E"/>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09F35F25"/>
    <w:multiLevelType w:val="hybridMultilevel"/>
    <w:tmpl w:val="BEE4BBCC"/>
    <w:lvl w:ilvl="0" w:tplc="CDA82CDA">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15:restartNumberingAfterBreak="0">
    <w:nsid w:val="10390F34"/>
    <w:multiLevelType w:val="hybridMultilevel"/>
    <w:tmpl w:val="05C22A44"/>
    <w:lvl w:ilvl="0" w:tplc="04090001">
      <w:start w:val="1"/>
      <w:numFmt w:val="bullet"/>
      <w:lvlText w:val=""/>
      <w:lvlJc w:val="left"/>
      <w:pPr>
        <w:ind w:left="780" w:hanging="420"/>
      </w:pPr>
      <w:rPr>
        <w:rFonts w:ascii="Wingdings" w:hAnsi="Wingdings"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3" w15:restartNumberingAfterBreak="0">
    <w:nsid w:val="13D32EB3"/>
    <w:multiLevelType w:val="hybridMultilevel"/>
    <w:tmpl w:val="873EE7DE"/>
    <w:lvl w:ilvl="0" w:tplc="CDA82CDA">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15:restartNumberingAfterBreak="0">
    <w:nsid w:val="1FB2240B"/>
    <w:multiLevelType w:val="hybridMultilevel"/>
    <w:tmpl w:val="25B88E7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15:restartNumberingAfterBreak="0">
    <w:nsid w:val="267507E9"/>
    <w:multiLevelType w:val="hybridMultilevel"/>
    <w:tmpl w:val="36E08C78"/>
    <w:lvl w:ilvl="0" w:tplc="0409000D">
      <w:start w:val="1"/>
      <w:numFmt w:val="bullet"/>
      <w:lvlText w:val=""/>
      <w:lvlJc w:val="left"/>
      <w:pPr>
        <w:ind w:left="780" w:hanging="420"/>
      </w:pPr>
      <w:rPr>
        <w:rFonts w:ascii="Wingdings" w:hAnsi="Wingdings"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6" w15:restartNumberingAfterBreak="0">
    <w:nsid w:val="3C0A1EE4"/>
    <w:multiLevelType w:val="hybridMultilevel"/>
    <w:tmpl w:val="783AE1C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15:restartNumberingAfterBreak="0">
    <w:nsid w:val="405253FD"/>
    <w:multiLevelType w:val="hybridMultilevel"/>
    <w:tmpl w:val="4040622E"/>
    <w:lvl w:ilvl="0" w:tplc="509CC3FC">
      <w:start w:val="1"/>
      <w:numFmt w:val="decimal"/>
      <w:lvlText w:val="%1、"/>
      <w:lvlJc w:val="left"/>
      <w:pPr>
        <w:ind w:left="780" w:hanging="360"/>
      </w:pPr>
      <w:rPr>
        <w:rFonts w:hint="default"/>
      </w:rPr>
    </w:lvl>
    <w:lvl w:ilvl="1" w:tplc="04090019">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8" w15:restartNumberingAfterBreak="0">
    <w:nsid w:val="44151E1E"/>
    <w:multiLevelType w:val="hybridMultilevel"/>
    <w:tmpl w:val="172E866C"/>
    <w:lvl w:ilvl="0" w:tplc="6FEE6B2C">
      <w:start w:val="1"/>
      <w:numFmt w:val="decimal"/>
      <w:lvlText w:val="%1、"/>
      <w:lvlJc w:val="left"/>
      <w:pPr>
        <w:ind w:left="720" w:hanging="360"/>
      </w:pPr>
      <w:rPr>
        <w:rFonts w:hint="default"/>
      </w:rPr>
    </w:lvl>
    <w:lvl w:ilvl="1" w:tplc="04090019">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9" w15:restartNumberingAfterBreak="0">
    <w:nsid w:val="4B177279"/>
    <w:multiLevelType w:val="hybridMultilevel"/>
    <w:tmpl w:val="ACC8037E"/>
    <w:lvl w:ilvl="0" w:tplc="B2FE40F6">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15:restartNumberingAfterBreak="0">
    <w:nsid w:val="4BA95FAD"/>
    <w:multiLevelType w:val="hybridMultilevel"/>
    <w:tmpl w:val="8A44F5A8"/>
    <w:lvl w:ilvl="0" w:tplc="B2FE40F6">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15:restartNumberingAfterBreak="0">
    <w:nsid w:val="532A26A2"/>
    <w:multiLevelType w:val="hybridMultilevel"/>
    <w:tmpl w:val="A4AA8BAC"/>
    <w:lvl w:ilvl="0" w:tplc="04090011">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6501354E"/>
    <w:multiLevelType w:val="hybridMultilevel"/>
    <w:tmpl w:val="397464F0"/>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6D97141A"/>
    <w:multiLevelType w:val="hybridMultilevel"/>
    <w:tmpl w:val="AADA127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15:restartNumberingAfterBreak="0">
    <w:nsid w:val="703031FE"/>
    <w:multiLevelType w:val="hybridMultilevel"/>
    <w:tmpl w:val="1CA2E280"/>
    <w:lvl w:ilvl="0" w:tplc="67105CD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15:restartNumberingAfterBreak="0">
    <w:nsid w:val="70F0726E"/>
    <w:multiLevelType w:val="hybridMultilevel"/>
    <w:tmpl w:val="5420B882"/>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7EE85728"/>
    <w:multiLevelType w:val="hybridMultilevel"/>
    <w:tmpl w:val="B5E0D0C6"/>
    <w:lvl w:ilvl="0" w:tplc="B2CCB3F0">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641275049">
    <w:abstractNumId w:val="8"/>
  </w:num>
  <w:num w:numId="2" w16cid:durableId="774515707">
    <w:abstractNumId w:val="7"/>
  </w:num>
  <w:num w:numId="3" w16cid:durableId="973025076">
    <w:abstractNumId w:val="2"/>
  </w:num>
  <w:num w:numId="4" w16cid:durableId="1111319557">
    <w:abstractNumId w:val="5"/>
  </w:num>
  <w:num w:numId="5" w16cid:durableId="1959337885">
    <w:abstractNumId w:val="0"/>
  </w:num>
  <w:num w:numId="6" w16cid:durableId="368534114">
    <w:abstractNumId w:val="16"/>
  </w:num>
  <w:num w:numId="7" w16cid:durableId="186678031">
    <w:abstractNumId w:val="14"/>
  </w:num>
  <w:num w:numId="8" w16cid:durableId="955213234">
    <w:abstractNumId w:val="11"/>
  </w:num>
  <w:num w:numId="9" w16cid:durableId="1446458723">
    <w:abstractNumId w:val="10"/>
  </w:num>
  <w:num w:numId="10" w16cid:durableId="1666014210">
    <w:abstractNumId w:val="9"/>
  </w:num>
  <w:num w:numId="11" w16cid:durableId="1052466764">
    <w:abstractNumId w:val="12"/>
  </w:num>
  <w:num w:numId="12" w16cid:durableId="1210269062">
    <w:abstractNumId w:val="15"/>
  </w:num>
  <w:num w:numId="13" w16cid:durableId="446655586">
    <w:abstractNumId w:val="6"/>
  </w:num>
  <w:num w:numId="14" w16cid:durableId="605427197">
    <w:abstractNumId w:val="13"/>
  </w:num>
  <w:num w:numId="15" w16cid:durableId="173688514">
    <w:abstractNumId w:val="3"/>
  </w:num>
  <w:num w:numId="16" w16cid:durableId="1099524474">
    <w:abstractNumId w:val="4"/>
  </w:num>
  <w:num w:numId="17" w16cid:durableId="175447603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2A27"/>
    <w:rsid w:val="00000FCE"/>
    <w:rsid w:val="00020E7A"/>
    <w:rsid w:val="00024497"/>
    <w:rsid w:val="00030A60"/>
    <w:rsid w:val="00046CF7"/>
    <w:rsid w:val="000532E1"/>
    <w:rsid w:val="00056E4C"/>
    <w:rsid w:val="0006079A"/>
    <w:rsid w:val="000631F9"/>
    <w:rsid w:val="00071CE5"/>
    <w:rsid w:val="000724F0"/>
    <w:rsid w:val="0007509B"/>
    <w:rsid w:val="00077EC5"/>
    <w:rsid w:val="000915E6"/>
    <w:rsid w:val="00097129"/>
    <w:rsid w:val="000979A5"/>
    <w:rsid w:val="000A3EB7"/>
    <w:rsid w:val="000B2399"/>
    <w:rsid w:val="000C5FBB"/>
    <w:rsid w:val="000D05FE"/>
    <w:rsid w:val="000D6DC9"/>
    <w:rsid w:val="000E10C0"/>
    <w:rsid w:val="000E18A5"/>
    <w:rsid w:val="000E2A45"/>
    <w:rsid w:val="000F07ED"/>
    <w:rsid w:val="000F4F10"/>
    <w:rsid w:val="000F5168"/>
    <w:rsid w:val="000F63B2"/>
    <w:rsid w:val="00106EA3"/>
    <w:rsid w:val="0010732C"/>
    <w:rsid w:val="00114DD5"/>
    <w:rsid w:val="001231BD"/>
    <w:rsid w:val="001265C9"/>
    <w:rsid w:val="00131A61"/>
    <w:rsid w:val="00132BB8"/>
    <w:rsid w:val="00136B4D"/>
    <w:rsid w:val="00142184"/>
    <w:rsid w:val="001458CE"/>
    <w:rsid w:val="00146A94"/>
    <w:rsid w:val="001540DA"/>
    <w:rsid w:val="00172A27"/>
    <w:rsid w:val="001731D8"/>
    <w:rsid w:val="00173E91"/>
    <w:rsid w:val="00176817"/>
    <w:rsid w:val="00181C7B"/>
    <w:rsid w:val="00184006"/>
    <w:rsid w:val="00192A5B"/>
    <w:rsid w:val="00194762"/>
    <w:rsid w:val="00195220"/>
    <w:rsid w:val="001954B4"/>
    <w:rsid w:val="0019737F"/>
    <w:rsid w:val="001A500D"/>
    <w:rsid w:val="001C4334"/>
    <w:rsid w:val="001D11F3"/>
    <w:rsid w:val="001D2E2D"/>
    <w:rsid w:val="001D3F3B"/>
    <w:rsid w:val="001E12DA"/>
    <w:rsid w:val="001E1BDF"/>
    <w:rsid w:val="001E38F1"/>
    <w:rsid w:val="001E6133"/>
    <w:rsid w:val="001F17F1"/>
    <w:rsid w:val="001F36FC"/>
    <w:rsid w:val="001F4270"/>
    <w:rsid w:val="001F720A"/>
    <w:rsid w:val="0020719F"/>
    <w:rsid w:val="0020726A"/>
    <w:rsid w:val="002208F6"/>
    <w:rsid w:val="0022117C"/>
    <w:rsid w:val="0023746F"/>
    <w:rsid w:val="002405B6"/>
    <w:rsid w:val="0024158B"/>
    <w:rsid w:val="00250580"/>
    <w:rsid w:val="00252186"/>
    <w:rsid w:val="00255B1F"/>
    <w:rsid w:val="00262A77"/>
    <w:rsid w:val="002707E7"/>
    <w:rsid w:val="00270EF0"/>
    <w:rsid w:val="002712AF"/>
    <w:rsid w:val="00274F8A"/>
    <w:rsid w:val="002826E2"/>
    <w:rsid w:val="00290500"/>
    <w:rsid w:val="002913DC"/>
    <w:rsid w:val="002A004E"/>
    <w:rsid w:val="002A44B4"/>
    <w:rsid w:val="002B0CDA"/>
    <w:rsid w:val="002B1FC2"/>
    <w:rsid w:val="002C2690"/>
    <w:rsid w:val="002E1B7F"/>
    <w:rsid w:val="002E7E41"/>
    <w:rsid w:val="002F2AF3"/>
    <w:rsid w:val="002F3A4B"/>
    <w:rsid w:val="002F7E7A"/>
    <w:rsid w:val="003056B8"/>
    <w:rsid w:val="00311DCD"/>
    <w:rsid w:val="00317BD4"/>
    <w:rsid w:val="00320B24"/>
    <w:rsid w:val="003219F7"/>
    <w:rsid w:val="00334623"/>
    <w:rsid w:val="003548BE"/>
    <w:rsid w:val="00361FEC"/>
    <w:rsid w:val="00362043"/>
    <w:rsid w:val="00365FAB"/>
    <w:rsid w:val="00371D9E"/>
    <w:rsid w:val="00371F8B"/>
    <w:rsid w:val="00386E93"/>
    <w:rsid w:val="0038758A"/>
    <w:rsid w:val="003A2FD7"/>
    <w:rsid w:val="003A3097"/>
    <w:rsid w:val="003A3802"/>
    <w:rsid w:val="003B69CD"/>
    <w:rsid w:val="003C78A2"/>
    <w:rsid w:val="003E2E89"/>
    <w:rsid w:val="003E42EA"/>
    <w:rsid w:val="003E5177"/>
    <w:rsid w:val="003E61DD"/>
    <w:rsid w:val="003F1321"/>
    <w:rsid w:val="003F1D64"/>
    <w:rsid w:val="003F3BB6"/>
    <w:rsid w:val="003F3F93"/>
    <w:rsid w:val="003F410F"/>
    <w:rsid w:val="003F4BD3"/>
    <w:rsid w:val="00404490"/>
    <w:rsid w:val="00407F5C"/>
    <w:rsid w:val="00407FAE"/>
    <w:rsid w:val="004109EA"/>
    <w:rsid w:val="00423117"/>
    <w:rsid w:val="00426569"/>
    <w:rsid w:val="00426D8C"/>
    <w:rsid w:val="00443C7A"/>
    <w:rsid w:val="004452BA"/>
    <w:rsid w:val="00451221"/>
    <w:rsid w:val="00453929"/>
    <w:rsid w:val="004555F7"/>
    <w:rsid w:val="00462CFD"/>
    <w:rsid w:val="00464EA7"/>
    <w:rsid w:val="004651A5"/>
    <w:rsid w:val="004767D7"/>
    <w:rsid w:val="0048060F"/>
    <w:rsid w:val="0048122B"/>
    <w:rsid w:val="00484916"/>
    <w:rsid w:val="004861A7"/>
    <w:rsid w:val="0048758B"/>
    <w:rsid w:val="00491A67"/>
    <w:rsid w:val="00492C50"/>
    <w:rsid w:val="004A4904"/>
    <w:rsid w:val="004C539E"/>
    <w:rsid w:val="004D3EF9"/>
    <w:rsid w:val="004D53A9"/>
    <w:rsid w:val="004E459E"/>
    <w:rsid w:val="004E704D"/>
    <w:rsid w:val="004F1372"/>
    <w:rsid w:val="004F1399"/>
    <w:rsid w:val="004F7523"/>
    <w:rsid w:val="005002D8"/>
    <w:rsid w:val="00504C23"/>
    <w:rsid w:val="00506B17"/>
    <w:rsid w:val="00507EB8"/>
    <w:rsid w:val="0052080E"/>
    <w:rsid w:val="0052266C"/>
    <w:rsid w:val="005344CB"/>
    <w:rsid w:val="00535A1F"/>
    <w:rsid w:val="005479C8"/>
    <w:rsid w:val="00547E1C"/>
    <w:rsid w:val="005504E6"/>
    <w:rsid w:val="0055479D"/>
    <w:rsid w:val="00567477"/>
    <w:rsid w:val="0057565D"/>
    <w:rsid w:val="005764AD"/>
    <w:rsid w:val="0058033D"/>
    <w:rsid w:val="00582608"/>
    <w:rsid w:val="00582F7D"/>
    <w:rsid w:val="005A539D"/>
    <w:rsid w:val="005A56AE"/>
    <w:rsid w:val="005A697D"/>
    <w:rsid w:val="005B2564"/>
    <w:rsid w:val="005B6389"/>
    <w:rsid w:val="005C011B"/>
    <w:rsid w:val="005C16B2"/>
    <w:rsid w:val="005D5D19"/>
    <w:rsid w:val="005D614B"/>
    <w:rsid w:val="005D77D7"/>
    <w:rsid w:val="005E121A"/>
    <w:rsid w:val="005E3D19"/>
    <w:rsid w:val="005E4E84"/>
    <w:rsid w:val="005F5C93"/>
    <w:rsid w:val="006053F3"/>
    <w:rsid w:val="006126FE"/>
    <w:rsid w:val="00613CE9"/>
    <w:rsid w:val="00642F29"/>
    <w:rsid w:val="00644994"/>
    <w:rsid w:val="00650F34"/>
    <w:rsid w:val="0065606B"/>
    <w:rsid w:val="0065759C"/>
    <w:rsid w:val="00661A8D"/>
    <w:rsid w:val="006707FE"/>
    <w:rsid w:val="0067611E"/>
    <w:rsid w:val="006853C8"/>
    <w:rsid w:val="00693C3F"/>
    <w:rsid w:val="006955F5"/>
    <w:rsid w:val="006A24F1"/>
    <w:rsid w:val="006B5BB6"/>
    <w:rsid w:val="006B781B"/>
    <w:rsid w:val="006C16A7"/>
    <w:rsid w:val="006C1733"/>
    <w:rsid w:val="006D2064"/>
    <w:rsid w:val="006D4934"/>
    <w:rsid w:val="006D5766"/>
    <w:rsid w:val="006F421E"/>
    <w:rsid w:val="006F662D"/>
    <w:rsid w:val="007040B0"/>
    <w:rsid w:val="00710B89"/>
    <w:rsid w:val="00715AD3"/>
    <w:rsid w:val="00716B53"/>
    <w:rsid w:val="00720C71"/>
    <w:rsid w:val="0072102A"/>
    <w:rsid w:val="007270CB"/>
    <w:rsid w:val="0072725D"/>
    <w:rsid w:val="0073004D"/>
    <w:rsid w:val="0073428A"/>
    <w:rsid w:val="007365E4"/>
    <w:rsid w:val="00753753"/>
    <w:rsid w:val="007538EE"/>
    <w:rsid w:val="00764220"/>
    <w:rsid w:val="00776F56"/>
    <w:rsid w:val="0079238C"/>
    <w:rsid w:val="00793F18"/>
    <w:rsid w:val="00795109"/>
    <w:rsid w:val="007A0451"/>
    <w:rsid w:val="007A11CD"/>
    <w:rsid w:val="007A1647"/>
    <w:rsid w:val="007A4E3A"/>
    <w:rsid w:val="007B2D27"/>
    <w:rsid w:val="007C0828"/>
    <w:rsid w:val="007C3F70"/>
    <w:rsid w:val="007C4C7A"/>
    <w:rsid w:val="007D5451"/>
    <w:rsid w:val="007D76B6"/>
    <w:rsid w:val="007E2B9D"/>
    <w:rsid w:val="007F6422"/>
    <w:rsid w:val="0080439E"/>
    <w:rsid w:val="00807B07"/>
    <w:rsid w:val="00812085"/>
    <w:rsid w:val="00812A8A"/>
    <w:rsid w:val="00813515"/>
    <w:rsid w:val="008159A4"/>
    <w:rsid w:val="00820C09"/>
    <w:rsid w:val="00823822"/>
    <w:rsid w:val="00825032"/>
    <w:rsid w:val="00832432"/>
    <w:rsid w:val="008326D5"/>
    <w:rsid w:val="00833986"/>
    <w:rsid w:val="00847B24"/>
    <w:rsid w:val="0085738D"/>
    <w:rsid w:val="008612D4"/>
    <w:rsid w:val="008674D7"/>
    <w:rsid w:val="00875DF6"/>
    <w:rsid w:val="00880022"/>
    <w:rsid w:val="008825EF"/>
    <w:rsid w:val="008875A4"/>
    <w:rsid w:val="008B2200"/>
    <w:rsid w:val="008B689B"/>
    <w:rsid w:val="008C2693"/>
    <w:rsid w:val="008F2CAF"/>
    <w:rsid w:val="00902EA3"/>
    <w:rsid w:val="00903505"/>
    <w:rsid w:val="0090431A"/>
    <w:rsid w:val="009076EA"/>
    <w:rsid w:val="00910C5D"/>
    <w:rsid w:val="00911F7D"/>
    <w:rsid w:val="00913B2E"/>
    <w:rsid w:val="00915DD8"/>
    <w:rsid w:val="009205FC"/>
    <w:rsid w:val="00932225"/>
    <w:rsid w:val="00932353"/>
    <w:rsid w:val="00946CB6"/>
    <w:rsid w:val="009573AC"/>
    <w:rsid w:val="00970C56"/>
    <w:rsid w:val="0097433A"/>
    <w:rsid w:val="00976708"/>
    <w:rsid w:val="0098226A"/>
    <w:rsid w:val="00982350"/>
    <w:rsid w:val="009823A9"/>
    <w:rsid w:val="00983853"/>
    <w:rsid w:val="009849FB"/>
    <w:rsid w:val="00993AA4"/>
    <w:rsid w:val="0099692F"/>
    <w:rsid w:val="009B0E2C"/>
    <w:rsid w:val="009B796F"/>
    <w:rsid w:val="009C6E37"/>
    <w:rsid w:val="009D5BD0"/>
    <w:rsid w:val="009E0D6A"/>
    <w:rsid w:val="009E6D94"/>
    <w:rsid w:val="009F7D3B"/>
    <w:rsid w:val="00A03263"/>
    <w:rsid w:val="00A0550C"/>
    <w:rsid w:val="00A05BD7"/>
    <w:rsid w:val="00A11FF6"/>
    <w:rsid w:val="00A13235"/>
    <w:rsid w:val="00A15A3E"/>
    <w:rsid w:val="00A15DCA"/>
    <w:rsid w:val="00A17315"/>
    <w:rsid w:val="00A24029"/>
    <w:rsid w:val="00A260D7"/>
    <w:rsid w:val="00A26AE6"/>
    <w:rsid w:val="00A27228"/>
    <w:rsid w:val="00A35C7F"/>
    <w:rsid w:val="00A3778A"/>
    <w:rsid w:val="00A37970"/>
    <w:rsid w:val="00A44A15"/>
    <w:rsid w:val="00A51A67"/>
    <w:rsid w:val="00A52343"/>
    <w:rsid w:val="00A54EAE"/>
    <w:rsid w:val="00A56181"/>
    <w:rsid w:val="00A57B51"/>
    <w:rsid w:val="00A631B1"/>
    <w:rsid w:val="00A64704"/>
    <w:rsid w:val="00A71293"/>
    <w:rsid w:val="00A71CB7"/>
    <w:rsid w:val="00A72FFF"/>
    <w:rsid w:val="00A73B4E"/>
    <w:rsid w:val="00A74660"/>
    <w:rsid w:val="00A829A2"/>
    <w:rsid w:val="00A83F45"/>
    <w:rsid w:val="00A849B8"/>
    <w:rsid w:val="00A86FCA"/>
    <w:rsid w:val="00AB367B"/>
    <w:rsid w:val="00AB41BF"/>
    <w:rsid w:val="00AB5A65"/>
    <w:rsid w:val="00AB7EE6"/>
    <w:rsid w:val="00AC6E5A"/>
    <w:rsid w:val="00AD1334"/>
    <w:rsid w:val="00AD1E2C"/>
    <w:rsid w:val="00AD58E1"/>
    <w:rsid w:val="00AD5FDE"/>
    <w:rsid w:val="00AE7F81"/>
    <w:rsid w:val="00AF0F77"/>
    <w:rsid w:val="00AF1D91"/>
    <w:rsid w:val="00B03FD0"/>
    <w:rsid w:val="00B05B17"/>
    <w:rsid w:val="00B24DCC"/>
    <w:rsid w:val="00B25274"/>
    <w:rsid w:val="00B27391"/>
    <w:rsid w:val="00B35B50"/>
    <w:rsid w:val="00B36BD0"/>
    <w:rsid w:val="00B40529"/>
    <w:rsid w:val="00B413D5"/>
    <w:rsid w:val="00B5241D"/>
    <w:rsid w:val="00B54EBC"/>
    <w:rsid w:val="00B71E01"/>
    <w:rsid w:val="00B93BD6"/>
    <w:rsid w:val="00B93E3B"/>
    <w:rsid w:val="00BA0329"/>
    <w:rsid w:val="00BA4FD4"/>
    <w:rsid w:val="00BA7554"/>
    <w:rsid w:val="00BB0E07"/>
    <w:rsid w:val="00BB1A99"/>
    <w:rsid w:val="00BB7C80"/>
    <w:rsid w:val="00BC1804"/>
    <w:rsid w:val="00BC7577"/>
    <w:rsid w:val="00BD5747"/>
    <w:rsid w:val="00BD741B"/>
    <w:rsid w:val="00BD7FD3"/>
    <w:rsid w:val="00BE28C0"/>
    <w:rsid w:val="00BF2065"/>
    <w:rsid w:val="00BF6726"/>
    <w:rsid w:val="00C00168"/>
    <w:rsid w:val="00C02478"/>
    <w:rsid w:val="00C04E7B"/>
    <w:rsid w:val="00C078EC"/>
    <w:rsid w:val="00C171FB"/>
    <w:rsid w:val="00C272F9"/>
    <w:rsid w:val="00C40E03"/>
    <w:rsid w:val="00C5015C"/>
    <w:rsid w:val="00C516C8"/>
    <w:rsid w:val="00C657FA"/>
    <w:rsid w:val="00C67E7C"/>
    <w:rsid w:val="00C73B42"/>
    <w:rsid w:val="00C93159"/>
    <w:rsid w:val="00C96025"/>
    <w:rsid w:val="00CA397B"/>
    <w:rsid w:val="00CA426C"/>
    <w:rsid w:val="00CB2251"/>
    <w:rsid w:val="00CB2938"/>
    <w:rsid w:val="00CB29C6"/>
    <w:rsid w:val="00CB462E"/>
    <w:rsid w:val="00CB4A74"/>
    <w:rsid w:val="00CC24FE"/>
    <w:rsid w:val="00CC70FB"/>
    <w:rsid w:val="00CD7751"/>
    <w:rsid w:val="00CE55AC"/>
    <w:rsid w:val="00D1108E"/>
    <w:rsid w:val="00D13BC3"/>
    <w:rsid w:val="00D14F03"/>
    <w:rsid w:val="00D409BB"/>
    <w:rsid w:val="00D411C0"/>
    <w:rsid w:val="00D5007A"/>
    <w:rsid w:val="00D5598B"/>
    <w:rsid w:val="00D56BD0"/>
    <w:rsid w:val="00D63679"/>
    <w:rsid w:val="00D6725D"/>
    <w:rsid w:val="00D71A2E"/>
    <w:rsid w:val="00D731FC"/>
    <w:rsid w:val="00D80973"/>
    <w:rsid w:val="00DB3708"/>
    <w:rsid w:val="00DB4C4A"/>
    <w:rsid w:val="00DC32E7"/>
    <w:rsid w:val="00DC397E"/>
    <w:rsid w:val="00DD56E4"/>
    <w:rsid w:val="00DE76F1"/>
    <w:rsid w:val="00E004F9"/>
    <w:rsid w:val="00E21168"/>
    <w:rsid w:val="00E23547"/>
    <w:rsid w:val="00E26E63"/>
    <w:rsid w:val="00E336C0"/>
    <w:rsid w:val="00E40C58"/>
    <w:rsid w:val="00E40EE7"/>
    <w:rsid w:val="00E457D7"/>
    <w:rsid w:val="00E46527"/>
    <w:rsid w:val="00E52687"/>
    <w:rsid w:val="00E569E4"/>
    <w:rsid w:val="00E5768D"/>
    <w:rsid w:val="00E60CF7"/>
    <w:rsid w:val="00E60DF3"/>
    <w:rsid w:val="00E6205B"/>
    <w:rsid w:val="00E745ED"/>
    <w:rsid w:val="00E77E2B"/>
    <w:rsid w:val="00E8120B"/>
    <w:rsid w:val="00E81E0A"/>
    <w:rsid w:val="00E846BA"/>
    <w:rsid w:val="00E85951"/>
    <w:rsid w:val="00E86C47"/>
    <w:rsid w:val="00E92CC7"/>
    <w:rsid w:val="00E93D45"/>
    <w:rsid w:val="00EA4712"/>
    <w:rsid w:val="00EA652C"/>
    <w:rsid w:val="00EB0731"/>
    <w:rsid w:val="00EC320D"/>
    <w:rsid w:val="00EC4DA4"/>
    <w:rsid w:val="00EC6379"/>
    <w:rsid w:val="00ED507C"/>
    <w:rsid w:val="00EE38CD"/>
    <w:rsid w:val="00EE4F13"/>
    <w:rsid w:val="00EE6D2C"/>
    <w:rsid w:val="00EE72D7"/>
    <w:rsid w:val="00F0134F"/>
    <w:rsid w:val="00F22C99"/>
    <w:rsid w:val="00F35569"/>
    <w:rsid w:val="00F3618F"/>
    <w:rsid w:val="00F4008B"/>
    <w:rsid w:val="00F41E61"/>
    <w:rsid w:val="00F503C8"/>
    <w:rsid w:val="00F56689"/>
    <w:rsid w:val="00F821BF"/>
    <w:rsid w:val="00F853FB"/>
    <w:rsid w:val="00FA4FF9"/>
    <w:rsid w:val="00FB3C62"/>
    <w:rsid w:val="00FB6FEC"/>
    <w:rsid w:val="00FC3853"/>
    <w:rsid w:val="00FC53DE"/>
    <w:rsid w:val="00FC629F"/>
    <w:rsid w:val="00FC74F1"/>
    <w:rsid w:val="00FC7652"/>
    <w:rsid w:val="00FD2192"/>
    <w:rsid w:val="00FD7498"/>
    <w:rsid w:val="00FD7838"/>
    <w:rsid w:val="00FD7E55"/>
    <w:rsid w:val="00FE1360"/>
    <w:rsid w:val="00FE497C"/>
    <w:rsid w:val="00FE70B2"/>
    <w:rsid w:val="00FE739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8BA9345"/>
  <w15:docId w15:val="{72EFE91E-5F14-4BE9-B3C5-1F710C0F97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51A67"/>
    <w:rPr>
      <w:rFonts w:ascii="宋体" w:hAnsi="宋体" w:cs="宋体"/>
      <w:sz w:val="24"/>
      <w:szCs w:val="24"/>
    </w:rPr>
  </w:style>
  <w:style w:type="paragraph" w:styleId="1">
    <w:name w:val="heading 1"/>
    <w:basedOn w:val="a"/>
    <w:qFormat/>
    <w:rsid w:val="00426D8C"/>
    <w:pPr>
      <w:spacing w:before="100" w:beforeAutospacing="1" w:after="100" w:afterAutospacing="1"/>
      <w:outlineLvl w:val="0"/>
    </w:pPr>
    <w:rPr>
      <w:rFonts w:cs="Times New Roman"/>
      <w:b/>
      <w:kern w:val="36"/>
      <w:sz w:val="4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标题 字符"/>
    <w:basedOn w:val="a0"/>
    <w:link w:val="a4"/>
    <w:rsid w:val="00426D8C"/>
    <w:rPr>
      <w:b/>
      <w:sz w:val="28"/>
      <w:lang w:eastAsia="en-US"/>
    </w:rPr>
  </w:style>
  <w:style w:type="character" w:customStyle="1" w:styleId="bottom1">
    <w:name w:val="bottom1"/>
    <w:basedOn w:val="a0"/>
    <w:rsid w:val="00426D8C"/>
    <w:rPr>
      <w:color w:val="6E6E6E"/>
    </w:rPr>
  </w:style>
  <w:style w:type="character" w:customStyle="1" w:styleId="apple-converted-space">
    <w:name w:val="apple-converted-space"/>
    <w:basedOn w:val="a0"/>
    <w:rsid w:val="00426D8C"/>
  </w:style>
  <w:style w:type="character" w:styleId="a5">
    <w:name w:val="Hyperlink"/>
    <w:basedOn w:val="a0"/>
    <w:rsid w:val="00426D8C"/>
    <w:rPr>
      <w:color w:val="0000FF"/>
      <w:u w:val="single"/>
    </w:rPr>
  </w:style>
  <w:style w:type="character" w:styleId="a6">
    <w:name w:val="Emphasis"/>
    <w:basedOn w:val="a0"/>
    <w:qFormat/>
    <w:rsid w:val="00426D8C"/>
    <w:rPr>
      <w:i/>
    </w:rPr>
  </w:style>
  <w:style w:type="character" w:styleId="a7">
    <w:name w:val="page number"/>
    <w:basedOn w:val="a0"/>
    <w:rsid w:val="00426D8C"/>
  </w:style>
  <w:style w:type="character" w:styleId="a8">
    <w:name w:val="Strong"/>
    <w:basedOn w:val="a0"/>
    <w:qFormat/>
    <w:rsid w:val="00426D8C"/>
    <w:rPr>
      <w:b/>
    </w:rPr>
  </w:style>
  <w:style w:type="character" w:customStyle="1" w:styleId="apple-style-span">
    <w:name w:val="apple-style-span"/>
    <w:basedOn w:val="a0"/>
    <w:rsid w:val="00426D8C"/>
  </w:style>
  <w:style w:type="paragraph" w:styleId="a9">
    <w:name w:val="Plain Text"/>
    <w:basedOn w:val="a"/>
    <w:rsid w:val="00426D8C"/>
    <w:rPr>
      <w:rFonts w:ascii="Arial" w:hAnsi="Arial" w:cs="Times New Roman"/>
      <w:sz w:val="18"/>
      <w:szCs w:val="20"/>
    </w:rPr>
  </w:style>
  <w:style w:type="paragraph" w:styleId="aa">
    <w:name w:val="Body Text Indent"/>
    <w:basedOn w:val="a"/>
    <w:rsid w:val="00426D8C"/>
    <w:pPr>
      <w:autoSpaceDE w:val="0"/>
      <w:autoSpaceDN w:val="0"/>
      <w:adjustRightInd w:val="0"/>
      <w:spacing w:line="240" w:lineRule="atLeast"/>
      <w:ind w:left="2160"/>
    </w:pPr>
    <w:rPr>
      <w:rFonts w:ascii="Arial" w:hAnsi="Arial" w:cs="Times New Roman"/>
      <w:color w:val="000000"/>
      <w:szCs w:val="20"/>
      <w:lang w:eastAsia="en-US"/>
    </w:rPr>
  </w:style>
  <w:style w:type="paragraph" w:styleId="ab">
    <w:name w:val="List Paragraph"/>
    <w:basedOn w:val="a"/>
    <w:uiPriority w:val="34"/>
    <w:qFormat/>
    <w:rsid w:val="00426D8C"/>
    <w:pPr>
      <w:widowControl w:val="0"/>
      <w:ind w:firstLineChars="200" w:firstLine="420"/>
      <w:jc w:val="both"/>
    </w:pPr>
    <w:rPr>
      <w:rFonts w:ascii="Calibri" w:hAnsi="Calibri" w:cs="Times New Roman"/>
      <w:kern w:val="2"/>
      <w:sz w:val="21"/>
      <w:szCs w:val="20"/>
    </w:rPr>
  </w:style>
  <w:style w:type="paragraph" w:styleId="ac">
    <w:name w:val="Normal (Web)"/>
    <w:basedOn w:val="a"/>
    <w:rsid w:val="00426D8C"/>
    <w:pPr>
      <w:spacing w:before="100" w:beforeAutospacing="1" w:after="100" w:afterAutospacing="1"/>
    </w:pPr>
    <w:rPr>
      <w:rFonts w:cs="Times New Roman"/>
      <w:szCs w:val="20"/>
    </w:rPr>
  </w:style>
  <w:style w:type="paragraph" w:customStyle="1" w:styleId="p0">
    <w:name w:val="p0"/>
    <w:basedOn w:val="a"/>
    <w:rsid w:val="00426D8C"/>
    <w:pPr>
      <w:jc w:val="both"/>
    </w:pPr>
    <w:rPr>
      <w:rFonts w:ascii="Times New Roman" w:hAnsi="Times New Roman" w:cs="Times New Roman"/>
      <w:sz w:val="21"/>
      <w:szCs w:val="20"/>
    </w:rPr>
  </w:style>
  <w:style w:type="paragraph" w:customStyle="1" w:styleId="css">
    <w:name w:val="css"/>
    <w:basedOn w:val="a"/>
    <w:rsid w:val="00426D8C"/>
    <w:pPr>
      <w:spacing w:before="100" w:beforeAutospacing="1" w:after="100" w:afterAutospacing="1"/>
    </w:pPr>
    <w:rPr>
      <w:rFonts w:cs="Times New Roman"/>
      <w:color w:val="0F0000"/>
      <w:sz w:val="18"/>
      <w:szCs w:val="20"/>
    </w:rPr>
  </w:style>
  <w:style w:type="paragraph" w:styleId="ad">
    <w:name w:val="footer"/>
    <w:basedOn w:val="a"/>
    <w:rsid w:val="00426D8C"/>
    <w:pPr>
      <w:widowControl w:val="0"/>
      <w:tabs>
        <w:tab w:val="center" w:pos="4153"/>
        <w:tab w:val="right" w:pos="8306"/>
      </w:tabs>
      <w:snapToGrid w:val="0"/>
    </w:pPr>
    <w:rPr>
      <w:rFonts w:ascii="Times New Roman" w:hAnsi="Times New Roman" w:cs="Times New Roman"/>
      <w:kern w:val="2"/>
      <w:sz w:val="18"/>
      <w:szCs w:val="20"/>
    </w:rPr>
  </w:style>
  <w:style w:type="paragraph" w:styleId="a4">
    <w:name w:val="Title"/>
    <w:basedOn w:val="a"/>
    <w:link w:val="a3"/>
    <w:qFormat/>
    <w:rsid w:val="00426D8C"/>
    <w:pPr>
      <w:jc w:val="center"/>
    </w:pPr>
    <w:rPr>
      <w:rFonts w:ascii="Times New Roman" w:hAnsi="Times New Roman" w:cs="Times New Roman"/>
      <w:b/>
      <w:kern w:val="2"/>
      <w:sz w:val="28"/>
      <w:szCs w:val="20"/>
      <w:lang w:eastAsia="en-US"/>
    </w:rPr>
  </w:style>
  <w:style w:type="paragraph" w:styleId="ae">
    <w:name w:val="header"/>
    <w:basedOn w:val="a"/>
    <w:rsid w:val="00426D8C"/>
    <w:pPr>
      <w:widowControl w:val="0"/>
      <w:pBdr>
        <w:bottom w:val="single" w:sz="6" w:space="1" w:color="auto"/>
      </w:pBdr>
      <w:tabs>
        <w:tab w:val="center" w:pos="4153"/>
        <w:tab w:val="right" w:pos="8306"/>
      </w:tabs>
      <w:snapToGrid w:val="0"/>
      <w:jc w:val="center"/>
    </w:pPr>
    <w:rPr>
      <w:rFonts w:ascii="Times New Roman" w:hAnsi="Times New Roman" w:cs="Times New Roman"/>
      <w:kern w:val="2"/>
      <w:sz w:val="18"/>
      <w:szCs w:val="20"/>
    </w:rPr>
  </w:style>
  <w:style w:type="paragraph" w:customStyle="1" w:styleId="af">
    <w:name w:val="清單段落"/>
    <w:basedOn w:val="a"/>
    <w:rsid w:val="00426D8C"/>
    <w:pPr>
      <w:widowControl w:val="0"/>
      <w:ind w:left="720"/>
      <w:jc w:val="both"/>
    </w:pPr>
    <w:rPr>
      <w:rFonts w:ascii="Times New Roman" w:hAnsi="Times New Roman" w:cs="Times New Roman"/>
      <w:kern w:val="2"/>
      <w:sz w:val="21"/>
      <w:szCs w:val="20"/>
    </w:rPr>
  </w:style>
  <w:style w:type="paragraph" w:styleId="af0">
    <w:name w:val="Balloon Text"/>
    <w:basedOn w:val="a"/>
    <w:link w:val="af1"/>
    <w:uiPriority w:val="99"/>
    <w:semiHidden/>
    <w:unhideWhenUsed/>
    <w:rsid w:val="00E93D45"/>
    <w:rPr>
      <w:sz w:val="18"/>
      <w:szCs w:val="18"/>
    </w:rPr>
  </w:style>
  <w:style w:type="character" w:customStyle="1" w:styleId="af1">
    <w:name w:val="批注框文本 字符"/>
    <w:basedOn w:val="a0"/>
    <w:link w:val="af0"/>
    <w:uiPriority w:val="99"/>
    <w:semiHidden/>
    <w:rsid w:val="00E93D45"/>
    <w:rPr>
      <w:kern w:val="2"/>
      <w:sz w:val="18"/>
      <w:szCs w:val="18"/>
    </w:rPr>
  </w:style>
  <w:style w:type="table" w:styleId="af2">
    <w:name w:val="Table Grid"/>
    <w:basedOn w:val="a1"/>
    <w:rsid w:val="00024497"/>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f3">
    <w:name w:val="annotation reference"/>
    <w:basedOn w:val="a0"/>
    <w:uiPriority w:val="99"/>
    <w:semiHidden/>
    <w:unhideWhenUsed/>
    <w:rsid w:val="001D3F3B"/>
    <w:rPr>
      <w:sz w:val="21"/>
      <w:szCs w:val="21"/>
    </w:rPr>
  </w:style>
  <w:style w:type="paragraph" w:styleId="af4">
    <w:name w:val="annotation text"/>
    <w:basedOn w:val="a"/>
    <w:link w:val="af5"/>
    <w:uiPriority w:val="99"/>
    <w:semiHidden/>
    <w:unhideWhenUsed/>
    <w:rsid w:val="001D3F3B"/>
  </w:style>
  <w:style w:type="character" w:customStyle="1" w:styleId="af5">
    <w:name w:val="批注文字 字符"/>
    <w:basedOn w:val="a0"/>
    <w:link w:val="af4"/>
    <w:uiPriority w:val="99"/>
    <w:semiHidden/>
    <w:rsid w:val="001D3F3B"/>
    <w:rPr>
      <w:rFonts w:ascii="宋体" w:hAnsi="宋体" w:cs="宋体"/>
      <w:sz w:val="24"/>
      <w:szCs w:val="24"/>
    </w:rPr>
  </w:style>
  <w:style w:type="paragraph" w:styleId="af6">
    <w:name w:val="annotation subject"/>
    <w:basedOn w:val="af4"/>
    <w:next w:val="af4"/>
    <w:link w:val="af7"/>
    <w:uiPriority w:val="99"/>
    <w:semiHidden/>
    <w:unhideWhenUsed/>
    <w:rsid w:val="001D3F3B"/>
    <w:rPr>
      <w:b/>
      <w:bCs/>
    </w:rPr>
  </w:style>
  <w:style w:type="character" w:customStyle="1" w:styleId="af7">
    <w:name w:val="批注主题 字符"/>
    <w:basedOn w:val="af5"/>
    <w:link w:val="af6"/>
    <w:uiPriority w:val="99"/>
    <w:semiHidden/>
    <w:rsid w:val="001D3F3B"/>
    <w:rPr>
      <w:rFonts w:ascii="宋体" w:hAnsi="宋体" w:cs="宋体"/>
      <w:b/>
      <w:bCs/>
      <w:sz w:val="24"/>
      <w:szCs w:val="24"/>
    </w:rPr>
  </w:style>
  <w:style w:type="character" w:styleId="af8">
    <w:name w:val="Unresolved Mention"/>
    <w:basedOn w:val="a0"/>
    <w:uiPriority w:val="99"/>
    <w:semiHidden/>
    <w:unhideWhenUsed/>
    <w:rsid w:val="00A6470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4333801">
      <w:bodyDiv w:val="1"/>
      <w:marLeft w:val="0"/>
      <w:marRight w:val="0"/>
      <w:marTop w:val="0"/>
      <w:marBottom w:val="0"/>
      <w:divBdr>
        <w:top w:val="none" w:sz="0" w:space="0" w:color="auto"/>
        <w:left w:val="none" w:sz="0" w:space="0" w:color="auto"/>
        <w:bottom w:val="none" w:sz="0" w:space="0" w:color="auto"/>
        <w:right w:val="none" w:sz="0" w:space="0" w:color="auto"/>
      </w:divBdr>
    </w:div>
    <w:div w:id="1176530997">
      <w:bodyDiv w:val="1"/>
      <w:marLeft w:val="0"/>
      <w:marRight w:val="0"/>
      <w:marTop w:val="0"/>
      <w:marBottom w:val="0"/>
      <w:divBdr>
        <w:top w:val="none" w:sz="0" w:space="0" w:color="auto"/>
        <w:left w:val="none" w:sz="0" w:space="0" w:color="auto"/>
        <w:bottom w:val="none" w:sz="0" w:space="0" w:color="auto"/>
        <w:right w:val="none" w:sz="0" w:space="0" w:color="auto"/>
      </w:divBdr>
    </w:div>
    <w:div w:id="17162749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www.xinpianchang.com/a12363165?from=private_pwd"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80E7F048-142E-8F4B-9DD3-B0DEAF6478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Pages>
  <Words>246</Words>
  <Characters>1408</Characters>
  <Application>Microsoft Office Word</Application>
  <DocSecurity>0</DocSecurity>
  <PresentationFormat/>
  <Lines>11</Lines>
  <Paragraphs>3</Paragraphs>
  <Slides>0</Slides>
  <Notes>0</Notes>
  <HiddenSlides>0</HiddenSlides>
  <MMClips>0</MMClips>
  <ScaleCrop>false</ScaleCrop>
  <Company>WWW.YlmF.CoM</Company>
  <LinksUpToDate>false</LinksUpToDate>
  <CharactersWithSpaces>1651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dc:title>
  <dc:creator>雨林木风</dc:creator>
  <cp:lastModifiedBy>旭</cp:lastModifiedBy>
  <cp:revision>2</cp:revision>
  <cp:lastPrinted>2012-10-11T08:46:00Z</cp:lastPrinted>
  <dcterms:created xsi:type="dcterms:W3CDTF">2023-02-22T12:14:00Z</dcterms:created>
  <dcterms:modified xsi:type="dcterms:W3CDTF">2023-02-22T12:14:00Z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2052-8.1.0.2998</vt:lpwstr>
  </property>
</Properties>
</file>