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卡萨帝-欢迎光临我的家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：卡萨帝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：大家电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.10.23-11.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0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：社会化营销类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widowControl w:val="0"/>
        <w:snapToGrid w:val="0"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一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背景</w:t>
      </w:r>
    </w:p>
    <w:p>
      <w:pPr>
        <w:widowControl w:val="0"/>
        <w:snapToGrid w:val="0"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1</w:t>
      </w:r>
      <w:r>
        <w:rPr>
          <w:rFonts w:ascii="微软雅黑" w:hAnsi="微软雅黑" w:eastAsia="微软雅黑"/>
          <w:sz w:val="21"/>
          <w:szCs w:val="21"/>
        </w:rPr>
        <w:t>.1</w:t>
      </w:r>
      <w:r>
        <w:rPr>
          <w:rFonts w:hint="eastAsia" w:ascii="微软雅黑" w:hAnsi="微软雅黑" w:eastAsia="微软雅黑"/>
          <w:sz w:val="21"/>
          <w:szCs w:val="21"/>
        </w:rPr>
        <w:t>挑战</w:t>
      </w:r>
    </w:p>
    <w:p>
      <w:pPr>
        <w:widowControl w:val="0"/>
        <w:snapToGrid w:val="0"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「零嵌冰箱」作为「嵌入式冰箱」的新细分类目，产品的差异化特点难以表达，难以说服用户以更高的价格进行购买。</w:t>
      </w:r>
    </w:p>
    <w:p>
      <w:pPr>
        <w:widowControl w:val="0"/>
        <w:snapToGrid w:val="0"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1</w:t>
      </w:r>
      <w:r>
        <w:rPr>
          <w:rFonts w:ascii="微软雅黑" w:hAnsi="微软雅黑" w:eastAsia="微软雅黑"/>
          <w:sz w:val="21"/>
          <w:szCs w:val="21"/>
        </w:rPr>
        <w:t>.2</w:t>
      </w:r>
      <w:r>
        <w:rPr>
          <w:rFonts w:hint="eastAsia" w:ascii="微软雅黑" w:hAnsi="微软雅黑" w:eastAsia="微软雅黑"/>
          <w:sz w:val="21"/>
          <w:szCs w:val="21"/>
        </w:rPr>
        <w:t>洞察</w:t>
      </w:r>
    </w:p>
    <w:p>
      <w:pPr>
        <w:widowControl w:val="0"/>
        <w:snapToGrid w:val="0"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「开放式厨房」、「客餐厨一体化」、「极简风」等家装风格正在小红书上流行，让原本躲在厨房的冰箱，成为家居场景中越来越重要的颜值担当。因此，用户追求冰箱和橱柜融为一体，希望冰箱和橱柜更紧密，已达到完美视觉效果，同时减少卫生死角。</w:t>
      </w:r>
    </w:p>
    <w:p>
      <w:pPr>
        <w:widowControl w:val="0"/>
        <w:snapToGrid w:val="0"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二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核心策略与执行</w:t>
      </w:r>
    </w:p>
    <w:p>
      <w:pPr>
        <w:widowControl w:val="0"/>
        <w:snapToGrid w:val="0"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.1</w:t>
      </w:r>
      <w:r>
        <w:rPr>
          <w:rFonts w:hint="eastAsia" w:ascii="微软雅黑" w:hAnsi="微软雅黑" w:eastAsia="微软雅黑"/>
          <w:sz w:val="21"/>
          <w:szCs w:val="21"/>
        </w:rPr>
        <w:t>核心策略</w:t>
      </w:r>
    </w:p>
    <w:p>
      <w:pPr>
        <w:widowControl w:val="0"/>
        <w:snapToGrid w:val="0"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「审美强迫症的家」这一极端场景，具象化的表达「零嵌冰箱」能够严丝合缝贴合橱柜、减少卫生死角的产品特点，让用户在场景中察觉他为什么需要一个「零嵌冰箱」，同时产生兴趣，以加深用户对「零嵌冰箱」这一新品类的认知。</w:t>
      </w:r>
    </w:p>
    <w:p>
      <w:pPr>
        <w:widowControl w:val="0"/>
        <w:snapToGrid w:val="0"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.2</w:t>
      </w:r>
      <w:r>
        <w:rPr>
          <w:rFonts w:hint="eastAsia" w:ascii="微软雅黑" w:hAnsi="微软雅黑" w:eastAsia="微软雅黑"/>
          <w:sz w:val="21"/>
          <w:szCs w:val="21"/>
        </w:rPr>
        <w:t>执行</w:t>
      </w:r>
    </w:p>
    <w:p>
      <w:pPr>
        <w:widowControl w:val="0"/>
        <w:snapToGrid w:val="0"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发起《欢迎光临我的家-我的零嵌冰箱》主题活动，以平台微综艺形式执行。内容包括先导片、节目正片、花絮、互动模块，搜索互动玩法等。</w:t>
      </w:r>
    </w:p>
    <w:p>
      <w:pPr>
        <w:widowControl w:val="0"/>
        <w:snapToGrid w:val="0"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三、结果</w:t>
      </w:r>
    </w:p>
    <w:p>
      <w:pPr>
        <w:widowControl w:val="0"/>
        <w:snapToGrid w:val="0"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成功种草平台用户，让用户主动搜索「卡萨帝零嵌冰箱」关键词，卡萨帝冰箱在2</w:t>
      </w:r>
      <w:r>
        <w:rPr>
          <w:rFonts w:ascii="微软雅黑" w:hAnsi="微软雅黑" w:eastAsia="微软雅黑"/>
          <w:sz w:val="21"/>
          <w:szCs w:val="21"/>
        </w:rPr>
        <w:t>022</w:t>
      </w:r>
      <w:r>
        <w:rPr>
          <w:rFonts w:hint="eastAsia" w:ascii="微软雅黑" w:hAnsi="微软雅黑" w:eastAsia="微软雅黑"/>
          <w:sz w:val="21"/>
          <w:szCs w:val="21"/>
        </w:rPr>
        <w:t>年冰箱品类的搜索规模排名从第四升至第一。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结合场景，讲述「零嵌」冰箱的产品特点，提升用户认知。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1825" cy="2974975"/>
            <wp:effectExtent l="0" t="0" r="317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洞察：</w:t>
      </w:r>
      <w:r>
        <w:rPr>
          <w:rFonts w:hint="eastAsia" w:ascii="微软雅黑" w:hAnsi="微软雅黑" w:eastAsia="微软雅黑"/>
          <w:sz w:val="21"/>
          <w:szCs w:val="21"/>
        </w:rPr>
        <w:t>「开放式厨房」、「客餐厨一体化」、「极简风」等家装风格正在小红书上流行，让原本躲在厨房的冰箱，成为家居场景中越来越重要的颜值担当。用户追求冰箱和橱柜融为一体，希望冰箱和橱柜更紧密，已达到完美视觉效果，同时减少卫生死角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策略：</w:t>
      </w:r>
      <w:r>
        <w:rPr>
          <w:rFonts w:hint="eastAsia" w:ascii="微软雅黑" w:hAnsi="微软雅黑" w:eastAsia="微软雅黑"/>
          <w:sz w:val="21"/>
          <w:szCs w:val="21"/>
        </w:rPr>
        <w:t>将产品关键词「零嵌」转化为消费者易懂的词汇「严丝合缝」。同时通过「审美强迫症的家」这一极端场景，具象化的表达「零嵌冰箱」能够严丝合缝贴合橱柜、减少卫生死角的产品特点，让用户在场景中明白，如果想要实现完美的极简风装修，打造一个高颜值开放式厨房，他就需要一个「零嵌冰箱」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0" distR="0">
            <wp:extent cx="5524500" cy="3124200"/>
            <wp:effectExtent l="0" t="0" r="0" b="0"/>
            <wp:docPr id="7" name="图片 7" descr="图表,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表, 日程表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4312" cy="313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投放平台：小红书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-探访审美强迫症家居博主的家VLOG（先导片、正片）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-小红书KOL合作笔记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0" distR="0">
            <wp:extent cx="5562600" cy="2766695"/>
            <wp:effectExtent l="0" t="0" r="0" b="1905"/>
            <wp:docPr id="8" name="图片 8" descr="图形用户界面, 网站,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网站, 日程表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1594" cy="277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9445" cy="3011805"/>
            <wp:effectExtent l="0" t="0" r="1079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snapToGrid w:val="0"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冰箱品类搜索排名提升至TOP1，项目结果远超预期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  <w:bookmarkStart w:id="0" w:name="_GoBack"/>
      <w:bookmarkEnd w:id="0"/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20080" cy="2662555"/>
            <wp:effectExtent l="0" t="0" r="1016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E5ZTc2N2FiNzYxOGE0NzQ2MWNmMjg3N2EyZmIzMDE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2DFC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7AC2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72C4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693F"/>
    <w:rsid w:val="0065759C"/>
    <w:rsid w:val="00661A8D"/>
    <w:rsid w:val="00662498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665E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47990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1EEE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605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10233B7"/>
    <w:rsid w:val="23B86507"/>
    <w:rsid w:val="49B93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4</Pages>
  <Words>829</Words>
  <Characters>863</Characters>
  <Lines>6</Lines>
  <Paragraphs>1</Paragraphs>
  <TotalTime>3</TotalTime>
  <ScaleCrop>false</ScaleCrop>
  <LinksUpToDate>false</LinksUpToDate>
  <CharactersWithSpaces>865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2023-02-20T11:06:00Z</dcterms:created>
  <dc:creator>雨林木风</dc:creator>
  <cp:lastModifiedBy>123</cp:lastModifiedBy>
  <cp:lastPrinted>2012-10-11T08:46:00Z</cp:lastPrinted>
  <dcterms:modified xsi:type="dcterms:W3CDTF">2023-02-21T01:49:55Z</dcterms:modified>
  <dc:title>No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DB96EC1F307A4B9D8E1583372E866148</vt:lpwstr>
  </property>
</Properties>
</file>