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7C83" w:rsidRPr="00267D67" w:rsidRDefault="000A185C" w:rsidP="00267D67">
      <w:pPr>
        <w:spacing w:beforeLines="100" w:before="240" w:afterLines="100" w:after="240"/>
        <w:jc w:val="center"/>
        <w:outlineLvl w:val="0"/>
        <w:rPr>
          <w:rFonts w:ascii="微软雅黑" w:eastAsia="微软雅黑" w:hAnsi="微软雅黑"/>
          <w:b/>
          <w:sz w:val="32"/>
          <w:szCs w:val="32"/>
        </w:rPr>
      </w:pPr>
      <w:r w:rsidRPr="00267D67">
        <w:rPr>
          <w:rFonts w:ascii="微软雅黑" w:eastAsia="微软雅黑" w:hAnsi="微软雅黑"/>
          <w:b/>
          <w:sz w:val="32"/>
          <w:szCs w:val="32"/>
        </w:rPr>
        <w:t>科技+创意+互动：新型互联网公益下3900万人的善意释放</w:t>
      </w:r>
    </w:p>
    <w:p w:rsidR="00AD7C83" w:rsidRPr="00267D67" w:rsidRDefault="000A185C" w:rsidP="00267D67">
      <w:pPr>
        <w:jc w:val="left"/>
        <w:rPr>
          <w:rFonts w:ascii="微软雅黑" w:eastAsia="微软雅黑" w:hAnsi="微软雅黑"/>
        </w:rPr>
      </w:pPr>
      <w:r w:rsidRPr="00267D67">
        <w:rPr>
          <w:rFonts w:ascii="微软雅黑" w:eastAsia="微软雅黑" w:hAnsi="微软雅黑" w:cs="Arial"/>
          <w:b/>
          <w:sz w:val="22"/>
        </w:rPr>
        <w:t>广 告 主</w:t>
      </w:r>
      <w:r w:rsidRPr="00267D67">
        <w:rPr>
          <w:rFonts w:ascii="微软雅黑" w:eastAsia="微软雅黑" w:hAnsi="微软雅黑" w:cs="Arial"/>
          <w:sz w:val="22"/>
        </w:rPr>
        <w:t>：字节跳动公益</w:t>
      </w:r>
    </w:p>
    <w:p w:rsidR="00AD7C83" w:rsidRPr="00267D67" w:rsidRDefault="000A185C" w:rsidP="00267D67">
      <w:pPr>
        <w:jc w:val="left"/>
        <w:rPr>
          <w:rFonts w:ascii="微软雅黑" w:eastAsia="微软雅黑" w:hAnsi="微软雅黑"/>
        </w:rPr>
      </w:pPr>
      <w:r w:rsidRPr="00267D67">
        <w:rPr>
          <w:rFonts w:ascii="微软雅黑" w:eastAsia="微软雅黑" w:hAnsi="微软雅黑" w:cs="Arial"/>
          <w:b/>
          <w:sz w:val="22"/>
        </w:rPr>
        <w:t>所属行业</w:t>
      </w:r>
      <w:r w:rsidRPr="00267D67">
        <w:rPr>
          <w:rFonts w:ascii="微软雅黑" w:eastAsia="微软雅黑" w:hAnsi="微软雅黑" w:cs="Arial"/>
          <w:sz w:val="22"/>
        </w:rPr>
        <w:t>：公益</w:t>
      </w:r>
    </w:p>
    <w:p w:rsidR="00AD7C83" w:rsidRPr="00267D67" w:rsidRDefault="000A185C" w:rsidP="00267D67">
      <w:pPr>
        <w:jc w:val="left"/>
        <w:rPr>
          <w:rFonts w:ascii="微软雅黑" w:eastAsia="微软雅黑" w:hAnsi="微软雅黑"/>
        </w:rPr>
      </w:pPr>
      <w:r w:rsidRPr="00267D67">
        <w:rPr>
          <w:rFonts w:ascii="微软雅黑" w:eastAsia="微软雅黑" w:hAnsi="微软雅黑" w:cs="Arial"/>
          <w:b/>
          <w:sz w:val="22"/>
        </w:rPr>
        <w:t>执行时间</w:t>
      </w:r>
      <w:r w:rsidRPr="00267D67">
        <w:rPr>
          <w:rFonts w:ascii="微软雅黑" w:eastAsia="微软雅黑" w:hAnsi="微软雅黑" w:cs="Arial"/>
          <w:sz w:val="22"/>
        </w:rPr>
        <w:t>：2021.11-2022.05</w:t>
      </w:r>
    </w:p>
    <w:p w:rsidR="00AD7C83" w:rsidRPr="00267D67" w:rsidRDefault="000A185C" w:rsidP="00267D67">
      <w:pPr>
        <w:jc w:val="left"/>
        <w:rPr>
          <w:rFonts w:ascii="微软雅黑" w:eastAsia="微软雅黑" w:hAnsi="微软雅黑"/>
        </w:rPr>
      </w:pPr>
      <w:r w:rsidRPr="00267D67">
        <w:rPr>
          <w:rFonts w:ascii="微软雅黑" w:eastAsia="微软雅黑" w:hAnsi="微软雅黑" w:cs="Arial"/>
          <w:b/>
          <w:sz w:val="22"/>
        </w:rPr>
        <w:t>参选类别</w:t>
      </w:r>
      <w:r w:rsidRPr="00267D67">
        <w:rPr>
          <w:rFonts w:ascii="微软雅黑" w:eastAsia="微软雅黑" w:hAnsi="微软雅黑" w:cs="Arial"/>
          <w:sz w:val="22"/>
        </w:rPr>
        <w:t>：公益营销类</w:t>
      </w:r>
    </w:p>
    <w:p w:rsidR="00267D67" w:rsidRPr="00267D67" w:rsidRDefault="00267D67" w:rsidP="00267D67">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营销背景</w:t>
      </w:r>
    </w:p>
    <w:p w:rsidR="00AD7C83" w:rsidRPr="00267D67" w:rsidRDefault="000A185C" w:rsidP="00267D67">
      <w:pPr>
        <w:spacing w:before="100" w:beforeAutospacing="1" w:after="100" w:afterAutospacing="1"/>
        <w:jc w:val="left"/>
        <w:rPr>
          <w:rFonts w:ascii="微软雅黑" w:eastAsia="微软雅黑" w:hAnsi="微软雅黑"/>
        </w:rPr>
      </w:pPr>
      <w:r w:rsidRPr="00267D67">
        <w:rPr>
          <w:rFonts w:ascii="微软雅黑" w:eastAsia="微软雅黑" w:hAnsi="微软雅黑" w:cs="Arial"/>
          <w:sz w:val="22"/>
        </w:rPr>
        <w:t>2021年底，字节跳动公益联合巨量引擎正式开启“公益创意季”，希望打造</w:t>
      </w:r>
      <w:r w:rsidRPr="00267D67">
        <w:rPr>
          <w:rFonts w:ascii="微软雅黑" w:eastAsia="微软雅黑" w:hAnsi="微软雅黑" w:cs="Arial"/>
          <w:b/>
          <w:sz w:val="22"/>
        </w:rPr>
        <w:t>“科技+创意+互动”的新型互联网公益模式</w:t>
      </w:r>
      <w:r w:rsidRPr="00267D67">
        <w:rPr>
          <w:rFonts w:ascii="微软雅黑" w:eastAsia="微软雅黑" w:hAnsi="微软雅黑" w:cs="Arial"/>
          <w:sz w:val="22"/>
        </w:rPr>
        <w:t>，连接公益机构、创意机构、创作者与公众，助力提升公益创意质量和公益效率，降低公益参与门槛。</w:t>
      </w:r>
    </w:p>
    <w:p w:rsidR="00AD7C83" w:rsidRPr="00267D67" w:rsidRDefault="000A185C" w:rsidP="00267D67">
      <w:pPr>
        <w:spacing w:before="100" w:beforeAutospacing="1" w:after="100" w:afterAutospacing="1"/>
        <w:textAlignment w:val="baseline"/>
        <w:rPr>
          <w:rFonts w:ascii="微软雅黑" w:eastAsia="微软雅黑" w:hAnsi="微软雅黑"/>
          <w:b/>
          <w:color w:val="C79E5B"/>
          <w:sz w:val="28"/>
        </w:rPr>
      </w:pPr>
      <w:r w:rsidRPr="00267D67">
        <w:rPr>
          <w:rFonts w:ascii="微软雅黑" w:eastAsia="微软雅黑" w:hAnsi="微软雅黑" w:cs="Arial"/>
          <w:sz w:val="22"/>
        </w:rPr>
        <w:t>本次“公益创意季”设立</w:t>
      </w:r>
      <w:r w:rsidRPr="00267D67">
        <w:rPr>
          <w:rFonts w:ascii="微软雅黑" w:eastAsia="微软雅黑" w:hAnsi="微软雅黑" w:cs="Arial"/>
          <w:b/>
          <w:sz w:val="22"/>
        </w:rPr>
        <w:t>“创意机构”和“创作者”两大赛道</w:t>
      </w:r>
      <w:r w:rsidRPr="00267D67">
        <w:rPr>
          <w:rFonts w:ascii="微软雅黑" w:eastAsia="微软雅黑" w:hAnsi="微软雅黑" w:cs="Arial"/>
          <w:sz w:val="22"/>
        </w:rPr>
        <w:t>，聚焦儿童关怀与发展、生态保护、乡村振兴三大领域，11个具有社会意义的公益项目启动征集。相较于传统公益模式，此次“公益创意季”具有全民性、互动性、持续性等特点，字节跳动公益和巨量引擎希望推动形成一套可持续的互联网公益模式，联合社会多方力量一起为公益注入新生机。</w:t>
      </w:r>
    </w:p>
    <w:p w:rsidR="00AD7C83" w:rsidRPr="00267D67" w:rsidRDefault="000A185C" w:rsidP="00267D67">
      <w:pPr>
        <w:spacing w:before="100" w:beforeAutospacing="1" w:after="100" w:afterAutospacing="1"/>
        <w:textAlignment w:val="baseline"/>
        <w:rPr>
          <w:rFonts w:ascii="微软雅黑" w:eastAsia="微软雅黑" w:hAnsi="微软雅黑"/>
          <w:b/>
          <w:color w:val="C79E5B"/>
          <w:sz w:val="28"/>
        </w:rPr>
      </w:pPr>
      <w:r w:rsidRPr="00267D67">
        <w:rPr>
          <w:rFonts w:ascii="微软雅黑" w:eastAsia="微软雅黑" w:hAnsi="微软雅黑"/>
          <w:b/>
          <w:color w:val="C79E5B"/>
          <w:sz w:val="28"/>
        </w:rPr>
        <w:t>营销目标</w:t>
      </w:r>
    </w:p>
    <w:p w:rsidR="00AD7C83" w:rsidRPr="00267D67" w:rsidRDefault="000A185C" w:rsidP="00267D67">
      <w:pPr>
        <w:spacing w:before="100" w:beforeAutospacing="1" w:after="100" w:afterAutospacing="1"/>
        <w:jc w:val="left"/>
        <w:rPr>
          <w:rFonts w:ascii="微软雅黑" w:eastAsia="微软雅黑" w:hAnsi="微软雅黑"/>
        </w:rPr>
      </w:pPr>
      <w:r w:rsidRPr="00267D67">
        <w:rPr>
          <w:rFonts w:ascii="微软雅黑" w:eastAsia="微软雅黑" w:hAnsi="微软雅黑" w:cs="Arial"/>
          <w:b/>
          <w:sz w:val="22"/>
        </w:rPr>
        <w:t>公益平台+商业化生态&amp;技术，共同推动公益参与度</w:t>
      </w:r>
    </w:p>
    <w:p w:rsidR="00AD7C83" w:rsidRPr="00267D67" w:rsidRDefault="000A185C" w:rsidP="00267D67">
      <w:pPr>
        <w:pStyle w:val="a3"/>
        <w:numPr>
          <w:ilvl w:val="0"/>
          <w:numId w:val="6"/>
        </w:numPr>
        <w:spacing w:before="100" w:beforeAutospacing="1" w:after="100" w:afterAutospacing="1"/>
        <w:ind w:firstLineChars="0"/>
        <w:jc w:val="left"/>
        <w:rPr>
          <w:rFonts w:ascii="微软雅黑" w:eastAsia="微软雅黑" w:hAnsi="微软雅黑"/>
        </w:rPr>
      </w:pPr>
      <w:r w:rsidRPr="00267D67">
        <w:rPr>
          <w:rFonts w:ascii="微软雅黑" w:eastAsia="微软雅黑" w:hAnsi="微软雅黑" w:cs="Arial"/>
          <w:b/>
          <w:sz w:val="22"/>
        </w:rPr>
        <w:t>提升活动及平台影响力：</w:t>
      </w:r>
      <w:r w:rsidRPr="00267D67">
        <w:rPr>
          <w:rFonts w:ascii="微软雅黑" w:eastAsia="微软雅黑" w:hAnsi="微软雅黑" w:cs="Arial"/>
          <w:sz w:val="22"/>
        </w:rPr>
        <w:t>借助字节跳动的平台能力和巨量引擎的商业化能力，让更多的人关注到字节跳动公益平台，联合社会多方力量一起为公益注入新生机。</w:t>
      </w:r>
    </w:p>
    <w:p w:rsidR="00AD7C83" w:rsidRPr="00267D67" w:rsidRDefault="000A185C" w:rsidP="00267D67">
      <w:pPr>
        <w:pStyle w:val="a3"/>
        <w:numPr>
          <w:ilvl w:val="0"/>
          <w:numId w:val="6"/>
        </w:numPr>
        <w:spacing w:before="100" w:beforeAutospacing="1" w:after="100" w:afterAutospacing="1"/>
        <w:ind w:firstLineChars="0"/>
        <w:jc w:val="left"/>
        <w:rPr>
          <w:rFonts w:ascii="微软雅黑" w:eastAsia="微软雅黑" w:hAnsi="微软雅黑"/>
        </w:rPr>
      </w:pPr>
      <w:r w:rsidRPr="00267D67">
        <w:rPr>
          <w:rFonts w:ascii="微软雅黑" w:eastAsia="微软雅黑" w:hAnsi="微软雅黑" w:cs="Arial"/>
          <w:b/>
          <w:sz w:val="22"/>
        </w:rPr>
        <w:t>提高活动参与度：</w:t>
      </w:r>
      <w:r w:rsidRPr="00267D67">
        <w:rPr>
          <w:rFonts w:ascii="微软雅黑" w:eastAsia="微软雅黑" w:hAnsi="微软雅黑" w:cs="Arial"/>
          <w:sz w:val="22"/>
        </w:rPr>
        <w:t>发挥巨量引擎的达人生态、互动技术等能力，以公益创意和视频创作，共同激发全民公益参与度，让更多人关注并可以便捷的参与到公益中来。</w:t>
      </w:r>
    </w:p>
    <w:p w:rsidR="00267D67" w:rsidRDefault="000A185C" w:rsidP="00267D67">
      <w:pPr>
        <w:spacing w:before="100" w:beforeAutospacing="1" w:after="100" w:afterAutospacing="1"/>
        <w:textAlignment w:val="baseline"/>
        <w:rPr>
          <w:rFonts w:ascii="微软雅黑" w:eastAsia="微软雅黑" w:hAnsi="微软雅黑"/>
          <w:b/>
          <w:color w:val="C79E5B"/>
          <w:sz w:val="28"/>
        </w:rPr>
      </w:pPr>
      <w:r w:rsidRPr="00267D67">
        <w:rPr>
          <w:rFonts w:ascii="微软雅黑" w:eastAsia="微软雅黑" w:hAnsi="微软雅黑"/>
          <w:b/>
          <w:color w:val="C79E5B"/>
          <w:sz w:val="28"/>
        </w:rPr>
        <w:t>策略与创意</w:t>
      </w:r>
    </w:p>
    <w:p w:rsidR="00AD7C83" w:rsidRPr="00267D67" w:rsidRDefault="000A185C" w:rsidP="00267D67">
      <w:pPr>
        <w:spacing w:before="100" w:beforeAutospacing="1" w:after="100" w:afterAutospacing="1"/>
        <w:textAlignment w:val="baseline"/>
        <w:rPr>
          <w:rFonts w:ascii="微软雅黑" w:eastAsia="微软雅黑" w:hAnsi="微软雅黑"/>
          <w:b/>
          <w:color w:val="C79E5B"/>
          <w:sz w:val="28"/>
        </w:rPr>
      </w:pPr>
      <w:r w:rsidRPr="00267D67">
        <w:rPr>
          <w:rFonts w:ascii="微软雅黑" w:eastAsia="微软雅黑" w:hAnsi="微软雅黑" w:cs="Arial"/>
          <w:b/>
          <w:sz w:val="22"/>
        </w:rPr>
        <w:t>低门槛互动激发+商业化能力加持=让公益创意真正落地</w:t>
      </w:r>
    </w:p>
    <w:p w:rsidR="00AD7C83" w:rsidRPr="00267D67" w:rsidRDefault="000A185C" w:rsidP="00267D67">
      <w:pPr>
        <w:spacing w:before="100" w:beforeAutospacing="1" w:after="100" w:afterAutospacing="1"/>
        <w:jc w:val="left"/>
        <w:rPr>
          <w:rFonts w:ascii="微软雅黑" w:eastAsia="微软雅黑" w:hAnsi="微软雅黑"/>
        </w:rPr>
      </w:pPr>
      <w:r w:rsidRPr="00267D67">
        <w:rPr>
          <w:rFonts w:ascii="微软雅黑" w:eastAsia="微软雅黑" w:hAnsi="微软雅黑" w:cs="Arial"/>
          <w:sz w:val="22"/>
        </w:rPr>
        <w:t>充分发挥巨量引擎的达人生态、互动技术等能力，以公益创意和视频创作的形式呼吁全民参与，让更多人关注并可以便捷的参与到公益中来，激发公益新可能。</w:t>
      </w:r>
    </w:p>
    <w:p w:rsidR="00AD7C83" w:rsidRPr="00267D67" w:rsidRDefault="000A185C" w:rsidP="00267D67">
      <w:pPr>
        <w:spacing w:before="100" w:beforeAutospacing="1" w:after="100" w:afterAutospacing="1"/>
        <w:jc w:val="left"/>
        <w:rPr>
          <w:rFonts w:ascii="微软雅黑" w:eastAsia="微软雅黑" w:hAnsi="微软雅黑"/>
        </w:rPr>
      </w:pPr>
      <w:r w:rsidRPr="00267D67">
        <w:rPr>
          <w:rFonts w:ascii="微软雅黑" w:eastAsia="微软雅黑" w:hAnsi="微软雅黑" w:cs="Arial"/>
          <w:b/>
          <w:sz w:val="22"/>
        </w:rPr>
        <w:t>用全新的赛制和平台生态整合能力，凝聚每一份珍贵的爱心，让每次互动，都是善意。</w:t>
      </w:r>
    </w:p>
    <w:p w:rsidR="00AD7C83" w:rsidRDefault="000A185C" w:rsidP="00267D67">
      <w:pPr>
        <w:spacing w:before="100" w:beforeAutospacing="1" w:after="100" w:afterAutospacing="1"/>
        <w:jc w:val="center"/>
        <w:rPr>
          <w:rFonts w:ascii="微软雅黑" w:eastAsia="微软雅黑" w:hAnsi="微软雅黑"/>
        </w:rPr>
      </w:pPr>
      <w:r w:rsidRPr="00267D67">
        <w:rPr>
          <w:rFonts w:ascii="微软雅黑" w:eastAsia="微软雅黑" w:hAnsi="微软雅黑"/>
          <w:noProof/>
        </w:rPr>
        <w:lastRenderedPageBreak/>
        <w:drawing>
          <wp:inline distT="0" distB="0" distL="0" distR="0">
            <wp:extent cx="5400675" cy="1314450"/>
            <wp:effectExtent l="0" t="0" r="0" b="0"/>
            <wp:docPr id="1" name="Drawing 0"/>
            <wp:cNvGraphicFramePr/>
            <a:graphic xmlns:a="http://schemas.openxmlformats.org/drawingml/2006/main">
              <a:graphicData uri="http://schemas.openxmlformats.org/drawingml/2006/picture">
                <pic:pic xmlns:pic="http://schemas.openxmlformats.org/drawingml/2006/picture">
                  <pic:nvPicPr>
                    <pic:cNvPr id="0" name="Picture 0"/>
                    <pic:cNvPicPr>
                      <a:picLocks noChangeAspect="1"/>
                    </pic:cNvPicPr>
                  </pic:nvPicPr>
                  <pic:blipFill>
                    <a:blip r:embed="rId7"/>
                    <a:stretch>
                      <a:fillRect/>
                    </a:stretch>
                  </pic:blipFill>
                  <pic:spPr>
                    <a:xfrm>
                      <a:off x="0" y="0"/>
                      <a:ext cx="5400675" cy="1314450"/>
                    </a:xfrm>
                    <a:prstGeom prst="rect">
                      <a:avLst/>
                    </a:prstGeom>
                  </pic:spPr>
                </pic:pic>
              </a:graphicData>
            </a:graphic>
          </wp:inline>
        </w:drawing>
      </w:r>
    </w:p>
    <w:p w:rsidR="00467AA3" w:rsidRPr="00467AA3" w:rsidRDefault="00467AA3" w:rsidP="00467AA3">
      <w:pPr>
        <w:widowControl/>
        <w:jc w:val="left"/>
        <w:rPr>
          <w:rFonts w:ascii="微软雅黑" w:eastAsia="微软雅黑" w:hAnsi="微软雅黑" w:cs="宋体" w:hint="eastAsia"/>
          <w:color w:val="000000"/>
          <w:kern w:val="0"/>
          <w:szCs w:val="21"/>
        </w:rPr>
      </w:pPr>
      <w:r w:rsidRPr="00467AA3">
        <w:rPr>
          <w:rFonts w:ascii="微软雅黑" w:eastAsia="微软雅黑" w:hAnsi="微软雅黑" w:cs="宋体"/>
          <w:color w:val="000000"/>
          <w:kern w:val="0"/>
          <w:szCs w:val="21"/>
        </w:rPr>
        <w:t>案例视频：</w:t>
      </w:r>
      <w:r w:rsidRPr="00467AA3">
        <w:rPr>
          <w:rFonts w:ascii="微软雅黑" w:eastAsia="微软雅黑" w:hAnsi="微软雅黑" w:cs="宋体"/>
          <w:color w:val="000000"/>
          <w:kern w:val="0"/>
          <w:szCs w:val="21"/>
        </w:rPr>
        <w:fldChar w:fldCharType="begin"/>
      </w:r>
      <w:r w:rsidRPr="00467AA3">
        <w:rPr>
          <w:rFonts w:ascii="微软雅黑" w:eastAsia="微软雅黑" w:hAnsi="微软雅黑" w:cs="宋体"/>
          <w:color w:val="000000"/>
          <w:kern w:val="0"/>
          <w:szCs w:val="21"/>
        </w:rPr>
        <w:instrText xml:space="preserve"> HYPERLINK "https://www.bilibili.com/video/BV1GY4y1T7cX/" </w:instrText>
      </w:r>
      <w:r w:rsidRPr="00467AA3">
        <w:rPr>
          <w:rFonts w:ascii="微软雅黑" w:eastAsia="微软雅黑" w:hAnsi="微软雅黑" w:cs="宋体"/>
          <w:color w:val="000000"/>
          <w:kern w:val="0"/>
          <w:szCs w:val="21"/>
        </w:rPr>
        <w:fldChar w:fldCharType="separate"/>
      </w:r>
      <w:r w:rsidRPr="00467AA3">
        <w:rPr>
          <w:rFonts w:ascii="微软雅黑" w:eastAsia="微软雅黑" w:hAnsi="微软雅黑" w:cs="宋体"/>
          <w:color w:val="0000FF"/>
          <w:kern w:val="0"/>
          <w:szCs w:val="21"/>
          <w:u w:val="single"/>
        </w:rPr>
        <w:t>https://www.bilibili.com/video/BV1GY4y1T7cX/</w:t>
      </w:r>
      <w:r w:rsidRPr="00467AA3">
        <w:rPr>
          <w:rFonts w:ascii="微软雅黑" w:eastAsia="微软雅黑" w:hAnsi="微软雅黑" w:cs="宋体"/>
          <w:color w:val="000000"/>
          <w:kern w:val="0"/>
          <w:szCs w:val="21"/>
        </w:rPr>
        <w:fldChar w:fldCharType="end"/>
      </w:r>
      <w:bookmarkStart w:id="0" w:name="_GoBack"/>
      <w:bookmarkEnd w:id="0"/>
    </w:p>
    <w:p w:rsidR="00AD7C83" w:rsidRPr="00267D67" w:rsidRDefault="000A185C" w:rsidP="00267D67">
      <w:pPr>
        <w:spacing w:before="100" w:beforeAutospacing="1" w:after="100" w:afterAutospacing="1"/>
        <w:textAlignment w:val="baseline"/>
        <w:rPr>
          <w:rFonts w:ascii="微软雅黑" w:eastAsia="微软雅黑" w:hAnsi="微软雅黑"/>
          <w:b/>
          <w:color w:val="C79E5B"/>
          <w:sz w:val="28"/>
        </w:rPr>
      </w:pPr>
      <w:r w:rsidRPr="00267D67">
        <w:rPr>
          <w:rFonts w:ascii="微软雅黑" w:eastAsia="微软雅黑" w:hAnsi="微软雅黑"/>
          <w:b/>
          <w:color w:val="C79E5B"/>
          <w:sz w:val="28"/>
        </w:rPr>
        <w:t>执行过程/媒体表现</w:t>
      </w:r>
    </w:p>
    <w:p w:rsidR="00AD7C83" w:rsidRPr="00267D67" w:rsidRDefault="000A185C" w:rsidP="00267D67">
      <w:pPr>
        <w:spacing w:before="100" w:beforeAutospacing="1" w:after="100" w:afterAutospacing="1"/>
        <w:jc w:val="left"/>
        <w:rPr>
          <w:rFonts w:ascii="微软雅黑" w:eastAsia="微软雅黑" w:hAnsi="微软雅黑"/>
        </w:rPr>
      </w:pPr>
      <w:r w:rsidRPr="00267D67">
        <w:rPr>
          <w:rFonts w:ascii="微软雅黑" w:eastAsia="微软雅黑" w:hAnsi="微软雅黑" w:cs="Arial"/>
          <w:b/>
          <w:sz w:val="22"/>
        </w:rPr>
        <w:t>1、启动期：线上+线下整合打造营销事件，吸引广泛报名参与</w:t>
      </w:r>
    </w:p>
    <w:p w:rsidR="00AD7C83" w:rsidRPr="00267D67" w:rsidRDefault="000A185C" w:rsidP="00267D67">
      <w:pPr>
        <w:spacing w:before="100" w:beforeAutospacing="1" w:after="100" w:afterAutospacing="1"/>
        <w:jc w:val="left"/>
        <w:rPr>
          <w:rFonts w:ascii="微软雅黑" w:eastAsia="微软雅黑" w:hAnsi="微软雅黑"/>
        </w:rPr>
      </w:pPr>
      <w:r w:rsidRPr="00267D67">
        <w:rPr>
          <w:rFonts w:ascii="微软雅黑" w:eastAsia="微软雅黑" w:hAnsi="微软雅黑" w:cs="Arial"/>
          <w:sz w:val="22"/>
        </w:rPr>
        <w:t>激发善意，从一份特殊的邀请函开始。启动期以</w:t>
      </w:r>
      <w:r w:rsidRPr="00267D67">
        <w:rPr>
          <w:rFonts w:ascii="微软雅黑" w:eastAsia="微软雅黑" w:hAnsi="微软雅黑" w:cs="Arial"/>
          <w:b/>
          <w:sz w:val="22"/>
        </w:rPr>
        <w:t xml:space="preserve">#麻烦改好一点 </w:t>
      </w:r>
      <w:r w:rsidRPr="00267D67">
        <w:rPr>
          <w:rFonts w:ascii="微软雅黑" w:eastAsia="微软雅黑" w:hAnsi="微软雅黑" w:cs="Arial"/>
          <w:sz w:val="22"/>
        </w:rPr>
        <w:t>为主题，将一份递送给行业顶级创意人&amp;创作者的巨型邀请函创意发出，传递了“为了公益，我们一起来改好”的活动理念</w:t>
      </w:r>
      <w:r w:rsidRPr="00267D67">
        <w:rPr>
          <w:rFonts w:ascii="微软雅黑" w:eastAsia="微软雅黑" w:hAnsi="微软雅黑" w:cs="Arial"/>
          <w:b/>
          <w:i/>
          <w:sz w:val="22"/>
        </w:rPr>
        <w:t>，</w:t>
      </w:r>
      <w:r w:rsidRPr="00267D67">
        <w:rPr>
          <w:rFonts w:ascii="微软雅黑" w:eastAsia="微软雅黑" w:hAnsi="微软雅黑" w:cs="Arial"/>
          <w:b/>
          <w:sz w:val="22"/>
        </w:rPr>
        <w:t>呼吁更多创意人、创作者积极参赛</w:t>
      </w:r>
      <w:r w:rsidRPr="00267D67">
        <w:rPr>
          <w:rFonts w:ascii="微软雅黑" w:eastAsia="微软雅黑" w:hAnsi="微软雅黑" w:cs="Arial"/>
          <w:sz w:val="22"/>
        </w:rPr>
        <w:t>。</w:t>
      </w:r>
    </w:p>
    <w:p w:rsidR="00AD7C83" w:rsidRPr="00267D67" w:rsidRDefault="000A185C" w:rsidP="00267D67">
      <w:pPr>
        <w:spacing w:before="100" w:beforeAutospacing="1" w:after="100" w:afterAutospacing="1"/>
        <w:jc w:val="center"/>
        <w:rPr>
          <w:rFonts w:ascii="微软雅黑" w:eastAsia="微软雅黑" w:hAnsi="微软雅黑"/>
        </w:rPr>
      </w:pPr>
      <w:r w:rsidRPr="00267D67">
        <w:rPr>
          <w:rFonts w:ascii="微软雅黑" w:eastAsia="微软雅黑" w:hAnsi="微软雅黑"/>
          <w:noProof/>
        </w:rPr>
        <w:drawing>
          <wp:inline distT="0" distB="0" distL="0" distR="0">
            <wp:extent cx="5400675" cy="1657350"/>
            <wp:effectExtent l="0" t="0" r="0" b="0"/>
            <wp:docPr id="2" name="Drawing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8"/>
                    <a:stretch>
                      <a:fillRect/>
                    </a:stretch>
                  </pic:blipFill>
                  <pic:spPr>
                    <a:xfrm>
                      <a:off x="0" y="0"/>
                      <a:ext cx="5400675" cy="1657350"/>
                    </a:xfrm>
                    <a:prstGeom prst="rect">
                      <a:avLst/>
                    </a:prstGeom>
                  </pic:spPr>
                </pic:pic>
              </a:graphicData>
            </a:graphic>
          </wp:inline>
        </w:drawing>
      </w:r>
    </w:p>
    <w:p w:rsidR="00AD7C83" w:rsidRPr="00267D67" w:rsidRDefault="000A185C" w:rsidP="00267D67">
      <w:pPr>
        <w:spacing w:before="100" w:beforeAutospacing="1" w:after="100" w:afterAutospacing="1"/>
        <w:jc w:val="left"/>
        <w:rPr>
          <w:rFonts w:ascii="微软雅黑" w:eastAsia="微软雅黑" w:hAnsi="微软雅黑"/>
        </w:rPr>
      </w:pPr>
      <w:r w:rsidRPr="00267D67">
        <w:rPr>
          <w:rFonts w:ascii="微软雅黑" w:eastAsia="微软雅黑" w:hAnsi="微软雅黑" w:cs="Arial"/>
          <w:b/>
          <w:sz w:val="22"/>
        </w:rPr>
        <w:t>2、创意机构赛道</w:t>
      </w:r>
    </w:p>
    <w:p w:rsidR="00AD7C83" w:rsidRPr="00267D67" w:rsidRDefault="00267D67" w:rsidP="00267D67">
      <w:pPr>
        <w:spacing w:before="100" w:beforeAutospacing="1" w:after="100" w:afterAutospacing="1"/>
        <w:jc w:val="left"/>
        <w:rPr>
          <w:rFonts w:ascii="微软雅黑" w:eastAsia="微软雅黑" w:hAnsi="微软雅黑"/>
        </w:rPr>
      </w:pPr>
      <w:r>
        <w:rPr>
          <w:rFonts w:ascii="微软雅黑" w:eastAsia="微软雅黑" w:hAnsi="微软雅黑" w:cs="Arial" w:hint="eastAsia"/>
          <w:b/>
          <w:sz w:val="22"/>
        </w:rPr>
        <w:t>（</w:t>
      </w:r>
      <w:r w:rsidRPr="00267D67">
        <w:rPr>
          <w:rFonts w:ascii="微软雅黑" w:eastAsia="微软雅黑" w:hAnsi="微软雅黑" w:cs="Arial"/>
          <w:b/>
          <w:sz w:val="22"/>
        </w:rPr>
        <w:t>1</w:t>
      </w:r>
      <w:r>
        <w:rPr>
          <w:rFonts w:ascii="微软雅黑" w:eastAsia="微软雅黑" w:hAnsi="微软雅黑" w:cs="Arial" w:hint="eastAsia"/>
          <w:b/>
          <w:sz w:val="22"/>
        </w:rPr>
        <w:t>）</w:t>
      </w:r>
      <w:r w:rsidR="000A185C" w:rsidRPr="00267D67">
        <w:rPr>
          <w:rFonts w:ascii="微软雅黑" w:eastAsia="微软雅黑" w:hAnsi="微软雅黑" w:cs="Arial"/>
          <w:b/>
          <w:sz w:val="22"/>
        </w:rPr>
        <w:t>TOP级创意机构×高关注度公益议题，以好创意激发公益参与度</w:t>
      </w:r>
      <w:r>
        <w:rPr>
          <w:rFonts w:ascii="微软雅黑" w:eastAsia="微软雅黑" w:hAnsi="微软雅黑" w:cs="Arial" w:hint="eastAsia"/>
          <w:b/>
          <w:sz w:val="22"/>
        </w:rPr>
        <w:t>。</w:t>
      </w:r>
    </w:p>
    <w:p w:rsidR="00AD7C83" w:rsidRPr="00267D67" w:rsidRDefault="000A185C" w:rsidP="00267D67">
      <w:pPr>
        <w:spacing w:before="100" w:beforeAutospacing="1" w:after="100" w:afterAutospacing="1"/>
        <w:jc w:val="left"/>
        <w:rPr>
          <w:rFonts w:ascii="微软雅黑" w:eastAsia="微软雅黑" w:hAnsi="微软雅黑"/>
        </w:rPr>
      </w:pPr>
      <w:r w:rsidRPr="00267D67">
        <w:rPr>
          <w:rFonts w:ascii="微软雅黑" w:eastAsia="微软雅黑" w:hAnsi="微软雅黑" w:cs="Arial"/>
          <w:sz w:val="22"/>
        </w:rPr>
        <w:t>在创意机构赛道，多家行业内顶尖创意公司积极参与，分别创作出《它的流动小摊》《缝隙生花》《童心有价》三支高质量视频。</w:t>
      </w:r>
    </w:p>
    <w:p w:rsidR="00AD7C83" w:rsidRPr="00267D67" w:rsidRDefault="000A185C" w:rsidP="00267D67">
      <w:pPr>
        <w:spacing w:before="100" w:beforeAutospacing="1" w:after="100" w:afterAutospacing="1"/>
        <w:jc w:val="left"/>
        <w:rPr>
          <w:rFonts w:ascii="微软雅黑" w:eastAsia="微软雅黑" w:hAnsi="微软雅黑"/>
        </w:rPr>
      </w:pPr>
      <w:r w:rsidRPr="00267D67">
        <w:rPr>
          <w:rFonts w:ascii="微软雅黑" w:eastAsia="微软雅黑" w:hAnsi="微软雅黑" w:cs="Arial"/>
          <w:b/>
          <w:sz w:val="22"/>
        </w:rPr>
        <w:t>《它的流动小摊》关注城市里的流浪动物：</w:t>
      </w:r>
      <w:r w:rsidRPr="00267D67">
        <w:rPr>
          <w:rFonts w:ascii="微软雅黑" w:eastAsia="微软雅黑" w:hAnsi="微软雅黑" w:cs="Arial"/>
          <w:sz w:val="22"/>
        </w:rPr>
        <w:t>城市里的流浪猫狗随处可见，它们为了填饱肚子，常常饥不择食：人类丢弃的脏欧包、带铁钉的香肠……创意作品中复刻了这些“黑暗料理”，告诉大家流浪动物时刻与挨饿、疾病和生命危险作伴，呼吁大家一起助力喂饱流浪动物，为救助者分忧。</w:t>
      </w:r>
    </w:p>
    <w:p w:rsidR="00AD7C83" w:rsidRPr="00267D67" w:rsidRDefault="000A185C" w:rsidP="00267D67">
      <w:pPr>
        <w:spacing w:before="100" w:beforeAutospacing="1" w:after="100" w:afterAutospacing="1"/>
        <w:jc w:val="left"/>
        <w:rPr>
          <w:rFonts w:ascii="微软雅黑" w:eastAsia="微软雅黑" w:hAnsi="微软雅黑"/>
        </w:rPr>
      </w:pPr>
      <w:r w:rsidRPr="00267D67">
        <w:rPr>
          <w:rFonts w:ascii="微软雅黑" w:eastAsia="微软雅黑" w:hAnsi="微软雅黑" w:cs="Arial"/>
          <w:b/>
          <w:sz w:val="22"/>
        </w:rPr>
        <w:t>《缝隙生花》关注从事非遗手工艺的山区女性：</w:t>
      </w:r>
      <w:r w:rsidRPr="00267D67">
        <w:rPr>
          <w:rFonts w:ascii="微软雅黑" w:eastAsia="微软雅黑" w:hAnsi="微软雅黑" w:cs="Arial"/>
          <w:sz w:val="22"/>
        </w:rPr>
        <w:t>她们是山野上的妈妈，用勤劳的双手抚育儿女；她们是“天才妈妈”，用灵巧的双手传承非遗手工艺、让女性力量从指缝中绽放。通过创意作品让更多人了解乡村女性在家乡就业的情况，并通过一次次微小</w:t>
      </w:r>
      <w:r w:rsidRPr="00267D67">
        <w:rPr>
          <w:rFonts w:ascii="微软雅黑" w:eastAsia="微软雅黑" w:hAnsi="微软雅黑" w:cs="Arial"/>
          <w:sz w:val="22"/>
        </w:rPr>
        <w:lastRenderedPageBreak/>
        <w:t>的互动释放善意，帮助她们就业增收。</w:t>
      </w:r>
    </w:p>
    <w:p w:rsidR="00AD7C83" w:rsidRPr="00267D67" w:rsidRDefault="000A185C" w:rsidP="00267D67">
      <w:pPr>
        <w:spacing w:before="100" w:beforeAutospacing="1" w:after="100" w:afterAutospacing="1"/>
        <w:jc w:val="left"/>
        <w:rPr>
          <w:rFonts w:ascii="微软雅黑" w:eastAsia="微软雅黑" w:hAnsi="微软雅黑"/>
        </w:rPr>
      </w:pPr>
      <w:r w:rsidRPr="00267D67">
        <w:rPr>
          <w:rFonts w:ascii="微软雅黑" w:eastAsia="微软雅黑" w:hAnsi="微软雅黑" w:cs="Arial"/>
          <w:b/>
          <w:sz w:val="22"/>
        </w:rPr>
        <w:t>《童心有价》关注先天性心脏病：</w:t>
      </w:r>
      <w:r w:rsidRPr="00267D67">
        <w:rPr>
          <w:rFonts w:ascii="微软雅黑" w:eastAsia="微软雅黑" w:hAnsi="微软雅黑" w:cs="Arial"/>
          <w:sz w:val="22"/>
        </w:rPr>
        <w:t>先天性心脏病是夺走我国5岁内儿童生命的主要原因之一，其实先心病并不难治愈，平均2万元手术资助就能帮助一位患儿恢复健康，但很多家庭并不了解这点。创意作品以服装为线索，串起小女孩对未来的展望，拉近大众对先心病并不难治愈的认知。</w:t>
      </w:r>
    </w:p>
    <w:p w:rsidR="00AD7C83" w:rsidRPr="00267D67" w:rsidRDefault="000A185C" w:rsidP="00267D67">
      <w:pPr>
        <w:spacing w:before="100" w:beforeAutospacing="1" w:after="100" w:afterAutospacing="1"/>
        <w:jc w:val="center"/>
        <w:rPr>
          <w:rFonts w:ascii="微软雅黑" w:eastAsia="微软雅黑" w:hAnsi="微软雅黑"/>
        </w:rPr>
      </w:pPr>
      <w:r w:rsidRPr="00267D67">
        <w:rPr>
          <w:rFonts w:ascii="微软雅黑" w:eastAsia="微软雅黑" w:hAnsi="微软雅黑"/>
          <w:noProof/>
        </w:rPr>
        <w:drawing>
          <wp:inline distT="0" distB="0" distL="0" distR="0">
            <wp:extent cx="5400675" cy="1200150"/>
            <wp:effectExtent l="0" t="0" r="0" b="0"/>
            <wp:docPr id="3" name="Drawing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9"/>
                    <a:stretch>
                      <a:fillRect/>
                    </a:stretch>
                  </pic:blipFill>
                  <pic:spPr>
                    <a:xfrm>
                      <a:off x="0" y="0"/>
                      <a:ext cx="5400675" cy="1200150"/>
                    </a:xfrm>
                    <a:prstGeom prst="rect">
                      <a:avLst/>
                    </a:prstGeom>
                  </pic:spPr>
                </pic:pic>
              </a:graphicData>
            </a:graphic>
          </wp:inline>
        </w:drawing>
      </w:r>
    </w:p>
    <w:p w:rsidR="00AD7C83" w:rsidRPr="00267D67" w:rsidRDefault="00267D67" w:rsidP="00267D67">
      <w:pPr>
        <w:spacing w:before="100" w:beforeAutospacing="1" w:after="100" w:afterAutospacing="1"/>
        <w:jc w:val="left"/>
        <w:rPr>
          <w:rFonts w:ascii="微软雅黑" w:eastAsia="微软雅黑" w:hAnsi="微软雅黑"/>
        </w:rPr>
      </w:pPr>
      <w:r>
        <w:rPr>
          <w:rFonts w:ascii="微软雅黑" w:eastAsia="微软雅黑" w:hAnsi="微软雅黑" w:cs="Arial" w:hint="eastAsia"/>
          <w:b/>
          <w:sz w:val="22"/>
        </w:rPr>
        <w:t>（</w:t>
      </w:r>
      <w:r w:rsidRPr="00267D67">
        <w:rPr>
          <w:rFonts w:ascii="微软雅黑" w:eastAsia="微软雅黑" w:hAnsi="微软雅黑" w:cs="Arial"/>
          <w:b/>
          <w:sz w:val="22"/>
        </w:rPr>
        <w:t>2</w:t>
      </w:r>
      <w:r>
        <w:rPr>
          <w:rFonts w:ascii="微软雅黑" w:eastAsia="微软雅黑" w:hAnsi="微软雅黑" w:cs="Arial" w:hint="eastAsia"/>
          <w:b/>
          <w:sz w:val="22"/>
        </w:rPr>
        <w:t>）</w:t>
      </w:r>
      <w:r w:rsidR="000A185C" w:rsidRPr="00267D67">
        <w:rPr>
          <w:rFonts w:ascii="微软雅黑" w:eastAsia="微软雅黑" w:hAnsi="微软雅黑" w:cs="Arial"/>
          <w:b/>
          <w:sz w:val="22"/>
        </w:rPr>
        <w:t>发挥商业化技术优势，定制化公益互动，激发用户参与</w:t>
      </w:r>
      <w:r>
        <w:rPr>
          <w:rFonts w:ascii="微软雅黑" w:eastAsia="微软雅黑" w:hAnsi="微软雅黑" w:cs="Arial" w:hint="eastAsia"/>
          <w:b/>
          <w:sz w:val="22"/>
        </w:rPr>
        <w:t>。</w:t>
      </w:r>
    </w:p>
    <w:p w:rsidR="00AD7C83" w:rsidRPr="00267D67" w:rsidRDefault="000A185C" w:rsidP="00267D67">
      <w:pPr>
        <w:spacing w:before="100" w:beforeAutospacing="1" w:after="100" w:afterAutospacing="1"/>
        <w:jc w:val="left"/>
        <w:rPr>
          <w:rFonts w:ascii="微软雅黑" w:eastAsia="微软雅黑" w:hAnsi="微软雅黑"/>
        </w:rPr>
      </w:pPr>
      <w:r w:rsidRPr="00267D67">
        <w:rPr>
          <w:rFonts w:ascii="微软雅黑" w:eastAsia="微软雅黑" w:hAnsi="微软雅黑" w:cs="Arial"/>
          <w:sz w:val="22"/>
        </w:rPr>
        <w:t>创意机构赛道上，配合三个项目的创意视频全面上线，公益创意季在抖音上推出了</w:t>
      </w:r>
      <w:r w:rsidRPr="00267D67">
        <w:rPr>
          <w:rFonts w:ascii="微软雅黑" w:eastAsia="微软雅黑" w:hAnsi="微软雅黑" w:cs="Arial"/>
          <w:b/>
          <w:sz w:val="22"/>
        </w:rPr>
        <w:t>#它的流动小摊  #缝隙生花 和#童心有价 三个全民任务，</w:t>
      </w:r>
      <w:r w:rsidRPr="00267D67">
        <w:rPr>
          <w:rFonts w:ascii="微软雅黑" w:eastAsia="微软雅黑" w:hAnsi="微软雅黑" w:cs="Arial"/>
          <w:sz w:val="22"/>
        </w:rPr>
        <w:t>借助巨量引擎的</w:t>
      </w:r>
      <w:r w:rsidRPr="00267D67">
        <w:rPr>
          <w:rFonts w:ascii="微软雅黑" w:eastAsia="微软雅黑" w:hAnsi="微软雅黑" w:cs="Arial"/>
          <w:b/>
          <w:sz w:val="22"/>
        </w:rPr>
        <w:t>互动创新广告以及平台的技术能力</w:t>
      </w:r>
      <w:r w:rsidRPr="00267D67">
        <w:rPr>
          <w:rFonts w:ascii="微软雅黑" w:eastAsia="微软雅黑" w:hAnsi="微软雅黑" w:cs="Arial"/>
          <w:sz w:val="22"/>
        </w:rPr>
        <w:t>，通过各种创新互动道具，吸引更多PGC、UGC内容创作，并在参与创作中带动公益助力。</w:t>
      </w:r>
    </w:p>
    <w:p w:rsidR="00AD7C83" w:rsidRPr="00267D67" w:rsidRDefault="000A185C" w:rsidP="00267D67">
      <w:pPr>
        <w:spacing w:before="100" w:beforeAutospacing="1" w:after="100" w:afterAutospacing="1"/>
        <w:jc w:val="left"/>
        <w:rPr>
          <w:rFonts w:ascii="微软雅黑" w:eastAsia="微软雅黑" w:hAnsi="微软雅黑"/>
        </w:rPr>
      </w:pPr>
      <w:r w:rsidRPr="00267D67">
        <w:rPr>
          <w:rFonts w:ascii="微软雅黑" w:eastAsia="微软雅黑" w:hAnsi="微软雅黑" w:cs="Arial"/>
          <w:sz w:val="22"/>
        </w:rPr>
        <w:t>在#它的流动小摊 任务中，参与用户可以通过人脸识别小游戏，帮流浪动物避开食物中的"黑暗料理"，进一步为这些流浪动物发声助力。</w:t>
      </w:r>
    </w:p>
    <w:p w:rsidR="00AD7C83" w:rsidRPr="00267D67" w:rsidRDefault="000A185C" w:rsidP="00267D67">
      <w:pPr>
        <w:spacing w:before="100" w:beforeAutospacing="1" w:after="100" w:afterAutospacing="1"/>
        <w:jc w:val="left"/>
        <w:rPr>
          <w:rFonts w:ascii="微软雅黑" w:eastAsia="微软雅黑" w:hAnsi="微软雅黑"/>
        </w:rPr>
      </w:pPr>
      <w:r w:rsidRPr="00267D67">
        <w:rPr>
          <w:rFonts w:ascii="微软雅黑" w:eastAsia="微软雅黑" w:hAnsi="微软雅黑" w:cs="Arial"/>
          <w:sz w:val="22"/>
        </w:rPr>
        <w:t>在 #缝隙生花 任务中，借助巨量引擎的手势识别技术，用户可将三款非遗饰品穿戴在身，并通过上传视频和转赞评等互动，让她们的才华被更多人看到。</w:t>
      </w:r>
    </w:p>
    <w:p w:rsidR="00AD7C83" w:rsidRPr="00267D67" w:rsidRDefault="000A185C" w:rsidP="00267D67">
      <w:pPr>
        <w:spacing w:before="100" w:beforeAutospacing="1" w:after="100" w:afterAutospacing="1"/>
        <w:jc w:val="left"/>
        <w:rPr>
          <w:rFonts w:ascii="微软雅黑" w:eastAsia="微软雅黑" w:hAnsi="微软雅黑"/>
        </w:rPr>
      </w:pPr>
      <w:r w:rsidRPr="00267D67">
        <w:rPr>
          <w:rFonts w:ascii="微软雅黑" w:eastAsia="微软雅黑" w:hAnsi="微软雅黑" w:cs="Arial"/>
          <w:sz w:val="22"/>
        </w:rPr>
        <w:t>在#童心有价 任务中，通过具有人脸识别交互功能的互动道具“童心照相馆”，用户可以体验自己从婴儿变为老人的过程，在5岁处设置了“点赞助力”机制，普及“先心病是五岁内儿童致死的主要原因”。</w:t>
      </w:r>
    </w:p>
    <w:p w:rsidR="00AD7C83" w:rsidRPr="00267D67" w:rsidRDefault="000A185C" w:rsidP="00267D67">
      <w:pPr>
        <w:spacing w:before="100" w:beforeAutospacing="1" w:after="100" w:afterAutospacing="1"/>
        <w:jc w:val="center"/>
        <w:rPr>
          <w:rFonts w:ascii="微软雅黑" w:eastAsia="微软雅黑" w:hAnsi="微软雅黑"/>
        </w:rPr>
      </w:pPr>
      <w:r w:rsidRPr="00267D67">
        <w:rPr>
          <w:rFonts w:ascii="微软雅黑" w:eastAsia="微软雅黑" w:hAnsi="微软雅黑"/>
          <w:noProof/>
        </w:rPr>
        <w:lastRenderedPageBreak/>
        <w:drawing>
          <wp:inline distT="0" distB="0" distL="0" distR="0">
            <wp:extent cx="5400675" cy="3209925"/>
            <wp:effectExtent l="0" t="0" r="0" b="0"/>
            <wp:docPr id="4" name="Drawing 3"/>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0"/>
                    <a:stretch>
                      <a:fillRect/>
                    </a:stretch>
                  </pic:blipFill>
                  <pic:spPr>
                    <a:xfrm>
                      <a:off x="0" y="0"/>
                      <a:ext cx="5400675" cy="3209925"/>
                    </a:xfrm>
                    <a:prstGeom prst="rect">
                      <a:avLst/>
                    </a:prstGeom>
                  </pic:spPr>
                </pic:pic>
              </a:graphicData>
            </a:graphic>
          </wp:inline>
        </w:drawing>
      </w:r>
    </w:p>
    <w:p w:rsidR="00AD7C83" w:rsidRPr="00267D67" w:rsidRDefault="000A185C" w:rsidP="00267D67">
      <w:pPr>
        <w:spacing w:before="100" w:beforeAutospacing="1" w:after="100" w:afterAutospacing="1"/>
        <w:jc w:val="left"/>
        <w:rPr>
          <w:rFonts w:ascii="微软雅黑" w:eastAsia="微软雅黑" w:hAnsi="微软雅黑"/>
        </w:rPr>
      </w:pPr>
      <w:r w:rsidRPr="00267D67">
        <w:rPr>
          <w:rFonts w:ascii="微软雅黑" w:eastAsia="微软雅黑" w:hAnsi="微软雅黑" w:cs="Arial"/>
          <w:b/>
          <w:sz w:val="22"/>
        </w:rPr>
        <w:t>3、创作者赛道</w:t>
      </w:r>
    </w:p>
    <w:p w:rsidR="00AD7C83" w:rsidRPr="00267D67" w:rsidRDefault="00267D67" w:rsidP="00267D67">
      <w:pPr>
        <w:spacing w:before="100" w:beforeAutospacing="1" w:after="100" w:afterAutospacing="1"/>
        <w:jc w:val="left"/>
        <w:rPr>
          <w:rFonts w:ascii="微软雅黑" w:eastAsia="微软雅黑" w:hAnsi="微软雅黑"/>
        </w:rPr>
      </w:pPr>
      <w:r>
        <w:rPr>
          <w:rFonts w:ascii="微软雅黑" w:eastAsia="微软雅黑" w:hAnsi="微软雅黑" w:cs="Arial" w:hint="eastAsia"/>
          <w:b/>
          <w:sz w:val="22"/>
        </w:rPr>
        <w:t>（</w:t>
      </w:r>
      <w:r w:rsidRPr="00267D67">
        <w:rPr>
          <w:rFonts w:ascii="微软雅黑" w:eastAsia="微软雅黑" w:hAnsi="微软雅黑" w:cs="Arial"/>
          <w:b/>
          <w:sz w:val="22"/>
        </w:rPr>
        <w:t>1</w:t>
      </w:r>
      <w:r>
        <w:rPr>
          <w:rFonts w:ascii="微软雅黑" w:eastAsia="微软雅黑" w:hAnsi="微软雅黑" w:cs="Arial" w:hint="eastAsia"/>
          <w:b/>
          <w:sz w:val="22"/>
        </w:rPr>
        <w:t>）</w:t>
      </w:r>
      <w:r w:rsidR="000A185C" w:rsidRPr="00267D67">
        <w:rPr>
          <w:rFonts w:ascii="微软雅黑" w:eastAsia="微软雅黑" w:hAnsi="微软雅黑" w:cs="Arial"/>
          <w:b/>
          <w:sz w:val="22"/>
        </w:rPr>
        <w:t>发挥抖音达人生态，多层次激发公益创作热情</w:t>
      </w:r>
      <w:r>
        <w:rPr>
          <w:rFonts w:ascii="微软雅黑" w:eastAsia="微软雅黑" w:hAnsi="微软雅黑" w:cs="Arial" w:hint="eastAsia"/>
          <w:b/>
          <w:sz w:val="22"/>
        </w:rPr>
        <w:t>。</w:t>
      </w:r>
    </w:p>
    <w:p w:rsidR="00AD7C83" w:rsidRPr="00267D67" w:rsidRDefault="000A185C" w:rsidP="00267D67">
      <w:pPr>
        <w:spacing w:before="100" w:beforeAutospacing="1" w:after="100" w:afterAutospacing="1"/>
        <w:jc w:val="left"/>
        <w:rPr>
          <w:rFonts w:ascii="微软雅黑" w:eastAsia="微软雅黑" w:hAnsi="微软雅黑"/>
        </w:rPr>
      </w:pPr>
      <w:r w:rsidRPr="00267D67">
        <w:rPr>
          <w:rFonts w:ascii="微软雅黑" w:eastAsia="微软雅黑" w:hAnsi="微软雅黑" w:cs="Arial"/>
          <w:sz w:val="22"/>
        </w:rPr>
        <w:t>在创作者赛道，联动4位明星和</w:t>
      </w:r>
      <w:r w:rsidRPr="00267D67">
        <w:rPr>
          <w:rFonts w:ascii="微软雅黑" w:eastAsia="微软雅黑" w:hAnsi="微软雅黑" w:cs="Arial"/>
          <w:b/>
          <w:sz w:val="22"/>
        </w:rPr>
        <w:t>900+</w:t>
      </w:r>
      <w:r w:rsidRPr="00267D67">
        <w:rPr>
          <w:rFonts w:ascii="微软雅黑" w:eastAsia="微软雅黑" w:hAnsi="微软雅黑" w:cs="Arial"/>
          <w:sz w:val="22"/>
        </w:rPr>
        <w:t>头部达人、中腰部达人、繁星达人和公益达人分层进行</w:t>
      </w:r>
      <w:r w:rsidRPr="00267D67">
        <w:rPr>
          <w:rFonts w:ascii="微软雅黑" w:eastAsia="微软雅黑" w:hAnsi="微软雅黑" w:cs="Arial"/>
          <w:b/>
          <w:sz w:val="22"/>
        </w:rPr>
        <w:t>线下探访&amp;公益主题创作</w:t>
      </w:r>
      <w:r w:rsidRPr="00267D67">
        <w:rPr>
          <w:rFonts w:ascii="微软雅黑" w:eastAsia="微软雅黑" w:hAnsi="微软雅黑" w:cs="Arial"/>
          <w:sz w:val="22"/>
        </w:rPr>
        <w:t>，广泛激发创作者的创意灵感与创作热情，单支视频最高播放量</w:t>
      </w:r>
      <w:r w:rsidRPr="00267D67">
        <w:rPr>
          <w:rFonts w:ascii="微软雅黑" w:eastAsia="微软雅黑" w:hAnsi="微软雅黑" w:cs="Arial"/>
          <w:b/>
          <w:sz w:val="22"/>
        </w:rPr>
        <w:t>5623w</w:t>
      </w:r>
      <w:r w:rsidRPr="00267D67">
        <w:rPr>
          <w:rFonts w:ascii="微软雅黑" w:eastAsia="微软雅黑" w:hAnsi="微软雅黑" w:cs="Arial"/>
          <w:sz w:val="22"/>
        </w:rPr>
        <w:t>，百万级播放量视频近</w:t>
      </w:r>
      <w:r w:rsidRPr="00267D67">
        <w:rPr>
          <w:rFonts w:ascii="微软雅黑" w:eastAsia="微软雅黑" w:hAnsi="微软雅黑" w:cs="Arial"/>
          <w:b/>
          <w:sz w:val="22"/>
        </w:rPr>
        <w:t>30支</w:t>
      </w:r>
      <w:r w:rsidRPr="00267D67">
        <w:rPr>
          <w:rFonts w:ascii="微软雅黑" w:eastAsia="微软雅黑" w:hAnsi="微软雅黑" w:cs="Arial"/>
          <w:sz w:val="22"/>
        </w:rPr>
        <w:t>，十万级播放量超</w:t>
      </w:r>
      <w:r w:rsidRPr="00267D67">
        <w:rPr>
          <w:rFonts w:ascii="微软雅黑" w:eastAsia="微软雅黑" w:hAnsi="微软雅黑" w:cs="Arial"/>
          <w:b/>
          <w:sz w:val="22"/>
        </w:rPr>
        <w:t>百支</w:t>
      </w:r>
      <w:r w:rsidRPr="00267D67">
        <w:rPr>
          <w:rFonts w:ascii="微软雅黑" w:eastAsia="微软雅黑" w:hAnsi="微软雅黑" w:cs="Arial"/>
          <w:sz w:val="22"/>
        </w:rPr>
        <w:t>。</w:t>
      </w:r>
    </w:p>
    <w:p w:rsidR="00AD7C83" w:rsidRPr="00267D67" w:rsidRDefault="000A185C" w:rsidP="00267D67">
      <w:pPr>
        <w:spacing w:before="100" w:beforeAutospacing="1" w:after="100" w:afterAutospacing="1"/>
        <w:jc w:val="center"/>
        <w:rPr>
          <w:rFonts w:ascii="微软雅黑" w:eastAsia="微软雅黑" w:hAnsi="微软雅黑"/>
        </w:rPr>
      </w:pPr>
      <w:r w:rsidRPr="00267D67">
        <w:rPr>
          <w:rFonts w:ascii="微软雅黑" w:eastAsia="微软雅黑" w:hAnsi="微软雅黑"/>
          <w:noProof/>
        </w:rPr>
        <w:lastRenderedPageBreak/>
        <w:drawing>
          <wp:inline distT="0" distB="0" distL="0" distR="0">
            <wp:extent cx="4086225" cy="4410075"/>
            <wp:effectExtent l="0" t="0" r="0" b="0"/>
            <wp:docPr id="5" name="Drawing 4"/>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11"/>
                    <a:stretch>
                      <a:fillRect/>
                    </a:stretch>
                  </pic:blipFill>
                  <pic:spPr>
                    <a:xfrm>
                      <a:off x="0" y="0"/>
                      <a:ext cx="4086225" cy="4410075"/>
                    </a:xfrm>
                    <a:prstGeom prst="rect">
                      <a:avLst/>
                    </a:prstGeom>
                  </pic:spPr>
                </pic:pic>
              </a:graphicData>
            </a:graphic>
          </wp:inline>
        </w:drawing>
      </w:r>
    </w:p>
    <w:p w:rsidR="00AD7C83" w:rsidRPr="00267D67" w:rsidRDefault="00267D67" w:rsidP="00267D67">
      <w:pPr>
        <w:spacing w:before="100" w:beforeAutospacing="1" w:after="100" w:afterAutospacing="1"/>
        <w:jc w:val="left"/>
        <w:rPr>
          <w:rFonts w:ascii="微软雅黑" w:eastAsia="微软雅黑" w:hAnsi="微软雅黑"/>
        </w:rPr>
      </w:pPr>
      <w:r>
        <w:rPr>
          <w:rFonts w:ascii="微软雅黑" w:eastAsia="微软雅黑" w:hAnsi="微软雅黑" w:cs="Arial" w:hint="eastAsia"/>
          <w:b/>
          <w:sz w:val="22"/>
        </w:rPr>
        <w:t>（</w:t>
      </w:r>
      <w:r w:rsidRPr="00267D67">
        <w:rPr>
          <w:rFonts w:ascii="微软雅黑" w:eastAsia="微软雅黑" w:hAnsi="微软雅黑" w:cs="Arial"/>
          <w:b/>
          <w:sz w:val="22"/>
        </w:rPr>
        <w:t>2</w:t>
      </w:r>
      <w:r>
        <w:rPr>
          <w:rFonts w:ascii="微软雅黑" w:eastAsia="微软雅黑" w:hAnsi="微软雅黑" w:cs="Arial" w:hint="eastAsia"/>
          <w:b/>
          <w:sz w:val="22"/>
        </w:rPr>
        <w:t>）</w:t>
      </w:r>
      <w:r w:rsidR="000A185C" w:rsidRPr="00267D67">
        <w:rPr>
          <w:rFonts w:ascii="微软雅黑" w:eastAsia="微软雅黑" w:hAnsi="微软雅黑" w:cs="Arial"/>
          <w:b/>
          <w:sz w:val="22"/>
        </w:rPr>
        <w:t>创作者赛道：推出「巨量星图公益召集人」计划，号召更多创作者加入</w:t>
      </w:r>
      <w:r>
        <w:rPr>
          <w:rFonts w:ascii="微软雅黑" w:eastAsia="微软雅黑" w:hAnsi="微软雅黑" w:cs="Arial" w:hint="eastAsia"/>
          <w:b/>
          <w:sz w:val="22"/>
        </w:rPr>
        <w:t>。</w:t>
      </w:r>
    </w:p>
    <w:p w:rsidR="00AD7C83" w:rsidRPr="00267D67" w:rsidRDefault="000A185C" w:rsidP="00267D67">
      <w:pPr>
        <w:spacing w:before="100" w:beforeAutospacing="1" w:after="100" w:afterAutospacing="1"/>
        <w:rPr>
          <w:rFonts w:ascii="微软雅黑" w:eastAsia="微软雅黑" w:hAnsi="微软雅黑"/>
        </w:rPr>
      </w:pPr>
      <w:r w:rsidRPr="00267D67">
        <w:rPr>
          <w:rFonts w:ascii="微软雅黑" w:eastAsia="微软雅黑" w:hAnsi="微软雅黑" w:cs="Arial"/>
          <w:sz w:val="22"/>
        </w:rPr>
        <w:t>创作者赛道上，在「公益创意季」作品上线之际，巨量星图面向所有创作者推出了</w:t>
      </w:r>
      <w:r w:rsidRPr="00267D67">
        <w:rPr>
          <w:rFonts w:ascii="微软雅黑" w:eastAsia="微软雅黑" w:hAnsi="微软雅黑" w:cs="Arial"/>
          <w:b/>
          <w:sz w:val="22"/>
        </w:rPr>
        <w:t>「巨量星图公益召集人」</w:t>
      </w:r>
      <w:r w:rsidRPr="00267D67">
        <w:rPr>
          <w:rFonts w:ascii="微软雅黑" w:eastAsia="微软雅黑" w:hAnsi="微软雅黑" w:cs="Arial"/>
          <w:sz w:val="22"/>
        </w:rPr>
        <w:t>计划，号召平台上的创作者加入「公益创意季」，充分发挥自身创意能力和影响力，通过讲述公益故事、科普公益信息、呼吁公益行为等方式，感染、带动更多人参与公益行动。#我的公益进行时话题</w:t>
      </w:r>
      <w:proofErr w:type="spellStart"/>
      <w:r w:rsidRPr="00267D67">
        <w:rPr>
          <w:rFonts w:ascii="微软雅黑" w:eastAsia="微软雅黑" w:hAnsi="微软雅黑" w:cs="Arial"/>
          <w:sz w:val="22"/>
        </w:rPr>
        <w:t>vv</w:t>
      </w:r>
      <w:proofErr w:type="spellEnd"/>
      <w:r w:rsidRPr="00267D67">
        <w:rPr>
          <w:rFonts w:ascii="微软雅黑" w:eastAsia="微软雅黑" w:hAnsi="微软雅黑" w:cs="Arial"/>
          <w:b/>
          <w:sz w:val="22"/>
        </w:rPr>
        <w:t>超40亿</w:t>
      </w:r>
      <w:r w:rsidRPr="00267D67">
        <w:rPr>
          <w:rFonts w:ascii="微软雅黑" w:eastAsia="微软雅黑" w:hAnsi="微软雅黑" w:cs="Arial"/>
          <w:sz w:val="22"/>
        </w:rPr>
        <w:t>。</w:t>
      </w:r>
    </w:p>
    <w:p w:rsidR="00AD7C83" w:rsidRPr="00267D67" w:rsidRDefault="000A185C" w:rsidP="00267D67">
      <w:pPr>
        <w:spacing w:before="100" w:beforeAutospacing="1" w:after="100" w:afterAutospacing="1"/>
        <w:jc w:val="center"/>
        <w:rPr>
          <w:rFonts w:ascii="微软雅黑" w:eastAsia="微软雅黑" w:hAnsi="微软雅黑"/>
        </w:rPr>
      </w:pPr>
      <w:r w:rsidRPr="00267D67">
        <w:rPr>
          <w:rFonts w:ascii="微软雅黑" w:eastAsia="微软雅黑" w:hAnsi="微软雅黑"/>
          <w:noProof/>
        </w:rPr>
        <w:drawing>
          <wp:inline distT="0" distB="0" distL="0" distR="0">
            <wp:extent cx="5400675" cy="2019300"/>
            <wp:effectExtent l="0" t="0" r="0" b="0"/>
            <wp:docPr id="6" name="Drawing 5"/>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2"/>
                    <a:stretch>
                      <a:fillRect/>
                    </a:stretch>
                  </pic:blipFill>
                  <pic:spPr>
                    <a:xfrm>
                      <a:off x="0" y="0"/>
                      <a:ext cx="5400675" cy="2019300"/>
                    </a:xfrm>
                    <a:prstGeom prst="rect">
                      <a:avLst/>
                    </a:prstGeom>
                  </pic:spPr>
                </pic:pic>
              </a:graphicData>
            </a:graphic>
          </wp:inline>
        </w:drawing>
      </w:r>
    </w:p>
    <w:p w:rsidR="00AD7C83" w:rsidRPr="00267D67" w:rsidRDefault="000A185C" w:rsidP="00267D67">
      <w:pPr>
        <w:spacing w:before="100" w:beforeAutospacing="1" w:after="100" w:afterAutospacing="1"/>
        <w:jc w:val="left"/>
        <w:rPr>
          <w:rFonts w:ascii="微软雅黑" w:eastAsia="微软雅黑" w:hAnsi="微软雅黑"/>
        </w:rPr>
      </w:pPr>
      <w:r w:rsidRPr="00267D67">
        <w:rPr>
          <w:rFonts w:ascii="微软雅黑" w:eastAsia="微软雅黑" w:hAnsi="微软雅黑" w:cs="Arial"/>
          <w:b/>
          <w:sz w:val="22"/>
        </w:rPr>
        <w:t>4、整合平台优质资源助推，加速提升公益内容曝光</w:t>
      </w:r>
    </w:p>
    <w:p w:rsidR="00AD7C83" w:rsidRPr="00267D67" w:rsidRDefault="000A185C" w:rsidP="00267D67">
      <w:pPr>
        <w:spacing w:before="100" w:beforeAutospacing="1" w:after="100" w:afterAutospacing="1"/>
        <w:jc w:val="left"/>
        <w:rPr>
          <w:rFonts w:ascii="微软雅黑" w:eastAsia="微软雅黑" w:hAnsi="微软雅黑"/>
        </w:rPr>
      </w:pPr>
      <w:r w:rsidRPr="00267D67">
        <w:rPr>
          <w:rFonts w:ascii="微软雅黑" w:eastAsia="微软雅黑" w:hAnsi="微软雅黑" w:cs="Arial"/>
          <w:sz w:val="22"/>
        </w:rPr>
        <w:lastRenderedPageBreak/>
        <w:t>通过整合</w:t>
      </w:r>
      <w:r w:rsidRPr="00267D67">
        <w:rPr>
          <w:rFonts w:ascii="微软雅黑" w:eastAsia="微软雅黑" w:hAnsi="微软雅黑" w:cs="Arial"/>
          <w:b/>
          <w:sz w:val="22"/>
        </w:rPr>
        <w:t>开屏、信息流、搜索广告、DOU+等</w:t>
      </w:r>
      <w:r w:rsidRPr="00267D67">
        <w:rPr>
          <w:rFonts w:ascii="微软雅黑" w:eastAsia="微软雅黑" w:hAnsi="微软雅黑" w:cs="Arial"/>
          <w:sz w:val="22"/>
        </w:rPr>
        <w:t>优质资源形成组合拳，最大化助力公益内容曝光，提升活动影响力。同时，通过技术打通各方链路，并借助数据实现精准投放，让用户的公益体验更流畅，也让整个公益模式更可信、可触、易于激发主动参与，真正实现互动式公益的优势。</w:t>
      </w:r>
    </w:p>
    <w:p w:rsidR="00AD7C83" w:rsidRPr="00267D67" w:rsidRDefault="000A185C" w:rsidP="00267D67">
      <w:pPr>
        <w:spacing w:before="100" w:beforeAutospacing="1" w:after="100" w:afterAutospacing="1"/>
        <w:jc w:val="center"/>
        <w:rPr>
          <w:rFonts w:ascii="微软雅黑" w:eastAsia="微软雅黑" w:hAnsi="微软雅黑"/>
        </w:rPr>
      </w:pPr>
      <w:r w:rsidRPr="00267D67">
        <w:rPr>
          <w:rFonts w:ascii="微软雅黑" w:eastAsia="微软雅黑" w:hAnsi="微软雅黑"/>
          <w:noProof/>
        </w:rPr>
        <w:drawing>
          <wp:inline distT="0" distB="0" distL="0" distR="0">
            <wp:extent cx="5400675" cy="3867150"/>
            <wp:effectExtent l="0" t="0" r="0" b="0"/>
            <wp:docPr id="7" name="Drawing 6"/>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3"/>
                    <a:stretch>
                      <a:fillRect/>
                    </a:stretch>
                  </pic:blipFill>
                  <pic:spPr>
                    <a:xfrm>
                      <a:off x="0" y="0"/>
                      <a:ext cx="5400675" cy="3867150"/>
                    </a:xfrm>
                    <a:prstGeom prst="rect">
                      <a:avLst/>
                    </a:prstGeom>
                  </pic:spPr>
                </pic:pic>
              </a:graphicData>
            </a:graphic>
          </wp:inline>
        </w:drawing>
      </w:r>
    </w:p>
    <w:p w:rsidR="00AD7C83" w:rsidRPr="00267D67" w:rsidRDefault="000A185C" w:rsidP="00267D67">
      <w:pPr>
        <w:spacing w:before="100" w:beforeAutospacing="1" w:after="100" w:afterAutospacing="1"/>
        <w:jc w:val="left"/>
        <w:rPr>
          <w:rFonts w:ascii="微软雅黑" w:eastAsia="微软雅黑" w:hAnsi="微软雅黑"/>
        </w:rPr>
      </w:pPr>
      <w:r w:rsidRPr="00267D67">
        <w:rPr>
          <w:rFonts w:ascii="微软雅黑" w:eastAsia="微软雅黑" w:hAnsi="微软雅黑" w:cs="Arial"/>
          <w:b/>
          <w:sz w:val="22"/>
        </w:rPr>
        <w:t>5、引发央媒、公益协会等多方关注参与，助力活动影响力破圈</w:t>
      </w:r>
    </w:p>
    <w:p w:rsidR="00AD7C83" w:rsidRPr="00267D67" w:rsidRDefault="000A185C" w:rsidP="00267D67">
      <w:pPr>
        <w:spacing w:before="100" w:beforeAutospacing="1" w:after="100" w:afterAutospacing="1"/>
        <w:jc w:val="left"/>
        <w:rPr>
          <w:rFonts w:ascii="微软雅黑" w:eastAsia="微软雅黑" w:hAnsi="微软雅黑"/>
        </w:rPr>
      </w:pPr>
      <w:r w:rsidRPr="00267D67">
        <w:rPr>
          <w:rFonts w:ascii="微软雅黑" w:eastAsia="微软雅黑" w:hAnsi="微软雅黑" w:cs="Arial"/>
          <w:sz w:val="22"/>
        </w:rPr>
        <w:t>活动获得央视、新华网、新周刊等重磅媒体报道，</w:t>
      </w:r>
      <w:r w:rsidRPr="00267D67">
        <w:rPr>
          <w:rFonts w:ascii="微软雅黑" w:eastAsia="微软雅黑" w:hAnsi="微软雅黑" w:cs="Arial"/>
          <w:b/>
          <w:sz w:val="22"/>
        </w:rPr>
        <w:t>传播总曝光1亿+</w:t>
      </w:r>
      <w:r w:rsidRPr="00267D67">
        <w:rPr>
          <w:rFonts w:ascii="微软雅黑" w:eastAsia="微软雅黑" w:hAnsi="微软雅黑" w:cs="Arial"/>
          <w:sz w:val="22"/>
        </w:rPr>
        <w:t>，</w:t>
      </w:r>
      <w:r w:rsidRPr="00267D67">
        <w:rPr>
          <w:rFonts w:ascii="微软雅黑" w:eastAsia="微软雅黑" w:hAnsi="微软雅黑" w:cs="Arial"/>
          <w:b/>
          <w:sz w:val="22"/>
        </w:rPr>
        <w:t>全网自传播率60%+；</w:t>
      </w:r>
      <w:r w:rsidRPr="00267D67">
        <w:rPr>
          <w:rFonts w:ascii="微软雅黑" w:eastAsia="微软雅黑" w:hAnsi="微软雅黑" w:cs="Arial"/>
          <w:sz w:val="22"/>
        </w:rPr>
        <w:t>CCTV1+CCTV13央级媒体黄金时段</w:t>
      </w:r>
      <w:r w:rsidRPr="00267D67">
        <w:rPr>
          <w:rFonts w:ascii="微软雅黑" w:eastAsia="微软雅黑" w:hAnsi="微软雅黑" w:cs="Arial"/>
          <w:b/>
          <w:sz w:val="22"/>
        </w:rPr>
        <w:t>近2分钟详细报道</w:t>
      </w:r>
      <w:r w:rsidRPr="00267D67">
        <w:rPr>
          <w:rFonts w:ascii="微软雅黑" w:eastAsia="微软雅黑" w:hAnsi="微软雅黑" w:cs="Arial"/>
          <w:sz w:val="22"/>
        </w:rPr>
        <w:t>，点赞天才妈妈杨成兰。</w:t>
      </w:r>
    </w:p>
    <w:p w:rsidR="00AD7C83" w:rsidRPr="00267D67" w:rsidRDefault="000A185C" w:rsidP="00267D67">
      <w:pPr>
        <w:spacing w:before="100" w:beforeAutospacing="1" w:after="100" w:afterAutospacing="1"/>
        <w:jc w:val="center"/>
        <w:rPr>
          <w:rFonts w:ascii="微软雅黑" w:eastAsia="微软雅黑" w:hAnsi="微软雅黑"/>
        </w:rPr>
      </w:pPr>
      <w:r w:rsidRPr="00267D67">
        <w:rPr>
          <w:rFonts w:ascii="微软雅黑" w:eastAsia="微软雅黑" w:hAnsi="微软雅黑"/>
          <w:noProof/>
        </w:rPr>
        <w:lastRenderedPageBreak/>
        <w:drawing>
          <wp:inline distT="0" distB="0" distL="0" distR="0">
            <wp:extent cx="5362575" cy="2781300"/>
            <wp:effectExtent l="0" t="0" r="0" b="0"/>
            <wp:docPr id="8" name="Drawing 7"/>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14"/>
                    <a:stretch>
                      <a:fillRect/>
                    </a:stretch>
                  </pic:blipFill>
                  <pic:spPr>
                    <a:xfrm>
                      <a:off x="0" y="0"/>
                      <a:ext cx="5362575" cy="2781300"/>
                    </a:xfrm>
                    <a:prstGeom prst="rect">
                      <a:avLst/>
                    </a:prstGeom>
                  </pic:spPr>
                </pic:pic>
              </a:graphicData>
            </a:graphic>
          </wp:inline>
        </w:drawing>
      </w:r>
    </w:p>
    <w:p w:rsidR="00AD7C83" w:rsidRPr="00267D67" w:rsidRDefault="000A185C" w:rsidP="00267D67">
      <w:pPr>
        <w:spacing w:before="100" w:beforeAutospacing="1" w:after="100" w:afterAutospacing="1"/>
        <w:jc w:val="left"/>
        <w:rPr>
          <w:rFonts w:ascii="微软雅黑" w:eastAsia="微软雅黑" w:hAnsi="微软雅黑"/>
        </w:rPr>
      </w:pPr>
      <w:r w:rsidRPr="00267D67">
        <w:rPr>
          <w:rFonts w:ascii="微软雅黑" w:eastAsia="微软雅黑" w:hAnsi="微软雅黑" w:cs="Arial"/>
          <w:sz w:val="22"/>
        </w:rPr>
        <w:t>活动受到北京大学医学部流浪猫关爱协会、清华大学小动物保护协会自发参与发声，并以条漫、采访视频、文章等多形式在校内扩散，吸引高校人群超</w:t>
      </w:r>
      <w:r w:rsidRPr="00267D67">
        <w:rPr>
          <w:rFonts w:ascii="微软雅黑" w:eastAsia="微软雅黑" w:hAnsi="微软雅黑" w:cs="Arial"/>
          <w:b/>
          <w:sz w:val="22"/>
        </w:rPr>
        <w:t>30w+</w:t>
      </w:r>
      <w:r w:rsidRPr="00267D67">
        <w:rPr>
          <w:rFonts w:ascii="微软雅黑" w:eastAsia="微软雅黑" w:hAnsi="微软雅黑" w:cs="Arial"/>
          <w:sz w:val="22"/>
        </w:rPr>
        <w:t>曝光量。天才妈妈议题获</w:t>
      </w:r>
      <w:r w:rsidRPr="00267D67">
        <w:rPr>
          <w:rFonts w:ascii="微软雅黑" w:eastAsia="微软雅黑" w:hAnsi="微软雅黑" w:cs="Arial"/>
          <w:b/>
          <w:sz w:val="22"/>
        </w:rPr>
        <w:t>贵州省妇联、贵州改革、学习强国</w:t>
      </w:r>
      <w:r w:rsidRPr="00267D67">
        <w:rPr>
          <w:rFonts w:ascii="微软雅黑" w:eastAsia="微软雅黑" w:hAnsi="微软雅黑" w:cs="Arial"/>
          <w:sz w:val="22"/>
        </w:rPr>
        <w:t>等多个机构与官方媒体关注。</w:t>
      </w:r>
    </w:p>
    <w:p w:rsidR="00AD7C83" w:rsidRPr="00267D67" w:rsidRDefault="000A185C" w:rsidP="00267D67">
      <w:pPr>
        <w:spacing w:before="100" w:beforeAutospacing="1" w:after="100" w:afterAutospacing="1"/>
        <w:jc w:val="center"/>
        <w:rPr>
          <w:rFonts w:ascii="微软雅黑" w:eastAsia="微软雅黑" w:hAnsi="微软雅黑"/>
        </w:rPr>
      </w:pPr>
      <w:r w:rsidRPr="00267D67">
        <w:rPr>
          <w:rFonts w:ascii="微软雅黑" w:eastAsia="微软雅黑" w:hAnsi="微软雅黑"/>
          <w:noProof/>
        </w:rPr>
        <w:drawing>
          <wp:inline distT="0" distB="0" distL="0" distR="0">
            <wp:extent cx="5353050" cy="2771775"/>
            <wp:effectExtent l="0" t="0" r="0" b="0"/>
            <wp:docPr id="9" name="Drawing 8"/>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15"/>
                    <a:stretch>
                      <a:fillRect/>
                    </a:stretch>
                  </pic:blipFill>
                  <pic:spPr>
                    <a:xfrm>
                      <a:off x="0" y="0"/>
                      <a:ext cx="5353050" cy="2771775"/>
                    </a:xfrm>
                    <a:prstGeom prst="rect">
                      <a:avLst/>
                    </a:prstGeom>
                  </pic:spPr>
                </pic:pic>
              </a:graphicData>
            </a:graphic>
          </wp:inline>
        </w:drawing>
      </w:r>
    </w:p>
    <w:p w:rsidR="00AD7C83" w:rsidRPr="00267D67" w:rsidRDefault="000A185C" w:rsidP="00267D67">
      <w:pPr>
        <w:spacing w:before="100" w:beforeAutospacing="1" w:after="100" w:afterAutospacing="1"/>
        <w:jc w:val="left"/>
        <w:rPr>
          <w:rFonts w:ascii="微软雅黑" w:eastAsia="微软雅黑" w:hAnsi="微软雅黑"/>
        </w:rPr>
      </w:pPr>
      <w:r w:rsidRPr="00267D67">
        <w:rPr>
          <w:rFonts w:ascii="微软雅黑" w:eastAsia="微软雅黑" w:hAnsi="微软雅黑" w:cs="Arial"/>
          <w:b/>
          <w:sz w:val="22"/>
        </w:rPr>
        <w:t>6、收官：创意机构、创作者获奖名单出炉</w:t>
      </w:r>
    </w:p>
    <w:p w:rsidR="00AD7C83" w:rsidRPr="00267D67" w:rsidRDefault="000A185C" w:rsidP="00267D67">
      <w:pPr>
        <w:spacing w:before="100" w:beforeAutospacing="1" w:after="100" w:afterAutospacing="1"/>
        <w:jc w:val="center"/>
        <w:rPr>
          <w:rFonts w:ascii="微软雅黑" w:eastAsia="微软雅黑" w:hAnsi="微软雅黑"/>
        </w:rPr>
      </w:pPr>
      <w:r w:rsidRPr="00267D67">
        <w:rPr>
          <w:rFonts w:ascii="微软雅黑" w:eastAsia="微软雅黑" w:hAnsi="微软雅黑"/>
          <w:noProof/>
        </w:rPr>
        <w:lastRenderedPageBreak/>
        <w:drawing>
          <wp:inline distT="0" distB="0" distL="0" distR="0">
            <wp:extent cx="5400675" cy="3200400"/>
            <wp:effectExtent l="0" t="0" r="0" b="0"/>
            <wp:docPr id="10" name="Drawing 9"/>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16"/>
                    <a:stretch>
                      <a:fillRect/>
                    </a:stretch>
                  </pic:blipFill>
                  <pic:spPr>
                    <a:xfrm>
                      <a:off x="0" y="0"/>
                      <a:ext cx="5400675" cy="3200400"/>
                    </a:xfrm>
                    <a:prstGeom prst="rect">
                      <a:avLst/>
                    </a:prstGeom>
                  </pic:spPr>
                </pic:pic>
              </a:graphicData>
            </a:graphic>
          </wp:inline>
        </w:drawing>
      </w:r>
    </w:p>
    <w:p w:rsidR="00AD7C83" w:rsidRPr="00267D67" w:rsidRDefault="000A185C" w:rsidP="00267D67">
      <w:pPr>
        <w:rPr>
          <w:rFonts w:ascii="微软雅黑" w:eastAsia="微软雅黑" w:hAnsi="微软雅黑"/>
          <w:b/>
          <w:color w:val="C79E5B"/>
          <w:sz w:val="28"/>
        </w:rPr>
      </w:pPr>
      <w:r w:rsidRPr="00267D67">
        <w:rPr>
          <w:rFonts w:ascii="微软雅黑" w:eastAsia="微软雅黑" w:hAnsi="微软雅黑"/>
          <w:b/>
          <w:color w:val="C79E5B"/>
          <w:sz w:val="28"/>
        </w:rPr>
        <w:t>营销效果与市场反馈</w:t>
      </w:r>
    </w:p>
    <w:p w:rsidR="00AD7C83" w:rsidRPr="00267D67" w:rsidRDefault="000A185C" w:rsidP="00267D67">
      <w:pPr>
        <w:spacing w:before="100" w:beforeAutospacing="1" w:after="100" w:afterAutospacing="1"/>
        <w:jc w:val="left"/>
        <w:rPr>
          <w:rFonts w:ascii="微软雅黑" w:eastAsia="微软雅黑" w:hAnsi="微软雅黑"/>
        </w:rPr>
      </w:pPr>
      <w:r w:rsidRPr="00267D67">
        <w:rPr>
          <w:rFonts w:ascii="微软雅黑" w:eastAsia="微软雅黑" w:hAnsi="微软雅黑" w:cs="Arial"/>
          <w:b/>
          <w:sz w:val="22"/>
        </w:rPr>
        <w:t>在广度与深度上突破，实现影响力和参与度双收。</w:t>
      </w:r>
    </w:p>
    <w:p w:rsidR="00AD7C83" w:rsidRPr="00267D67" w:rsidRDefault="000A185C" w:rsidP="00267D67">
      <w:pPr>
        <w:spacing w:before="100" w:beforeAutospacing="1" w:after="100" w:afterAutospacing="1"/>
        <w:jc w:val="left"/>
        <w:rPr>
          <w:rFonts w:ascii="微软雅黑" w:eastAsia="微软雅黑" w:hAnsi="微软雅黑"/>
        </w:rPr>
      </w:pPr>
      <w:r w:rsidRPr="00267D67">
        <w:rPr>
          <w:rFonts w:ascii="微软雅黑" w:eastAsia="微软雅黑" w:hAnsi="微软雅黑" w:cs="Arial"/>
          <w:sz w:val="22"/>
        </w:rPr>
        <w:t>总曝光超92亿，撬动3900多万用户参与，产出公益内容21万+，8次登上抖音热榜，募捐总金额超1000万元。活动期间，“公益创意季”百度指数迅猛提升，平台影响力持续提升。</w:t>
      </w:r>
    </w:p>
    <w:p w:rsidR="00AD7C83" w:rsidRPr="00267D67" w:rsidRDefault="000A185C" w:rsidP="00267D67">
      <w:pPr>
        <w:numPr>
          <w:ilvl w:val="0"/>
          <w:numId w:val="3"/>
        </w:numPr>
        <w:spacing w:before="100" w:beforeAutospacing="1" w:after="100" w:afterAutospacing="1"/>
        <w:jc w:val="left"/>
        <w:rPr>
          <w:rFonts w:ascii="微软雅黑" w:eastAsia="微软雅黑" w:hAnsi="微软雅黑"/>
        </w:rPr>
      </w:pPr>
      <w:r w:rsidRPr="00267D67">
        <w:rPr>
          <w:rFonts w:ascii="微软雅黑" w:eastAsia="微软雅黑" w:hAnsi="微软雅黑" w:cs="Arial"/>
          <w:sz w:val="22"/>
        </w:rPr>
        <w:t>善待动物项目：公益募捐可为流浪动物提供约</w:t>
      </w:r>
      <w:r w:rsidRPr="00267D67">
        <w:rPr>
          <w:rFonts w:ascii="微软雅黑" w:eastAsia="微软雅黑" w:hAnsi="微软雅黑" w:cs="Arial"/>
          <w:b/>
          <w:sz w:val="22"/>
        </w:rPr>
        <w:t>152万次</w:t>
      </w:r>
      <w:r w:rsidRPr="00267D67">
        <w:rPr>
          <w:rFonts w:ascii="微软雅黑" w:eastAsia="微软雅黑" w:hAnsi="微软雅黑" w:cs="Arial"/>
          <w:sz w:val="22"/>
        </w:rPr>
        <w:t>帮扶救助。</w:t>
      </w:r>
    </w:p>
    <w:p w:rsidR="00AD7C83" w:rsidRPr="00267D67" w:rsidRDefault="000A185C" w:rsidP="00267D67">
      <w:pPr>
        <w:numPr>
          <w:ilvl w:val="0"/>
          <w:numId w:val="4"/>
        </w:numPr>
        <w:spacing w:before="100" w:beforeAutospacing="1" w:after="100" w:afterAutospacing="1"/>
        <w:jc w:val="left"/>
        <w:rPr>
          <w:rFonts w:ascii="微软雅黑" w:eastAsia="微软雅黑" w:hAnsi="微软雅黑"/>
        </w:rPr>
      </w:pPr>
      <w:r w:rsidRPr="00267D67">
        <w:rPr>
          <w:rFonts w:ascii="微软雅黑" w:eastAsia="微软雅黑" w:hAnsi="微软雅黑" w:cs="Arial"/>
          <w:sz w:val="22"/>
        </w:rPr>
        <w:t>天才妈妈项目：公益募捐可为约</w:t>
      </w:r>
      <w:r w:rsidRPr="00267D67">
        <w:rPr>
          <w:rFonts w:ascii="微软雅黑" w:eastAsia="微软雅黑" w:hAnsi="微软雅黑" w:cs="Arial"/>
          <w:b/>
          <w:sz w:val="22"/>
        </w:rPr>
        <w:t>328人次</w:t>
      </w:r>
      <w:r w:rsidRPr="00267D67">
        <w:rPr>
          <w:rFonts w:ascii="微软雅黑" w:eastAsia="微软雅黑" w:hAnsi="微软雅黑" w:cs="Arial"/>
          <w:sz w:val="22"/>
        </w:rPr>
        <w:t>的乡村非遗手工艺女性提供支持，帮助她们摆脱困境。</w:t>
      </w:r>
    </w:p>
    <w:p w:rsidR="00AD7C83" w:rsidRPr="00267D67" w:rsidRDefault="000A185C" w:rsidP="00267D67">
      <w:pPr>
        <w:numPr>
          <w:ilvl w:val="0"/>
          <w:numId w:val="5"/>
        </w:numPr>
        <w:spacing w:before="100" w:beforeAutospacing="1" w:after="100" w:afterAutospacing="1"/>
        <w:jc w:val="left"/>
        <w:rPr>
          <w:rFonts w:ascii="微软雅黑" w:eastAsia="微软雅黑" w:hAnsi="微软雅黑"/>
        </w:rPr>
      </w:pPr>
      <w:r w:rsidRPr="00267D67">
        <w:rPr>
          <w:rFonts w:ascii="微软雅黑" w:eastAsia="微软雅黑" w:hAnsi="微软雅黑" w:cs="Arial"/>
          <w:sz w:val="22"/>
        </w:rPr>
        <w:t>爱佑童心项目：公益募捐可为约</w:t>
      </w:r>
      <w:r w:rsidRPr="00267D67">
        <w:rPr>
          <w:rFonts w:ascii="微软雅黑" w:eastAsia="微软雅黑" w:hAnsi="微软雅黑" w:cs="Arial"/>
          <w:b/>
          <w:sz w:val="22"/>
        </w:rPr>
        <w:t>110人次</w:t>
      </w:r>
      <w:r w:rsidRPr="00267D67">
        <w:rPr>
          <w:rFonts w:ascii="微软雅黑" w:eastAsia="微软雅黑" w:hAnsi="微软雅黑" w:cs="Arial"/>
          <w:sz w:val="22"/>
        </w:rPr>
        <w:t>的先心病患儿提供手术治疗费用。</w:t>
      </w:r>
    </w:p>
    <w:sectPr w:rsidR="00AD7C83" w:rsidRPr="00267D67">
      <w:headerReference w:type="default" r:id="rId17"/>
      <w:footerReference w:type="default" r:id="rId18"/>
      <w:pgSz w:w="11905" w:h="16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756F" w:rsidRDefault="00FA756F">
      <w:r>
        <w:separator/>
      </w:r>
    </w:p>
  </w:endnote>
  <w:endnote w:type="continuationSeparator" w:id="0">
    <w:p w:rsidR="00FA756F" w:rsidRDefault="00FA7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C83" w:rsidRDefault="00AD7C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756F" w:rsidRDefault="00FA756F">
      <w:r>
        <w:separator/>
      </w:r>
    </w:p>
  </w:footnote>
  <w:footnote w:type="continuationSeparator" w:id="0">
    <w:p w:rsidR="00FA756F" w:rsidRDefault="00FA75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C83" w:rsidRDefault="00AD7C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57701B"/>
    <w:multiLevelType w:val="multilevel"/>
    <w:tmpl w:val="1FC059AE"/>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2BC3E1E"/>
    <w:multiLevelType w:val="multilevel"/>
    <w:tmpl w:val="756E81CA"/>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5A263FC7"/>
    <w:multiLevelType w:val="multilevel"/>
    <w:tmpl w:val="0D9EDF42"/>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648638FC"/>
    <w:multiLevelType w:val="multilevel"/>
    <w:tmpl w:val="962CB17E"/>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5CA138F"/>
    <w:multiLevelType w:val="multilevel"/>
    <w:tmpl w:val="FDD68E70"/>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DA863E2"/>
    <w:multiLevelType w:val="hybridMultilevel"/>
    <w:tmpl w:val="2F8C8B62"/>
    <w:lvl w:ilvl="0" w:tplc="EE5A7C74">
      <w:start w:val="1"/>
      <w:numFmt w:val="bullet"/>
      <w:lvlText w:val="•"/>
      <w:lvlJc w:val="left"/>
      <w:pPr>
        <w:ind w:left="420" w:hanging="420"/>
      </w:pPr>
      <w:rPr>
        <w:rFonts w:ascii="Tahoma" w:hAnsi="Tahoma"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bordersDoNotSurroundHeader/>
  <w:bordersDoNotSurroundFooter/>
  <w:proofState w:spelling="clean"/>
  <w:defaultTabStop w:val="4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D7C83"/>
    <w:rsid w:val="000A185C"/>
    <w:rsid w:val="00267D67"/>
    <w:rsid w:val="00467AA3"/>
    <w:rsid w:val="00AD7C83"/>
    <w:rsid w:val="00FA75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E40F4"/>
  <w15:docId w15:val="{9948ADAF-A454-B048-9716-76CE8C3A4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7D67"/>
    <w:pPr>
      <w:ind w:firstLineChars="200" w:firstLine="420"/>
    </w:pPr>
  </w:style>
  <w:style w:type="character" w:styleId="a4">
    <w:name w:val="Hyperlink"/>
    <w:basedOn w:val="a0"/>
    <w:uiPriority w:val="99"/>
    <w:semiHidden/>
    <w:unhideWhenUsed/>
    <w:rsid w:val="00467AA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7991538">
      <w:bodyDiv w:val="1"/>
      <w:marLeft w:val="0"/>
      <w:marRight w:val="0"/>
      <w:marTop w:val="0"/>
      <w:marBottom w:val="0"/>
      <w:divBdr>
        <w:top w:val="none" w:sz="0" w:space="0" w:color="auto"/>
        <w:left w:val="none" w:sz="0" w:space="0" w:color="auto"/>
        <w:bottom w:val="none" w:sz="0" w:space="0" w:color="auto"/>
        <w:right w:val="none" w:sz="0" w:space="0" w:color="auto"/>
      </w:divBdr>
      <w:divsChild>
        <w:div w:id="1967925053">
          <w:marLeft w:val="0"/>
          <w:marRight w:val="0"/>
          <w:marTop w:val="0"/>
          <w:marBottom w:val="0"/>
          <w:divBdr>
            <w:top w:val="none" w:sz="0" w:space="0" w:color="auto"/>
            <w:left w:val="none" w:sz="0" w:space="0" w:color="auto"/>
            <w:bottom w:val="none" w:sz="0" w:space="0" w:color="auto"/>
            <w:right w:val="none" w:sz="0" w:space="0" w:color="auto"/>
          </w:divBdr>
          <w:divsChild>
            <w:div w:id="189380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Pages>
  <Words>409</Words>
  <Characters>2337</Characters>
  <Application>Microsoft Office Word</Application>
  <DocSecurity>0</DocSecurity>
  <Lines>19</Lines>
  <Paragraphs>5</Paragraphs>
  <ScaleCrop>false</ScaleCrop>
  <Company/>
  <LinksUpToDate>false</LinksUpToDate>
  <CharactersWithSpaces>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14924</cp:lastModifiedBy>
  <cp:revision>3</cp:revision>
  <dcterms:created xsi:type="dcterms:W3CDTF">2023-02-19T11:59:00Z</dcterms:created>
  <dcterms:modified xsi:type="dcterms:W3CDTF">2023-02-20T07:39:00Z</dcterms:modified>
</cp:coreProperties>
</file>