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DAD020A" w14:textId="77777777" w:rsidR="002374A4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“燃梦的雏鹰”伊利QQ星奶粉</w:t>
      </w:r>
      <w:proofErr w:type="gramStart"/>
      <w:r>
        <w:rPr>
          <w:rFonts w:ascii="微软雅黑" w:eastAsia="微软雅黑" w:hAnsi="微软雅黑" w:cs="Times New Roman" w:hint="eastAsia"/>
          <w:b/>
          <w:sz w:val="32"/>
          <w:szCs w:val="32"/>
        </w:rPr>
        <w:t>助梦成长</w:t>
      </w:r>
      <w:proofErr w:type="gramEnd"/>
      <w:r>
        <w:rPr>
          <w:rFonts w:ascii="微软雅黑" w:eastAsia="微软雅黑" w:hAnsi="微软雅黑" w:cs="Times New Roman" w:hint="eastAsia"/>
          <w:b/>
          <w:sz w:val="32"/>
          <w:szCs w:val="32"/>
        </w:rPr>
        <w:t>公益计划</w:t>
      </w:r>
    </w:p>
    <w:p w14:paraId="46F2AE16" w14:textId="77777777" w:rsidR="002374A4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伊利</w:t>
      </w:r>
      <w:r>
        <w:rPr>
          <w:rFonts w:ascii="微软雅黑" w:eastAsia="微软雅黑" w:hAnsi="微软雅黑"/>
          <w:sz w:val="21"/>
          <w:szCs w:val="21"/>
          <w:lang w:eastAsia="zh-Hans"/>
        </w:rPr>
        <w:t>QQ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星奶粉</w:t>
      </w:r>
    </w:p>
    <w:p w14:paraId="670D4B45" w14:textId="77777777" w:rsidR="002374A4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快消</w:t>
      </w:r>
      <w:r>
        <w:rPr>
          <w:rFonts w:ascii="微软雅黑" w:eastAsia="微软雅黑" w:hAnsi="微软雅黑"/>
          <w:sz w:val="21"/>
          <w:szCs w:val="21"/>
          <w:lang w:eastAsia="zh-Hans"/>
        </w:rPr>
        <w:t>-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母婴</w:t>
      </w:r>
    </w:p>
    <w:p w14:paraId="040D941A" w14:textId="021A6FDA" w:rsidR="002374A4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.0</w:t>
      </w:r>
      <w:r>
        <w:rPr>
          <w:rFonts w:ascii="微软雅黑" w:eastAsia="微软雅黑" w:hAnsi="微软雅黑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01</w:t>
      </w:r>
      <w:r>
        <w:rPr>
          <w:rFonts w:ascii="微软雅黑" w:eastAsia="微软雅黑" w:hAnsi="微软雅黑" w:hint="eastAsia"/>
          <w:sz w:val="21"/>
          <w:szCs w:val="21"/>
        </w:rPr>
        <w:t>-</w:t>
      </w:r>
      <w:r>
        <w:rPr>
          <w:rFonts w:ascii="微软雅黑" w:eastAsia="微软雅黑" w:hAnsi="微软雅黑"/>
          <w:sz w:val="21"/>
          <w:szCs w:val="21"/>
        </w:rPr>
        <w:t>12.31</w:t>
      </w:r>
    </w:p>
    <w:p w14:paraId="17F74A7E" w14:textId="2E0003B2" w:rsidR="002374A4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D6615D" w:rsidRPr="00D6615D">
        <w:rPr>
          <w:rFonts w:ascii="微软雅黑" w:eastAsia="微软雅黑" w:hAnsi="微软雅黑" w:hint="eastAsia"/>
          <w:sz w:val="21"/>
          <w:szCs w:val="21"/>
        </w:rPr>
        <w:t>公益营销类</w:t>
      </w:r>
    </w:p>
    <w:p w14:paraId="115A50BE" w14:textId="77777777" w:rsidR="002374A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50D83A1A" w14:textId="77777777" w:rsidR="002374A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作为亚洲最大的乳制品品牌伊利及中国儿童乳制品行业领导的伊利QQ星奶粉，始终致力于公益事业的发展，2022年伊利QQ星奶粉在中国全域发起全新公益行动号召，以期借助品牌的力量，引导公众关注儿童自身的梦想与成长，特别是那些生活环境受限的孩子，支持儿童健康成长。</w:t>
      </w:r>
    </w:p>
    <w:p w14:paraId="1239D050" w14:textId="77777777" w:rsidR="002374A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同时，伊利QQ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星儿童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奶粉，旗下多款产品，能够为3-10岁的孩子提供更优质的营养，品牌希望借助公益活动，让中国的消费者及家长行动起来，支持孩子的梦想，助力孩子发展。</w:t>
      </w:r>
    </w:p>
    <w:p w14:paraId="4EF950DF" w14:textId="77777777" w:rsidR="002374A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4DA0639C" w14:textId="77777777" w:rsidR="002374A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2022年，伊利QQ星奶粉提出“成长快人一步”的品牌理念，洞察家长在孩子成长黄金期的痛点需求，让孩子的成长真正地快人一步。</w:t>
      </w:r>
    </w:p>
    <w:p w14:paraId="1D1A4764" w14:textId="77777777" w:rsidR="002374A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本项目希望通过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凉山黑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鹰队和小小CBA的核心资源，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以公益视角，</w:t>
      </w: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打造爆款内容</w:t>
      </w:r>
      <w:proofErr w:type="gramEnd"/>
      <w:r>
        <w:rPr>
          <w:rFonts w:ascii="微软雅黑" w:eastAsia="微软雅黑" w:hAnsi="微软雅黑" w:hint="eastAsia"/>
          <w:b/>
          <w:bCs/>
          <w:sz w:val="21"/>
          <w:szCs w:val="21"/>
        </w:rPr>
        <w:t>，进一步擎动消费者对产品RTB的认知，更清晰的展现“成长快人一步”的品牌理念！</w:t>
      </w:r>
    </w:p>
    <w:p w14:paraId="14319A80" w14:textId="77777777" w:rsidR="002374A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4E00EBCD" w14:textId="77777777" w:rsidR="002374A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城市和大山虽然有着遥远的距离，但每个孩子都有做梦的权利，他们对生活的热爱同样滚烫。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凉山黑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鹰队就是这样的存在：他们没有专业的教练，正规的篮球场，他们个头很小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……</w:t>
      </w:r>
      <w:r>
        <w:rPr>
          <w:rFonts w:ascii="微软雅黑" w:eastAsia="微软雅黑" w:hAnsi="微软雅黑" w:hint="eastAsia"/>
          <w:sz w:val="21"/>
          <w:szCs w:val="21"/>
        </w:rPr>
        <w:t>但是这些都阻止不了他们对篮球的热爱，对梦想的追求，因为梦想就是最好的教练！</w:t>
      </w:r>
    </w:p>
    <w:p w14:paraId="1463065F" w14:textId="77777777" w:rsidR="002374A4" w:rsidRDefault="00000000">
      <w:pPr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cs="微软雅黑"/>
          <w:sz w:val="21"/>
          <w:szCs w:val="21"/>
          <w:lang w:bidi="ar"/>
        </w:rPr>
        <w:t>以孩子们的</w:t>
      </w:r>
      <w:proofErr w:type="gramStart"/>
      <w:r>
        <w:rPr>
          <w:rFonts w:ascii="微软雅黑" w:eastAsia="微软雅黑" w:hAnsi="微软雅黑" w:cs="微软雅黑"/>
          <w:sz w:val="21"/>
          <w:szCs w:val="21"/>
          <w:lang w:bidi="ar"/>
        </w:rPr>
        <w:t>篮球梦</w:t>
      </w:r>
      <w:proofErr w:type="gramEnd"/>
      <w:r>
        <w:rPr>
          <w:rFonts w:ascii="微软雅黑" w:eastAsia="微软雅黑" w:hAnsi="微软雅黑" w:cs="微软雅黑"/>
          <w:sz w:val="21"/>
          <w:szCs w:val="21"/>
          <w:lang w:bidi="ar"/>
        </w:rPr>
        <w:t>和身高问题为切入点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，同时结合</w:t>
      </w:r>
      <w:r>
        <w:rPr>
          <w:rFonts w:ascii="微软雅黑" w:eastAsia="微软雅黑" w:hAnsi="微软雅黑"/>
          <w:sz w:val="21"/>
          <w:szCs w:val="21"/>
          <w:lang w:eastAsia="zh-Hans"/>
        </w:rPr>
        <w:t>QQ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星奶粉</w:t>
      </w:r>
      <w:r>
        <w:rPr>
          <w:rFonts w:ascii="微软雅黑" w:eastAsia="微软雅黑" w:hAnsi="微软雅黑" w:cs="微软雅黑"/>
          <w:sz w:val="21"/>
          <w:szCs w:val="21"/>
          <w:lang w:bidi="ar"/>
        </w:rPr>
        <w:t>“专业配方，成长快人一步”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的品牌理念，我们希望以公益故事将二者有机结合。</w:t>
      </w:r>
    </w:p>
    <w:p w14:paraId="35F81765" w14:textId="77777777" w:rsidR="002374A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基于此，我们提出了idea：</w:t>
      </w:r>
      <w:r>
        <w:rPr>
          <w:rFonts w:ascii="微软雅黑" w:eastAsia="微软雅黑" w:hAnsi="微软雅黑"/>
          <w:b/>
          <w:bCs/>
          <w:sz w:val="21"/>
          <w:szCs w:val="21"/>
          <w:lang w:eastAsia="zh-Hans"/>
        </w:rPr>
        <w:t>“大山的教练叫梦想---燃梦的雏鹰!”</w:t>
      </w:r>
    </w:p>
    <w:p w14:paraId="09A64FF7" w14:textId="77777777" w:rsidR="002374A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我们希望通过</w:t>
      </w:r>
      <w:r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>真实记录黑鹰成长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：</w:t>
      </w:r>
      <w:r>
        <w:rPr>
          <w:rFonts w:ascii="微软雅黑" w:eastAsia="微软雅黑" w:hAnsi="微软雅黑"/>
          <w:sz w:val="21"/>
          <w:szCs w:val="21"/>
          <w:lang w:eastAsia="zh-Hans"/>
        </w:rPr>
        <w:t>从大山里发现黑鹰们的梦想，一步步将他们从“大山”带到“大海”，再将他们真正带到CBA的赛场，登上梦想中的舞台……可视化呈现品牌利益点与品牌理念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。</w:t>
      </w:r>
    </w:p>
    <w:p w14:paraId="4C567B24" w14:textId="77777777" w:rsidR="002374A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我们希望</w:t>
      </w:r>
      <w:r>
        <w:rPr>
          <w:rFonts w:ascii="微软雅黑" w:eastAsia="微软雅黑" w:hAnsi="微软雅黑"/>
          <w:sz w:val="21"/>
          <w:szCs w:val="21"/>
          <w:lang w:eastAsia="zh-Hans"/>
        </w:rPr>
        <w:t>用情感内容驱动，辅助真正落到实处的公益捐赠，带动销量和声量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双</w:t>
      </w:r>
      <w:r>
        <w:rPr>
          <w:rFonts w:ascii="微软雅黑" w:eastAsia="微软雅黑" w:hAnsi="微软雅黑"/>
          <w:sz w:val="21"/>
          <w:szCs w:val="21"/>
          <w:lang w:eastAsia="zh-Hans"/>
        </w:rPr>
        <w:t>增长。</w:t>
      </w:r>
    </w:p>
    <w:p w14:paraId="2CBEE7B3" w14:textId="77777777" w:rsidR="002374A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45E48476" w14:textId="77777777" w:rsidR="002374A4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  <w:lang w:eastAsia="zh-Hans"/>
        </w:rPr>
      </w:pPr>
      <w:r>
        <w:rPr>
          <w:rFonts w:ascii="微软雅黑" w:eastAsia="微软雅黑" w:hAnsi="微软雅黑"/>
          <w:b/>
          <w:bCs/>
          <w:color w:val="000000" w:themeColor="text1"/>
          <w:sz w:val="21"/>
          <w:szCs w:val="21"/>
          <w:lang w:eastAsia="zh-Hans"/>
        </w:rPr>
        <w:lastRenderedPageBreak/>
        <w:t>S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  <w:lang w:eastAsia="zh-Hans"/>
        </w:rPr>
        <w:t>tep</w:t>
      </w:r>
      <w:r>
        <w:rPr>
          <w:rFonts w:ascii="微软雅黑" w:eastAsia="微软雅黑" w:hAnsi="微软雅黑"/>
          <w:b/>
          <w:bCs/>
          <w:color w:val="000000" w:themeColor="text1"/>
          <w:sz w:val="21"/>
          <w:szCs w:val="21"/>
          <w:lang w:eastAsia="zh-Hans"/>
        </w:rPr>
        <w:t xml:space="preserve"> 1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  <w:lang w:eastAsia="zh-Hans"/>
        </w:rPr>
        <w:t>：让梦想，被看见</w:t>
      </w:r>
    </w:p>
    <w:p w14:paraId="6ABA785C" w14:textId="77777777" w:rsidR="002374A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>2022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年</w:t>
      </w:r>
      <w:r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>3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月，QQ星奶粉发现了凉山黑鹰篮球队，并深入大凉山，邀请孙悦同行，真实记录凉山黑鹰们对篮球的热爱，为孩子们带去营养、技术上、精神上的助力。且通过公益纪录片《燃梦的雏鹰》诠释黑鹰队不断超越想要变更强的“燃梦精神”。</w:t>
      </w:r>
    </w:p>
    <w:p w14:paraId="0EA844EE" w14:textId="77777777" w:rsidR="002374A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呈现黑鹰队热血的梦想和朴素的现实生活之间的强烈反差，真实记录孩子们心中的热爱，记录QQ星奶粉给他们提供的帮助。</w:t>
      </w:r>
    </w:p>
    <w:p w14:paraId="68691A54" w14:textId="34D62A3E" w:rsidR="002374A4" w:rsidRDefault="00D6615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</w:pPr>
      <w:r>
        <w:rPr>
          <w:noProof/>
        </w:rPr>
        <w:drawing>
          <wp:inline distT="0" distB="0" distL="0" distR="0" wp14:anchorId="171F6551" wp14:editId="79664853">
            <wp:extent cx="5720715" cy="16040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3E760" w14:textId="26536490" w:rsidR="002374A4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第一季纪录片链接：</w:t>
      </w:r>
      <w:hyperlink r:id="rId8" w:history="1">
        <w:r w:rsidR="00D6615D" w:rsidRPr="00EA77C2">
          <w:rPr>
            <w:rStyle w:val="af4"/>
            <w:rFonts w:ascii="微软雅黑" w:eastAsia="微软雅黑" w:hAnsi="微软雅黑" w:hint="eastAsia"/>
            <w:sz w:val="21"/>
            <w:szCs w:val="21"/>
            <w:lang w:eastAsia="zh-Hans"/>
          </w:rPr>
          <w:t>https://v.qq.com/x/page/z3370rs3s4i.html</w:t>
        </w:r>
      </w:hyperlink>
      <w:r w:rsidR="00D6615D"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 xml:space="preserve"> </w:t>
      </w:r>
    </w:p>
    <w:p w14:paraId="33702611" w14:textId="77777777" w:rsidR="002374A4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</w:pPr>
      <w:r>
        <w:rPr>
          <w:rFonts w:ascii="微软雅黑" w:eastAsia="微软雅黑" w:hAnsi="微软雅黑"/>
          <w:b/>
          <w:bCs/>
          <w:color w:val="000000" w:themeColor="text1"/>
          <w:sz w:val="21"/>
          <w:szCs w:val="21"/>
          <w:lang w:eastAsia="zh-Hans"/>
        </w:rPr>
        <w:t>S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  <w:lang w:eastAsia="zh-Hans"/>
        </w:rPr>
        <w:t>tep</w:t>
      </w:r>
      <w:r>
        <w:rPr>
          <w:rFonts w:ascii="微软雅黑" w:eastAsia="微软雅黑" w:hAnsi="微软雅黑"/>
          <w:b/>
          <w:bCs/>
          <w:color w:val="000000" w:themeColor="text1"/>
          <w:sz w:val="21"/>
          <w:szCs w:val="21"/>
          <w:lang w:eastAsia="zh-Hans"/>
        </w:rPr>
        <w:t xml:space="preserve"> 2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  <w:lang w:eastAsia="zh-Hans"/>
        </w:rPr>
        <w:t>：让梦想，飞越山海</w:t>
      </w:r>
    </w:p>
    <w:p w14:paraId="70712BFF" w14:textId="77777777" w:rsidR="002374A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2022年的夏天，QQ星奶粉将黑鹰队和其他心怀梦想的孩子们带到青岛，亲临CBA选秀大会，接受CBA教练杨鸣的指导，与新科状元PK，让梦想真正触手可及！打造第二季纪录片，全片紧扣篮球场景，深化品牌与篮球场景的关联。</w:t>
      </w:r>
    </w:p>
    <w:p w14:paraId="40B1BCF7" w14:textId="0ACE50E3" w:rsidR="002374A4" w:rsidRDefault="00D6615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</w:pPr>
      <w:r>
        <w:rPr>
          <w:noProof/>
        </w:rPr>
        <w:drawing>
          <wp:inline distT="0" distB="0" distL="0" distR="0" wp14:anchorId="2801C35F" wp14:editId="5FADA9CB">
            <wp:extent cx="5720715" cy="160147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B15C9" w14:textId="6A8E0C2B" w:rsidR="002374A4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第二季纪录片链接：</w:t>
      </w:r>
      <w:hyperlink r:id="rId10" w:history="1">
        <w:r w:rsidR="00D6615D" w:rsidRPr="00EA77C2">
          <w:rPr>
            <w:rStyle w:val="af4"/>
            <w:rFonts w:ascii="微软雅黑" w:eastAsia="微软雅黑" w:hAnsi="微软雅黑" w:hint="eastAsia"/>
            <w:sz w:val="21"/>
            <w:szCs w:val="21"/>
            <w:lang w:eastAsia="zh-Hans"/>
          </w:rPr>
          <w:t>https://v.qq.com/x/page/g3370cxp9z9.html</w:t>
        </w:r>
      </w:hyperlink>
      <w:r w:rsidR="00D6615D"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 xml:space="preserve"> </w:t>
      </w:r>
    </w:p>
    <w:p w14:paraId="276FB9DB" w14:textId="77777777" w:rsidR="002374A4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</w:pPr>
      <w:r>
        <w:rPr>
          <w:rFonts w:ascii="微软雅黑" w:eastAsia="微软雅黑" w:hAnsi="微软雅黑"/>
          <w:b/>
          <w:bCs/>
          <w:color w:val="000000" w:themeColor="text1"/>
          <w:sz w:val="21"/>
          <w:szCs w:val="21"/>
          <w:lang w:eastAsia="zh-Hans"/>
        </w:rPr>
        <w:t>S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  <w:lang w:eastAsia="zh-Hans"/>
        </w:rPr>
        <w:t>tep</w:t>
      </w:r>
      <w:r>
        <w:rPr>
          <w:rFonts w:ascii="微软雅黑" w:eastAsia="微软雅黑" w:hAnsi="微软雅黑"/>
          <w:b/>
          <w:bCs/>
          <w:color w:val="000000" w:themeColor="text1"/>
          <w:sz w:val="21"/>
          <w:szCs w:val="21"/>
          <w:lang w:eastAsia="zh-Hans"/>
        </w:rPr>
        <w:t xml:space="preserve"> 3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  <w:lang w:eastAsia="zh-Hans"/>
        </w:rPr>
        <w:t>：让梦想，落地延续</w:t>
      </w:r>
    </w:p>
    <w:p w14:paraId="0439C787" w14:textId="374BD8AE" w:rsidR="002374A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>2022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年</w:t>
      </w:r>
      <w:r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>10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月，借势</w:t>
      </w:r>
      <w:r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>CBA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新赛季热度，</w:t>
      </w:r>
      <w:r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>QQ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星奶粉联合小小</w:t>
      </w:r>
      <w:r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>CBA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，</w:t>
      </w:r>
      <w:r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 xml:space="preserve"> 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将凉山黑鹰队带到了</w:t>
      </w:r>
      <w:r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>CBA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赛场，近距离接近梦想的殿堂</w:t>
      </w:r>
      <w:r w:rsidR="00D6615D"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。</w:t>
      </w:r>
    </w:p>
    <w:p w14:paraId="37A825AA" w14:textId="77777777" w:rsidR="002374A4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  <w:lang w:eastAsia="zh-Hans"/>
        </w:rPr>
        <w:lastRenderedPageBreak/>
        <w:drawing>
          <wp:inline distT="0" distB="0" distL="114300" distR="114300" wp14:anchorId="4543A22D" wp14:editId="4EB1807F">
            <wp:extent cx="3616960" cy="2038985"/>
            <wp:effectExtent l="0" t="0" r="15240" b="18415"/>
            <wp:docPr id="5" name="图片 5" descr="截屏2023-02-09 16.55.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截屏2023-02-09 16.55.4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696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9B742" w14:textId="77777777" w:rsidR="002374A4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  <w:lang w:eastAsia="zh-Hans"/>
        </w:rPr>
        <w:t>【公益实践】将公益落到实处</w:t>
      </w:r>
    </w:p>
    <w:p w14:paraId="17B84A47" w14:textId="73C45563" w:rsidR="002374A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  <w:lang w:eastAsia="zh-Hans"/>
        </w:rPr>
        <w:t>除了助力黑鹰追梦，</w:t>
      </w:r>
      <w:r>
        <w:rPr>
          <w:rFonts w:ascii="微软雅黑" w:eastAsia="微软雅黑" w:hAnsi="微软雅黑"/>
          <w:b/>
          <w:bCs/>
          <w:color w:val="000000" w:themeColor="text1"/>
          <w:sz w:val="21"/>
          <w:szCs w:val="21"/>
          <w:lang w:eastAsia="zh-Hans"/>
        </w:rPr>
        <w:t>QQ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  <w:lang w:eastAsia="zh-Hans"/>
        </w:rPr>
        <w:t>星奶粉还将联合中国红会，落实公益行动，彰显品牌社会责任感，积累并深化品牌口碑</w:t>
      </w:r>
      <w:r w:rsidR="00D6615D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  <w:lang w:eastAsia="zh-Hans"/>
        </w:rPr>
        <w:t>。</w:t>
      </w:r>
    </w:p>
    <w:p w14:paraId="14063D78" w14:textId="77777777" w:rsidR="002374A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QQ星奶粉突破单一的捐助行为层面，触达人们的精神层面，将公益行动落到实处，通过公益营销，大山孩子的努力和梦想得以被看见，并以此有了实现的可能，成功塑造了有爱的社会形象和社会责任感。</w:t>
      </w:r>
    </w:p>
    <w:p w14:paraId="57D90A02" w14:textId="77777777" w:rsidR="00D6615D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  <w:lang w:eastAsia="zh-Hans"/>
        </w:rPr>
        <w:drawing>
          <wp:inline distT="0" distB="0" distL="114300" distR="114300" wp14:anchorId="0A9B7469" wp14:editId="08CDA5AF">
            <wp:extent cx="2637155" cy="1487805"/>
            <wp:effectExtent l="0" t="0" r="4445" b="10795"/>
            <wp:docPr id="11" name="图片 11" descr="截屏2023-02-09 17.04.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截屏2023-02-09 17.04.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0D67F" w14:textId="4E0CB06C" w:rsidR="002374A4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  <w:lang w:eastAsia="zh-Hans"/>
        </w:rPr>
        <w:drawing>
          <wp:inline distT="0" distB="0" distL="114300" distR="114300" wp14:anchorId="5459CD44" wp14:editId="1424875E">
            <wp:extent cx="2633980" cy="1485265"/>
            <wp:effectExtent l="0" t="0" r="7620" b="13335"/>
            <wp:docPr id="10" name="图片 10" descr="截屏2023-02-09 17.04.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截屏2023-02-09 17.04.4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19EED" w14:textId="77777777" w:rsidR="002374A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5月，QQ星儿童奶粉联合红会首次向大凉山地区捐赠价值50万的QQ星儿童奶粉；</w:t>
      </w:r>
    </w:p>
    <w:p w14:paraId="3F9ACD4E" w14:textId="77777777" w:rsidR="002374A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9月，QQ星儿童奶粉再次联合红会，发起【伊利营养2030-大山雏鹰成长计划】公益行动，继续捐赠价值50万元的产品，并联合抖音「DOU爱公益日」上线爱心好物捐赠专题页，官宣面向大凉山地区为期</w:t>
      </w:r>
      <w:r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>5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年的三位一体公益计划；</w:t>
      </w:r>
    </w:p>
    <w:p w14:paraId="30C2EFB2" w14:textId="77777777" w:rsidR="002374A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年底，QQ星儿童奶粉把三位一体公益行动继续扩散，于中国梦想日当天将首场专家营养教育讲座落地大凉山，并同步捐赠第三批奶粉。</w:t>
      </w:r>
    </w:p>
    <w:p w14:paraId="417248A5" w14:textId="77777777" w:rsidR="002374A4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  <w:lang w:eastAsia="zh-Hans"/>
        </w:rPr>
        <w:lastRenderedPageBreak/>
        <w:drawing>
          <wp:inline distT="0" distB="0" distL="114300" distR="114300" wp14:anchorId="5869D692" wp14:editId="6F598C6F">
            <wp:extent cx="2604770" cy="1464945"/>
            <wp:effectExtent l="0" t="0" r="11430" b="8255"/>
            <wp:docPr id="6" name="图片 6" descr="报奖12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报奖12.pi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000000" w:themeColor="text1"/>
          <w:sz w:val="21"/>
          <w:szCs w:val="21"/>
          <w:lang w:eastAsia="zh-Hans"/>
        </w:rPr>
        <w:drawing>
          <wp:inline distT="0" distB="0" distL="114300" distR="114300" wp14:anchorId="596D5FA8" wp14:editId="53FB8812">
            <wp:extent cx="2613025" cy="1470660"/>
            <wp:effectExtent l="0" t="0" r="3175" b="2540"/>
            <wp:docPr id="7" name="图片 7" descr="报奖13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报奖13.pi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9B8A2" w14:textId="77777777" w:rsidR="002374A4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  <w:lang w:eastAsia="zh-Hans"/>
        </w:rPr>
        <w:t>【公益扩散】落地活动，辐射全国儿童</w:t>
      </w:r>
    </w:p>
    <w:p w14:paraId="050CFEC4" w14:textId="77777777" w:rsidR="002374A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聚焦品牌“专业配方，成长快人一步”理念，绑定CBA顶级体育运动资源，在全国开启小小CBA·QQ星榛高挑战赛，为全国各地篮球小将提供展示的舞台，开设CBA明星嘉年华，让孩子们与球星近距离互动，离梦想更近一步。</w:t>
      </w:r>
    </w:p>
    <w:p w14:paraId="45F4FDFD" w14:textId="3C61C259" w:rsidR="002374A4" w:rsidRPr="00D6615D" w:rsidRDefault="00000000" w:rsidP="00D6615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</w:pPr>
      <w:r>
        <w:rPr>
          <w:noProof/>
        </w:rPr>
        <w:drawing>
          <wp:inline distT="0" distB="0" distL="114300" distR="114300" wp14:anchorId="73A004C9" wp14:editId="5CE48296">
            <wp:extent cx="2960370" cy="1669415"/>
            <wp:effectExtent l="0" t="0" r="11430" b="698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0BF7B" w14:textId="77777777" w:rsidR="002374A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177EB318" w14:textId="77777777" w:rsidR="002374A4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</w:rPr>
        <w:t>两季纪录片全网播放量2741万，全网总覆盖量达5.2亿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。</w:t>
      </w:r>
    </w:p>
    <w:p w14:paraId="72A95849" w14:textId="77777777" w:rsidR="002374A4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本项目整体全网覆盖量19.2亿，全网话题阅读量超7.1亿次</w:t>
      </w:r>
    </w:p>
    <w:p w14:paraId="65ACEE0A" w14:textId="77777777" w:rsidR="002374A4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sz w:val="21"/>
          <w:szCs w:val="21"/>
        </w:rPr>
        <w:t>品效合一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，线下市场份额已位居行业第一。</w:t>
      </w:r>
    </w:p>
    <w:p w14:paraId="3634E9D9" w14:textId="77777777" w:rsidR="002374A4" w:rsidRDefault="002374A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2374A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A84C29" w14:textId="77777777" w:rsidR="00AA7991" w:rsidRDefault="00AA7991">
      <w:r>
        <w:separator/>
      </w:r>
    </w:p>
  </w:endnote>
  <w:endnote w:type="continuationSeparator" w:id="0">
    <w:p w14:paraId="513D8656" w14:textId="77777777" w:rsidR="00AA7991" w:rsidRDefault="00AA7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DC4C7" w14:textId="77777777" w:rsidR="002374A4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35930B11" w14:textId="77777777" w:rsidR="002374A4" w:rsidRDefault="002374A4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8A4EC" w14:textId="77777777" w:rsidR="002374A4" w:rsidRDefault="002374A4">
    <w:pPr>
      <w:pStyle w:val="a9"/>
      <w:framePr w:wrap="around" w:vAnchor="text" w:hAnchor="margin" w:xAlign="right" w:y="1"/>
      <w:rPr>
        <w:rStyle w:val="af2"/>
      </w:rPr>
    </w:pPr>
  </w:p>
  <w:p w14:paraId="56FBB073" w14:textId="77777777" w:rsidR="002374A4" w:rsidRDefault="002374A4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D1B23" w14:textId="77777777" w:rsidR="002374A4" w:rsidRDefault="002374A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F2661F" w14:textId="77777777" w:rsidR="00AA7991" w:rsidRDefault="00AA7991">
      <w:r>
        <w:separator/>
      </w:r>
    </w:p>
  </w:footnote>
  <w:footnote w:type="continuationSeparator" w:id="0">
    <w:p w14:paraId="009D39E1" w14:textId="77777777" w:rsidR="00AA7991" w:rsidRDefault="00AA79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62FB8" w14:textId="77777777" w:rsidR="002374A4" w:rsidRDefault="002374A4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3A997" w14:textId="77777777" w:rsidR="002374A4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60BFB74D" wp14:editId="35E7E10F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E2DDF" w14:textId="77777777" w:rsidR="002374A4" w:rsidRDefault="002374A4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9E37D7"/>
    <w:multiLevelType w:val="singleLevel"/>
    <w:tmpl w:val="FF9E37D7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11619691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C3DF8E9B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374A4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A7991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615D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1D276E9"/>
  <w15:docId w15:val="{92F39642-6F5D-423E-BB02-E5D62A6D1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rPr>
      <w:rFonts w:ascii="宋体" w:hAnsi="宋体" w:cs="宋体"/>
      <w:b/>
      <w:bCs/>
      <w:sz w:val="24"/>
      <w:szCs w:val="24"/>
    </w:rPr>
  </w:style>
  <w:style w:type="character" w:customStyle="1" w:styleId="15">
    <w:name w:val="15"/>
    <w:basedOn w:val="a0"/>
    <w:rPr>
      <w:rFonts w:ascii="Times New Roman" w:hAnsi="Times New Roman" w:cs="Times New Roman" w:hint="default"/>
    </w:rPr>
  </w:style>
  <w:style w:type="character" w:customStyle="1" w:styleId="10">
    <w:name w:val="10"/>
    <w:basedOn w:val="a0"/>
    <w:rPr>
      <w:rFonts w:ascii="Times New Roman" w:hAnsi="Times New Roman" w:cs="Times New Roman" w:hint="default"/>
    </w:rPr>
  </w:style>
  <w:style w:type="character" w:styleId="af8">
    <w:name w:val="Unresolved Mention"/>
    <w:basedOn w:val="a0"/>
    <w:uiPriority w:val="99"/>
    <w:semiHidden/>
    <w:unhideWhenUsed/>
    <w:rsid w:val="00D661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.qq.com/x/page/z3370rs3s4i.html" TargetMode="Externa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hyperlink" Target="https://v.qq.com/x/page/g3370cxp9z9.html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296</Words>
  <Characters>1689</Characters>
  <Application>Microsoft Office Word</Application>
  <DocSecurity>0</DocSecurity>
  <Lines>14</Lines>
  <Paragraphs>3</Paragraphs>
  <ScaleCrop>false</ScaleCrop>
  <Company>WWW.YlmF.CoM</Company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2012-10-11T16:46:00Z</cp:lastPrinted>
  <dcterms:created xsi:type="dcterms:W3CDTF">2023-02-16T13:22:00Z</dcterms:created>
  <dcterms:modified xsi:type="dcterms:W3CDTF">2023-02-16T13:22:00Z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2052-4.6.1.7451</vt:lpwstr>
  </property>
  <property fmtid="{D5CDD505-2E9C-101B-9397-08002B2CF9AE}" pid="3" name="ICV">
    <vt:lpwstr>389DF2FDA64FADC54FB8E463191677EE</vt:lpwstr>
  </property>
</Properties>
</file>