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909DB4" w14:textId="77777777" w:rsidR="006E3167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康师傅无糖冰红茶舞动无界街舞挑战赛</w:t>
      </w:r>
    </w:p>
    <w:p w14:paraId="79FEEEBC" w14:textId="77777777" w:rsidR="006E316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：康师傅饮品</w:t>
      </w:r>
    </w:p>
    <w:p w14:paraId="44199529" w14:textId="77777777" w:rsidR="006E316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：食品饮料</w:t>
      </w:r>
    </w:p>
    <w:p w14:paraId="247C3145" w14:textId="77777777" w:rsidR="006E3167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：2022.06.01-09.03</w:t>
      </w:r>
    </w:p>
    <w:p w14:paraId="78BC49FA" w14:textId="363B0218" w:rsidR="006E3167" w:rsidRPr="00E51B60" w:rsidRDefault="00000000" w:rsidP="00E51B6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E51B60">
        <w:rPr>
          <w:rFonts w:ascii="微软雅黑" w:eastAsia="微软雅黑" w:hAnsi="微软雅黑" w:hint="eastAsia"/>
          <w:sz w:val="21"/>
          <w:szCs w:val="21"/>
        </w:rPr>
        <w:t>明星/达人营销类</w:t>
      </w:r>
    </w:p>
    <w:p w14:paraId="6A6EEEFC" w14:textId="77777777" w:rsidR="006E316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9A9C27C" w14:textId="78831FCC" w:rsidR="006E3167" w:rsidRPr="00E51B60" w:rsidRDefault="00000000" w:rsidP="00E51B60">
      <w:pPr>
        <w:pStyle w:val="af7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1、无糖饮料近几年受到消费者的追捧，产品类型愈加丰富，同时大众的健康意识不断提高，特别是15-35岁的年轻群体，更趋向于选择无糖饮料。</w:t>
      </w:r>
    </w:p>
    <w:p w14:paraId="42106798" w14:textId="21C9FCF9" w:rsidR="006E3167" w:rsidRPr="00E51B60" w:rsidRDefault="00000000" w:rsidP="00E51B60">
      <w:pPr>
        <w:pStyle w:val="af7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2、康师傅无糖冰红茶新口味上市，这对于以年轻人为核心消费群的快消饮料行业来说，急需找到一条活化品牌利益点的营销之路，抢夺无糖市场的份额。</w:t>
      </w:r>
    </w:p>
    <w:p w14:paraId="14D82CDE" w14:textId="6DA3FB29" w:rsidR="006E3167" w:rsidRPr="00E51B60" w:rsidRDefault="00000000" w:rsidP="00E51B60">
      <w:pPr>
        <w:pStyle w:val="af7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3、康师傅无糖冰红茶有着“健康＋运动＋潮酷”的品牌属性，如何在品牌推广的同时拉动业务增长，得到更高的曝光和关注。</w:t>
      </w:r>
    </w:p>
    <w:p w14:paraId="443DEB6F" w14:textId="77777777" w:rsidR="006E316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67DD04D" w14:textId="77777777" w:rsidR="006E3167" w:rsidRDefault="00000000">
      <w:pPr>
        <w:pStyle w:val="af7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1、全面刻画康师傅无糖冰红茶“无糖零卡”的健康理念，深入沟通品牌调性，加强消费者的认知；</w:t>
      </w:r>
    </w:p>
    <w:p w14:paraId="73ACDEAE" w14:textId="77777777" w:rsidR="006E3167" w:rsidRDefault="00000000">
      <w:pPr>
        <w:pStyle w:val="af7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2、精确定义目标的消费群，提升品牌知名度及口碑；</w:t>
      </w:r>
    </w:p>
    <w:p w14:paraId="573FE605" w14:textId="46E7451C" w:rsidR="006E3167" w:rsidRPr="00E51B60" w:rsidRDefault="00000000" w:rsidP="00E51B60">
      <w:pPr>
        <w:pStyle w:val="af7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3、结合康师傅无糖冰红茶属性，通过打造活动，有效利用人流量，提升无糖冰红茶热度&amp;声量。</w:t>
      </w:r>
    </w:p>
    <w:p w14:paraId="4968257B" w14:textId="77777777" w:rsidR="006E316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B72CD74" w14:textId="77777777" w:rsidR="006E3167" w:rsidRDefault="00000000">
      <w:pPr>
        <w:pStyle w:val="af7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1、打造品牌赛事，传播街舞文化</w:t>
      </w:r>
    </w:p>
    <w:p w14:paraId="3E40B8F4" w14:textId="77777777" w:rsidR="006E3167" w:rsidRDefault="00000000">
      <w:pPr>
        <w:pStyle w:val="af7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面向16周岁以上的街舞爱好者，打造一场街舞竞技赛事，创造品牌IP热度，共创潮流新趋势，打开受众群体，并达到传播街舞潮流文化的营销效果。</w:t>
      </w:r>
    </w:p>
    <w:p w14:paraId="54042C00" w14:textId="77777777" w:rsidR="006E3167" w:rsidRDefault="006E3167">
      <w:pPr>
        <w:pStyle w:val="af7"/>
        <w:ind w:firstLineChars="0" w:firstLine="0"/>
        <w:rPr>
          <w:rFonts w:ascii="微软雅黑" w:eastAsia="微软雅黑" w:hAnsi="微软雅黑"/>
        </w:rPr>
      </w:pPr>
    </w:p>
    <w:p w14:paraId="3F18E127" w14:textId="77777777" w:rsidR="006E3167" w:rsidRDefault="00000000">
      <w:pPr>
        <w:pStyle w:val="af7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2、借助明星王一博流量和《这就是街舞》IP热度，品牌联动合作客户强强联手，达成双赢</w:t>
      </w:r>
    </w:p>
    <w:p w14:paraId="38827740" w14:textId="77777777" w:rsidR="006E3167" w:rsidRDefault="00000000">
      <w:pPr>
        <w:pStyle w:val="af7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无糖冰红茶全新顶流代言人王一博，自带明星流量以及号召力，结合代言人身上的潮流气息，融合街舞文化中的潮酷、激情和无界限，契合康师傅无糖冰红茶的品牌属性；康师傅无糖冰红茶赞助大火综艺节目《这就是街舞》，同时与本地商超、CVS店配合联动，吸引粉丝的同时，利用超市的人流量最大程度扩大赛事影响度，达成合作共赢的联手效果。</w:t>
      </w:r>
    </w:p>
    <w:p w14:paraId="0025A32D" w14:textId="77777777" w:rsidR="006E3167" w:rsidRDefault="00000000">
      <w:pPr>
        <w:pStyle w:val="af7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114300" distR="114300" wp14:anchorId="296F7426" wp14:editId="33C7A322">
            <wp:extent cx="5718175" cy="2581910"/>
            <wp:effectExtent l="0" t="0" r="15875" b="8890"/>
            <wp:docPr id="8" name="图片 8" descr="微信图片_2023011317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1131751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AF6B" w14:textId="77777777" w:rsidR="006E3167" w:rsidRDefault="006E3167">
      <w:pPr>
        <w:pStyle w:val="af7"/>
        <w:ind w:firstLineChars="0" w:firstLine="0"/>
        <w:rPr>
          <w:rFonts w:ascii="微软雅黑" w:eastAsia="微软雅黑" w:hAnsi="微软雅黑"/>
        </w:rPr>
      </w:pPr>
    </w:p>
    <w:p w14:paraId="58E36CF2" w14:textId="77777777" w:rsidR="006E3167" w:rsidRDefault="00000000">
      <w:pPr>
        <w:pStyle w:val="af7"/>
        <w:ind w:firstLineChars="0" w:firstLine="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3、</w:t>
      </w:r>
      <w:r>
        <w:rPr>
          <w:rFonts w:ascii="微软雅黑" w:eastAsia="微软雅黑" w:hAnsi="微软雅黑"/>
          <w:b/>
          <w:bCs/>
        </w:rPr>
        <w:t>年轻化、多渠道扩散传播，花样出圈玩转街舞</w:t>
      </w:r>
    </w:p>
    <w:p w14:paraId="0B16D8BD" w14:textId="77F1C18C" w:rsidR="006E3167" w:rsidRDefault="00000000" w:rsidP="00E51B60">
      <w:pPr>
        <w:pStyle w:val="af7"/>
        <w:ind w:firstLineChars="0" w:firstLine="0"/>
        <w:rPr>
          <w:bCs/>
          <w:color w:val="0D0D0D" w:themeColor="text1" w:themeTint="F2"/>
          <w:szCs w:val="21"/>
        </w:rPr>
      </w:pPr>
      <w:r>
        <w:rPr>
          <w:rFonts w:ascii="微软雅黑" w:eastAsia="微软雅黑" w:hAnsi="微软雅黑"/>
        </w:rPr>
        <w:t>互动H5、视频、KOL加持、娱乐直播平台、户外推广整合活动亮点及UGC作品，多方位加强活动效果的传播，让话题多重发酵，引发大范围曝光，达到最佳宣传效果提升销量转化。</w:t>
      </w:r>
    </w:p>
    <w:p w14:paraId="6A6F9E94" w14:textId="77777777" w:rsidR="00E51B60" w:rsidRDefault="00000000" w:rsidP="00E51B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16408BAD" w14:textId="109DC014" w:rsidR="00E51B60" w:rsidRPr="00E51B60" w:rsidRDefault="00E51B60" w:rsidP="00E51B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E51B60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一、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赛事宣传</w:t>
      </w:r>
    </w:p>
    <w:p w14:paraId="49DD5B0B" w14:textId="41122A38" w:rsidR="006E3167" w:rsidRDefault="00000000" w:rsidP="00E51B60">
      <w:pPr>
        <w:spacing w:line="460" w:lineRule="exact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1、户外广告强势霸屏，为赛事预热，提高赛事曝光度</w:t>
      </w:r>
      <w:r w:rsidR="00E51B60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4BFA894A" w14:textId="77777777" w:rsidR="006E3167" w:rsidRDefault="00000000">
      <w:pPr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0"/>
        </w:rPr>
        <w:drawing>
          <wp:inline distT="0" distB="0" distL="114300" distR="114300" wp14:anchorId="0CCA1437" wp14:editId="3DC8F627">
            <wp:extent cx="5571460" cy="2359660"/>
            <wp:effectExtent l="0" t="0" r="0" b="0"/>
            <wp:docPr id="2" name="图片 2" descr="微信图片_2023011315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113152139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931" t="25564" r="1481" b="1660"/>
                    <a:stretch/>
                  </pic:blipFill>
                  <pic:spPr bwMode="auto">
                    <a:xfrm>
                      <a:off x="0" y="0"/>
                      <a:ext cx="5574671" cy="236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1C2FB" w14:textId="08356E91" w:rsidR="006E3167" w:rsidRDefault="00866404" w:rsidP="00866404">
      <w:pPr>
        <w:spacing w:line="460" w:lineRule="exact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2、</w:t>
      </w:r>
      <w:r w:rsidR="00000000">
        <w:rPr>
          <w:rFonts w:ascii="微软雅黑" w:eastAsia="微软雅黑" w:hAnsi="微软雅黑" w:cs="Times New Roman" w:hint="eastAsia"/>
          <w:kern w:val="2"/>
          <w:sz w:val="21"/>
          <w:szCs w:val="20"/>
        </w:rPr>
        <w:t>官方视频号、百位顶流KOL/跨界品牌，</w:t>
      </w:r>
      <w:r w:rsidR="00000000">
        <w:rPr>
          <w:rFonts w:ascii="微软雅黑" w:eastAsia="微软雅黑" w:hAnsi="微软雅黑" w:cs="Times New Roman"/>
          <w:kern w:val="2"/>
          <w:sz w:val="21"/>
          <w:szCs w:val="20"/>
        </w:rPr>
        <w:t>微信公众号&amp;微博</w:t>
      </w:r>
      <w:r w:rsidR="00000000">
        <w:rPr>
          <w:rFonts w:ascii="微软雅黑" w:eastAsia="微软雅黑" w:hAnsi="微软雅黑" w:cs="Times New Roman" w:hint="eastAsia"/>
          <w:kern w:val="2"/>
          <w:sz w:val="21"/>
          <w:szCs w:val="20"/>
        </w:rPr>
        <w:t>增加赛事曝光度</w:t>
      </w:r>
      <w:r w:rsidR="00E51B60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585214FD" w14:textId="77777777" w:rsidR="006E3167" w:rsidRDefault="00000000">
      <w:pPr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0"/>
        </w:rPr>
        <w:lastRenderedPageBreak/>
        <w:drawing>
          <wp:inline distT="0" distB="0" distL="114300" distR="114300" wp14:anchorId="34833FF6" wp14:editId="3FF3435F">
            <wp:extent cx="5465135" cy="2540560"/>
            <wp:effectExtent l="0" t="0" r="0" b="0"/>
            <wp:docPr id="3" name="图片 3" descr="微信截图_2023011315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3011315221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235" t="16060" r="2149" b="5611"/>
                    <a:stretch/>
                  </pic:blipFill>
                  <pic:spPr bwMode="auto">
                    <a:xfrm>
                      <a:off x="0" y="0"/>
                      <a:ext cx="5466395" cy="254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C06C6" w14:textId="77777777" w:rsidR="006E3167" w:rsidRDefault="00000000">
      <w:pPr>
        <w:spacing w:line="460" w:lineRule="exact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3、官方媒体、街舞顶流KOL为赛事发声引爆UGC流量；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朋友圈定向投放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精准引流观看线上直播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；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畅饮社视频直播、优酷直播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，加强赛事线上曝光力度。</w:t>
      </w:r>
    </w:p>
    <w:p w14:paraId="629CC41A" w14:textId="77777777" w:rsidR="006E3167" w:rsidRDefault="00000000">
      <w:pPr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0"/>
        </w:rPr>
        <w:drawing>
          <wp:inline distT="0" distB="0" distL="114300" distR="114300" wp14:anchorId="7EA71761" wp14:editId="4D5A237D">
            <wp:extent cx="5603358" cy="2497831"/>
            <wp:effectExtent l="0" t="0" r="0" b="0"/>
            <wp:docPr id="4" name="图片 4" descr="微信截图_20230113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30113152249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931" t="19992" r="1010" b="2978"/>
                    <a:stretch/>
                  </pic:blipFill>
                  <pic:spPr bwMode="auto">
                    <a:xfrm>
                      <a:off x="0" y="0"/>
                      <a:ext cx="5606028" cy="249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C020C" w14:textId="77777777" w:rsidR="006E3167" w:rsidRDefault="006E3167">
      <w:pPr>
        <w:spacing w:line="460" w:lineRule="exact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54874FB7" w14:textId="77777777" w:rsidR="006E3167" w:rsidRDefault="00000000">
      <w:pPr>
        <w:spacing w:line="460" w:lineRule="exact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二、赛事执行：</w:t>
      </w:r>
    </w:p>
    <w:p w14:paraId="6609F2A6" w14:textId="15AB0AE4" w:rsidR="006E3167" w:rsidRDefault="00000000">
      <w:pPr>
        <w:pStyle w:val="ab"/>
        <w:spacing w:before="75" w:beforeAutospacing="0" w:after="75" w:afterAutospacing="0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/>
          <w:kern w:val="2"/>
          <w:sz w:val="21"/>
        </w:rPr>
        <w:t>2022年6-9月， 挑战赛历时3个月，覆盖全国71座城市并落地98场。赛事面向16周岁以上的街舞爱好者，累计12000+人报名，从城市赛→大区赛→全国总决赛，层层选拔，以拉长营销战线，保持赛事音量</w:t>
      </w:r>
      <w:r w:rsidR="00E51B60">
        <w:rPr>
          <w:rFonts w:ascii="微软雅黑" w:eastAsia="微软雅黑" w:hAnsi="微软雅黑" w:hint="eastAsia"/>
          <w:kern w:val="2"/>
          <w:sz w:val="21"/>
        </w:rPr>
        <w:t>。</w:t>
      </w:r>
    </w:p>
    <w:p w14:paraId="26AEBBF9" w14:textId="77777777" w:rsidR="006E3167" w:rsidRDefault="00000000">
      <w:pPr>
        <w:pStyle w:val="ab"/>
        <w:spacing w:before="75" w:beforeAutospacing="0" w:after="75" w:afterAutospacing="0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 w:hint="eastAsia"/>
          <w:noProof/>
          <w:kern w:val="2"/>
          <w:sz w:val="21"/>
        </w:rPr>
        <w:drawing>
          <wp:inline distT="0" distB="0" distL="114300" distR="114300" wp14:anchorId="00CBB2F0" wp14:editId="63D7C87D">
            <wp:extent cx="5603240" cy="2083407"/>
            <wp:effectExtent l="0" t="0" r="0" b="0"/>
            <wp:docPr id="5" name="图片 5" descr="微信截图_2023011316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30113161409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117" t="29497" r="768" b="6266"/>
                    <a:stretch/>
                  </pic:blipFill>
                  <pic:spPr bwMode="auto">
                    <a:xfrm>
                      <a:off x="0" y="0"/>
                      <a:ext cx="5604821" cy="208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E07FE" w14:textId="77777777" w:rsidR="006E3167" w:rsidRDefault="00000000">
      <w:pPr>
        <w:pStyle w:val="ab"/>
        <w:spacing w:before="75" w:beforeAutospacing="0" w:after="75" w:afterAutospacing="0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/>
          <w:kern w:val="2"/>
          <w:sz w:val="21"/>
        </w:rPr>
        <w:lastRenderedPageBreak/>
        <w:t>赛事覆盖全国29省71座城市，分四大赛区，街舞挑战花式Battle人气火爆，汇聚人流量，迅速打破受众圈层，扩大赛事影响力；</w:t>
      </w:r>
    </w:p>
    <w:p w14:paraId="50354828" w14:textId="77777777" w:rsidR="006E3167" w:rsidRDefault="00000000">
      <w:pPr>
        <w:pStyle w:val="ab"/>
        <w:spacing w:before="75" w:beforeAutospacing="0" w:after="75" w:afterAutospacing="0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/>
          <w:noProof/>
          <w:kern w:val="2"/>
          <w:sz w:val="21"/>
        </w:rPr>
        <w:drawing>
          <wp:inline distT="0" distB="0" distL="114300" distR="114300" wp14:anchorId="03ED6081" wp14:editId="07135B86">
            <wp:extent cx="5571460" cy="2189920"/>
            <wp:effectExtent l="0" t="0" r="0" b="0"/>
            <wp:docPr id="6" name="图片 6" descr="微信截图_2023011316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30113161430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673" t="26475" r="878" b="6183"/>
                    <a:stretch/>
                  </pic:blipFill>
                  <pic:spPr bwMode="auto">
                    <a:xfrm>
                      <a:off x="0" y="0"/>
                      <a:ext cx="5573512" cy="219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DF8CE" w14:textId="77777777" w:rsidR="006E3167" w:rsidRDefault="00000000">
      <w:pPr>
        <w:pStyle w:val="ab"/>
        <w:spacing w:before="75" w:beforeAutospacing="0" w:after="75" w:afterAutospacing="0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/>
          <w:kern w:val="2"/>
          <w:sz w:val="21"/>
        </w:rPr>
        <w:t>每一场赛事当日户外布置主题相关互动嘉年华，玩游戏赢取品牌周边礼品，营造街舞主题潮酷文化氛围，带动群众深入品牌文化及街舞潮酷魅力。</w:t>
      </w:r>
    </w:p>
    <w:p w14:paraId="43DEBB3F" w14:textId="77777777" w:rsidR="006E316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EDD944E" wp14:editId="4C775F14">
            <wp:extent cx="5582093" cy="1924035"/>
            <wp:effectExtent l="0" t="0" r="0" b="0"/>
            <wp:docPr id="7" name="图片 7" descr="微信截图_2023011316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30113161449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304" t="38330" r="893" b="2354"/>
                    <a:stretch/>
                  </pic:blipFill>
                  <pic:spPr bwMode="auto">
                    <a:xfrm>
                      <a:off x="0" y="0"/>
                      <a:ext cx="5585069" cy="192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23382" w14:textId="1A876DDE" w:rsidR="006E3167" w:rsidRDefault="00000000">
      <w:pPr>
        <w:spacing w:line="460" w:lineRule="exact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三、活动视频</w:t>
      </w:r>
    </w:p>
    <w:p w14:paraId="7F3ED0F9" w14:textId="77777777" w:rsidR="006E316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5" w:history="1">
        <w:r>
          <w:rPr>
            <w:rStyle w:val="af3"/>
            <w:rFonts w:ascii="微软雅黑" w:eastAsia="微软雅黑" w:hAnsi="微软雅黑" w:hint="eastAsia"/>
            <w:sz w:val="21"/>
            <w:szCs w:val="21"/>
          </w:rPr>
          <w:t>https://www.xinpianchang.com/a12333788</w:t>
        </w:r>
      </w:hyperlink>
    </w:p>
    <w:p w14:paraId="27E3DCFD" w14:textId="77777777" w:rsidR="006E3167" w:rsidRDefault="006E31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BA1AB8D" w14:textId="77777777" w:rsidR="006E316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76120E5" w14:textId="588E8AD4" w:rsidR="006E3167" w:rsidRDefault="00E51B60">
      <w:pPr>
        <w:pStyle w:val="a3"/>
        <w:spacing w:line="460" w:lineRule="exact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活动成功通过线上线下联动，实现康师傅品牌精准扩散式传播</w:t>
      </w:r>
    </w:p>
    <w:p w14:paraId="6437DEBC" w14:textId="77777777" w:rsidR="006E3167" w:rsidRDefault="006E3167">
      <w:pPr>
        <w:pStyle w:val="a3"/>
        <w:spacing w:line="460" w:lineRule="exact"/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4E68C1B7" w14:textId="77777777" w:rsidR="006E3167" w:rsidRDefault="00000000">
      <w:pPr>
        <w:pStyle w:val="a3"/>
        <w:spacing w:line="460" w:lineRule="exact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1、全国覆盖范围最大的街舞赛事历时3个月，覆盖全国29省71座城市98场街舞battle赛，吸引12000+人报名；成功扩大品牌声量。同步引爆联动转化销售，曝光覆盖5亿+,精准触达人群8500万；</w:t>
      </w:r>
    </w:p>
    <w:p w14:paraId="23DC6725" w14:textId="77777777" w:rsidR="006E3167" w:rsidRDefault="00000000">
      <w:pPr>
        <w:pStyle w:val="a3"/>
        <w:spacing w:line="460" w:lineRule="exact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lastRenderedPageBreak/>
        <w:t>2、官微运营数据：微博话题阅读量 150万+ ，线上持续抽奖、赛事集锦互动，触达人次300万+；</w:t>
      </w:r>
    </w:p>
    <w:p w14:paraId="596DABDD" w14:textId="77777777" w:rsidR="006E3167" w:rsidRDefault="00000000">
      <w:pPr>
        <w:pStyle w:val="a3"/>
        <w:spacing w:line="460" w:lineRule="exact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3、线上推广数据：街舞垂直KOL上百位预估曝光3千万+、官方小程序直播98场、优酷直播加持合计曝光5000万+；门户网站、权威媒体等新媒体传播50万+；</w:t>
      </w:r>
    </w:p>
    <w:p w14:paraId="5F672AAE" w14:textId="77777777" w:rsidR="006E3167" w:rsidRDefault="00000000">
      <w:pPr>
        <w:pStyle w:val="a3"/>
        <w:spacing w:line="460" w:lineRule="exact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4、销售贡献数据：6-9月联动150家代言人CVS品牌主题店，（江苏/北京/山东/上海/浙江/安徽/湖北/湖南/江西/重庆/四川/内蒙/新疆/粤东/粤西等）曝光高达2亿+。联动售点、KA卖场超过10000家，并带动无糖新品快速渗透；整体赛事全国带动销售150万箱，实现产品引流及购买转化。</w:t>
      </w:r>
    </w:p>
    <w:p w14:paraId="13DD368C" w14:textId="77777777" w:rsidR="006E3167" w:rsidRDefault="00000000">
      <w:pPr>
        <w:pStyle w:val="a3"/>
        <w:spacing w:line="460" w:lineRule="exact"/>
        <w:rPr>
          <w:rFonts w:ascii="微软雅黑" w:eastAsia="微软雅黑" w:hAnsi="微软雅黑" w:cs="Times New Roman"/>
          <w:color w:val="7F7F7F" w:themeColor="text1" w:themeTint="80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color w:val="7F7F7F" w:themeColor="text1" w:themeTint="80"/>
          <w:kern w:val="2"/>
          <w:sz w:val="21"/>
          <w:szCs w:val="20"/>
        </w:rPr>
        <w:t>（备注：所有数据截止9月1日前；销售数据由康师傅饮品提供；曝光数据来源于第三方数据分析平台）</w:t>
      </w:r>
    </w:p>
    <w:p w14:paraId="28824A77" w14:textId="77777777" w:rsidR="006E3167" w:rsidRDefault="006E316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6E3167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784CB" w14:textId="77777777" w:rsidR="005E4108" w:rsidRDefault="005E4108">
      <w:r>
        <w:separator/>
      </w:r>
    </w:p>
  </w:endnote>
  <w:endnote w:type="continuationSeparator" w:id="0">
    <w:p w14:paraId="2F168A04" w14:textId="77777777" w:rsidR="005E4108" w:rsidRDefault="005E4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D2509" w14:textId="77777777" w:rsidR="006E3167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9C29247" w14:textId="77777777" w:rsidR="006E3167" w:rsidRDefault="006E316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DA0E1" w14:textId="77777777" w:rsidR="006E3167" w:rsidRDefault="006E3167">
    <w:pPr>
      <w:pStyle w:val="a9"/>
      <w:framePr w:wrap="around" w:vAnchor="text" w:hAnchor="margin" w:xAlign="right" w:y="1"/>
      <w:rPr>
        <w:rStyle w:val="af2"/>
      </w:rPr>
    </w:pPr>
  </w:p>
  <w:p w14:paraId="3951BFE4" w14:textId="77777777" w:rsidR="006E3167" w:rsidRDefault="006E3167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D2D6F" w14:textId="77777777" w:rsidR="005E4108" w:rsidRDefault="005E4108">
      <w:r>
        <w:separator/>
      </w:r>
    </w:p>
  </w:footnote>
  <w:footnote w:type="continuationSeparator" w:id="0">
    <w:p w14:paraId="6EDA7166" w14:textId="77777777" w:rsidR="005E4108" w:rsidRDefault="005E41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8DA0B" w14:textId="77777777" w:rsidR="006E3167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A6D2A39" wp14:editId="18F98402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F38F31"/>
    <w:multiLevelType w:val="singleLevel"/>
    <w:tmpl w:val="5EF38F3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5FCCDBF3"/>
    <w:multiLevelType w:val="singleLevel"/>
    <w:tmpl w:val="5FCCDBF3"/>
    <w:lvl w:ilvl="0">
      <w:start w:val="2"/>
      <w:numFmt w:val="decimal"/>
      <w:suff w:val="nothing"/>
      <w:lvlText w:val="%1、"/>
      <w:lvlJc w:val="left"/>
    </w:lvl>
  </w:abstractNum>
  <w:num w:numId="1" w16cid:durableId="1320814458">
    <w:abstractNumId w:val="0"/>
  </w:num>
  <w:num w:numId="2" w16cid:durableId="101457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RlOTIxMDhkYmY3ZjZkZjgxYzU2YTY5ODZmMjZjYj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108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3167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640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1B60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4864"/>
    <w:rsid w:val="019D7AF8"/>
    <w:rsid w:val="027345B1"/>
    <w:rsid w:val="06F242BD"/>
    <w:rsid w:val="0E973048"/>
    <w:rsid w:val="1E030F35"/>
    <w:rsid w:val="2272580B"/>
    <w:rsid w:val="25474EA5"/>
    <w:rsid w:val="36CF1672"/>
    <w:rsid w:val="37AB57E7"/>
    <w:rsid w:val="3B7010B2"/>
    <w:rsid w:val="43496A2C"/>
    <w:rsid w:val="437D02F9"/>
    <w:rsid w:val="50015CFD"/>
    <w:rsid w:val="505F64E1"/>
    <w:rsid w:val="54F04770"/>
    <w:rsid w:val="641461CF"/>
    <w:rsid w:val="7B924739"/>
    <w:rsid w:val="7D85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74FD34"/>
  <w15:docId w15:val="{7003C94C-7D3D-426A-894D-DCDA9C5BB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xinpianchang.com/a12333788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261</Words>
  <Characters>1491</Characters>
  <Application>Microsoft Office Word</Application>
  <DocSecurity>0</DocSecurity>
  <Lines>12</Lines>
  <Paragraphs>3</Paragraphs>
  <ScaleCrop>false</ScaleCrop>
  <Company>WWW.YlmF.CoM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3</cp:revision>
  <cp:lastPrinted>2012-10-11T08:46:00Z</cp:lastPrinted>
  <dcterms:created xsi:type="dcterms:W3CDTF">2023-02-14T10:17:00Z</dcterms:created>
  <dcterms:modified xsi:type="dcterms:W3CDTF">2023-02-16T07:16:00Z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8B790869590E4E1ABFD462EAF2C59540</vt:lpwstr>
  </property>
</Properties>
</file>